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4.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5.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6.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7.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theme/themeOverride5.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3F92D"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 RESPUBLİKASI</w:t>
      </w:r>
    </w:p>
    <w:p w14:paraId="5D3AFA9A" w14:textId="77777777" w:rsidR="00112387" w:rsidRDefault="00112387" w:rsidP="00112387">
      <w:pPr>
        <w:shd w:val="clear" w:color="auto" w:fill="FFFFFF"/>
        <w:tabs>
          <w:tab w:val="left" w:pos="426"/>
          <w:tab w:val="left" w:pos="1155"/>
          <w:tab w:val="center" w:pos="4819"/>
        </w:tabs>
        <w:spacing w:after="0" w:line="240" w:lineRule="auto"/>
        <w:ind w:firstLine="540"/>
        <w:jc w:val="right"/>
        <w:rPr>
          <w:rFonts w:ascii="Times New Roman" w:eastAsia="Times New Roman" w:hAnsi="Times New Roman" w:cs="Times New Roman"/>
          <w:color w:val="000000"/>
          <w:sz w:val="28"/>
          <w:szCs w:val="28"/>
        </w:rPr>
      </w:pPr>
    </w:p>
    <w:p w14:paraId="3AACDC2F" w14:textId="77777777" w:rsidR="00112387" w:rsidRDefault="00112387" w:rsidP="00112387">
      <w:pPr>
        <w:shd w:val="clear" w:color="auto" w:fill="FFFFFF"/>
        <w:tabs>
          <w:tab w:val="left" w:pos="426"/>
          <w:tab w:val="left" w:pos="1155"/>
          <w:tab w:val="center" w:pos="4819"/>
        </w:tabs>
        <w:spacing w:after="0" w:line="240" w:lineRule="auto"/>
        <w:ind w:firstLine="540"/>
        <w:jc w:val="right"/>
        <w:rPr>
          <w:rFonts w:ascii="Times New Roman" w:eastAsia="Times New Roman" w:hAnsi="Times New Roman" w:cs="Times New Roman"/>
          <w:color w:val="000000"/>
          <w:sz w:val="28"/>
          <w:szCs w:val="28"/>
        </w:rPr>
      </w:pPr>
    </w:p>
    <w:p w14:paraId="1487C2AE" w14:textId="3C1315E1" w:rsidR="00112387" w:rsidRDefault="00112387" w:rsidP="00112387">
      <w:pPr>
        <w:shd w:val="clear" w:color="auto" w:fill="FFFFFF"/>
        <w:tabs>
          <w:tab w:val="left" w:pos="426"/>
          <w:tab w:val="left" w:pos="1155"/>
          <w:tab w:val="center" w:pos="4819"/>
        </w:tabs>
        <w:spacing w:after="0" w:line="240" w:lineRule="auto"/>
        <w:ind w:firstLine="540"/>
        <w:jc w:val="right"/>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Əlyazma</w:t>
      </w:r>
      <w:r w:rsidR="00F1074A">
        <w:rPr>
          <w:rFonts w:ascii="Times New Roman" w:eastAsia="Times New Roman" w:hAnsi="Times New Roman" w:cs="Times New Roman"/>
          <w:i/>
          <w:color w:val="000000"/>
          <w:sz w:val="28"/>
          <w:szCs w:val="28"/>
        </w:rPr>
        <w:t>sı</w:t>
      </w:r>
      <w:r>
        <w:rPr>
          <w:rFonts w:ascii="Times New Roman" w:eastAsia="Times New Roman" w:hAnsi="Times New Roman" w:cs="Times New Roman"/>
          <w:i/>
          <w:color w:val="000000"/>
          <w:sz w:val="28"/>
          <w:szCs w:val="28"/>
        </w:rPr>
        <w:t xml:space="preserve"> hüququnda</w:t>
      </w:r>
    </w:p>
    <w:p w14:paraId="37444B41" w14:textId="77777777" w:rsidR="00112387" w:rsidRDefault="00112387" w:rsidP="00112387">
      <w:pPr>
        <w:shd w:val="clear" w:color="auto" w:fill="FFFFFF"/>
        <w:tabs>
          <w:tab w:val="left" w:pos="426"/>
          <w:tab w:val="left" w:pos="1155"/>
          <w:tab w:val="center" w:pos="4819"/>
        </w:tabs>
        <w:spacing w:after="0" w:line="240" w:lineRule="auto"/>
        <w:ind w:firstLine="540"/>
        <w:rPr>
          <w:rFonts w:ascii="Times New Roman" w:eastAsia="Times New Roman" w:hAnsi="Times New Roman" w:cs="Times New Roman"/>
          <w:b/>
          <w:color w:val="000000"/>
          <w:sz w:val="28"/>
          <w:szCs w:val="28"/>
        </w:rPr>
      </w:pPr>
    </w:p>
    <w:p w14:paraId="5207BF60"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0E4599A6" w14:textId="77777777" w:rsidR="00112387" w:rsidRDefault="00112387" w:rsidP="00112387">
      <w:pPr>
        <w:shd w:val="clear" w:color="auto" w:fill="FFFFFF"/>
        <w:tabs>
          <w:tab w:val="left" w:pos="426"/>
          <w:tab w:val="left" w:pos="1155"/>
          <w:tab w:val="center" w:pos="4819"/>
        </w:tabs>
        <w:spacing w:after="0" w:line="240" w:lineRule="auto"/>
        <w:ind w:firstLine="540"/>
        <w:rPr>
          <w:rFonts w:ascii="Times New Roman" w:eastAsia="Times New Roman" w:hAnsi="Times New Roman" w:cs="Times New Roman"/>
          <w:b/>
          <w:color w:val="000000"/>
          <w:sz w:val="28"/>
          <w:szCs w:val="28"/>
        </w:rPr>
      </w:pPr>
    </w:p>
    <w:p w14:paraId="1F242BA1" w14:textId="77777777" w:rsidR="00112387" w:rsidRDefault="00112387" w:rsidP="00112387">
      <w:pPr>
        <w:spacing w:after="0" w:line="360" w:lineRule="auto"/>
        <w:rPr>
          <w:rFonts w:ascii="Times New Roman" w:eastAsia="Times New Roman" w:hAnsi="Times New Roman" w:cs="Times New Roman"/>
          <w:b/>
          <w:color w:val="000000"/>
          <w:sz w:val="32"/>
          <w:szCs w:val="32"/>
        </w:rPr>
      </w:pPr>
    </w:p>
    <w:p w14:paraId="49AA8D6A" w14:textId="77777777" w:rsidR="00112387" w:rsidRDefault="00112387" w:rsidP="00112387">
      <w:pPr>
        <w:spacing w:after="0" w:line="360" w:lineRule="auto"/>
        <w:ind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AZƏRBAYCANDA REKREASİYA RESURSLARI BAZARININ GENİŞLƏNDİRİLMƏSİ İSTİQAMƏTLƏRİ</w:t>
      </w:r>
    </w:p>
    <w:p w14:paraId="2EFFF1C0" w14:textId="77777777" w:rsidR="00112387" w:rsidRDefault="00112387" w:rsidP="00112387">
      <w:pPr>
        <w:spacing w:after="0" w:line="360" w:lineRule="auto"/>
        <w:ind w:firstLine="540"/>
        <w:jc w:val="center"/>
        <w:rPr>
          <w:rFonts w:ascii="Times New Roman" w:eastAsia="Times New Roman" w:hAnsi="Times New Roman" w:cs="Times New Roman"/>
          <w:b/>
          <w:color w:val="000000"/>
          <w:sz w:val="28"/>
          <w:szCs w:val="28"/>
        </w:rPr>
      </w:pPr>
    </w:p>
    <w:p w14:paraId="2BEA2F37" w14:textId="77777777" w:rsidR="00112387" w:rsidRDefault="00112387" w:rsidP="00112387">
      <w:pPr>
        <w:spacing w:after="0" w:line="360" w:lineRule="auto"/>
        <w:ind w:firstLine="540"/>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28"/>
          <w:szCs w:val="28"/>
        </w:rPr>
        <w:t xml:space="preserve">      İxtisas:  </w:t>
      </w:r>
      <w:r>
        <w:rPr>
          <w:rFonts w:ascii="Times New Roman" w:eastAsia="Times New Roman" w:hAnsi="Times New Roman" w:cs="Times New Roman"/>
          <w:color w:val="000000"/>
          <w:sz w:val="28"/>
          <w:szCs w:val="28"/>
        </w:rPr>
        <w:t>5307.01 - İqtisadi nəzəriyyə</w:t>
      </w:r>
    </w:p>
    <w:p w14:paraId="52220A00" w14:textId="0BD63EEF" w:rsidR="00112387" w:rsidRDefault="00112387" w:rsidP="00112387">
      <w:pPr>
        <w:spacing w:before="1" w:after="0" w:line="240" w:lineRule="auto"/>
        <w:ind w:left="961"/>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Elm sahəsi: </w:t>
      </w:r>
      <w:r w:rsidR="00F1074A">
        <w:rPr>
          <w:rFonts w:ascii="Times New Roman" w:eastAsia="Times New Roman" w:hAnsi="Times New Roman" w:cs="Times New Roman"/>
          <w:color w:val="000000"/>
          <w:sz w:val="28"/>
          <w:szCs w:val="28"/>
        </w:rPr>
        <w:t>53-İqtisad elmləri</w:t>
      </w:r>
      <w:r>
        <w:rPr>
          <w:rFonts w:ascii="Times New Roman" w:eastAsia="Times New Roman" w:hAnsi="Times New Roman" w:cs="Times New Roman"/>
          <w:color w:val="000000"/>
          <w:sz w:val="28"/>
          <w:szCs w:val="28"/>
        </w:rPr>
        <w:t xml:space="preserve"> </w:t>
      </w:r>
    </w:p>
    <w:p w14:paraId="7EE6849A" w14:textId="77777777" w:rsidR="00112387" w:rsidRDefault="00112387" w:rsidP="00112387">
      <w:pPr>
        <w:shd w:val="clear" w:color="auto" w:fill="FFFFFF"/>
        <w:tabs>
          <w:tab w:val="left" w:pos="426"/>
          <w:tab w:val="left" w:pos="1155"/>
          <w:tab w:val="center" w:pos="4819"/>
        </w:tabs>
        <w:spacing w:after="0" w:line="240" w:lineRule="auto"/>
        <w:ind w:firstLine="540"/>
        <w:jc w:val="both"/>
        <w:rPr>
          <w:rFonts w:ascii="Times New Roman" w:eastAsia="Times New Roman" w:hAnsi="Times New Roman" w:cs="Times New Roman"/>
          <w:b/>
          <w:color w:val="000000"/>
          <w:sz w:val="28"/>
          <w:szCs w:val="28"/>
        </w:rPr>
      </w:pPr>
    </w:p>
    <w:p w14:paraId="6C7A09A5" w14:textId="77777777" w:rsidR="00112387" w:rsidRDefault="00112387" w:rsidP="00112387">
      <w:pPr>
        <w:shd w:val="clear" w:color="auto" w:fill="FFFFFF"/>
        <w:tabs>
          <w:tab w:val="left" w:pos="426"/>
          <w:tab w:val="left" w:pos="1155"/>
          <w:tab w:val="center" w:pos="4819"/>
        </w:tabs>
        <w:spacing w:after="0" w:line="240" w:lineRule="auto"/>
        <w:ind w:firstLine="540"/>
        <w:jc w:val="both"/>
        <w:rPr>
          <w:rFonts w:ascii="Times New Roman" w:eastAsia="Times New Roman" w:hAnsi="Times New Roman" w:cs="Times New Roman"/>
          <w:b/>
          <w:color w:val="000000"/>
          <w:sz w:val="28"/>
          <w:szCs w:val="28"/>
        </w:rPr>
      </w:pPr>
    </w:p>
    <w:p w14:paraId="20D0E8F8" w14:textId="77777777" w:rsidR="00112387" w:rsidRDefault="00112387" w:rsidP="00112387">
      <w:pPr>
        <w:shd w:val="clear" w:color="auto" w:fill="FFFFFF"/>
        <w:tabs>
          <w:tab w:val="left" w:pos="426"/>
          <w:tab w:val="left" w:pos="1155"/>
          <w:tab w:val="center" w:pos="4819"/>
        </w:tabs>
        <w:spacing w:after="0"/>
        <w:ind w:firstLine="5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Fəlsəfə doktoru</w:t>
      </w:r>
    </w:p>
    <w:p w14:paraId="09862679" w14:textId="77777777" w:rsidR="00112387" w:rsidRDefault="00112387" w:rsidP="00112387">
      <w:pPr>
        <w:shd w:val="clear" w:color="auto" w:fill="FFFFFF"/>
        <w:tabs>
          <w:tab w:val="left" w:pos="426"/>
          <w:tab w:val="left" w:pos="1155"/>
          <w:tab w:val="center" w:pos="4819"/>
        </w:tabs>
        <w:spacing w:after="0"/>
        <w:ind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elmi dərəcəsi almaq üçün təqdim edilmiş</w:t>
      </w:r>
    </w:p>
    <w:p w14:paraId="7A7EA228"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671FCD31"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4A0FC9F6"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DİSSERTASİYA </w:t>
      </w:r>
    </w:p>
    <w:p w14:paraId="5AC3B131"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207181F0" w14:textId="77777777" w:rsidR="00112387" w:rsidRDefault="00112387" w:rsidP="00112387">
      <w:pPr>
        <w:shd w:val="clear" w:color="auto" w:fill="FFFFFF"/>
        <w:tabs>
          <w:tab w:val="left" w:pos="426"/>
          <w:tab w:val="left" w:pos="1155"/>
          <w:tab w:val="center" w:pos="4819"/>
        </w:tabs>
        <w:spacing w:after="0" w:line="240" w:lineRule="auto"/>
        <w:rPr>
          <w:rFonts w:ascii="Times New Roman" w:eastAsia="Times New Roman" w:hAnsi="Times New Roman" w:cs="Times New Roman"/>
          <w:b/>
          <w:color w:val="000000"/>
          <w:sz w:val="28"/>
          <w:szCs w:val="28"/>
        </w:rPr>
      </w:pPr>
    </w:p>
    <w:p w14:paraId="3D92A58F"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3DE642D4" w14:textId="76EFA16C" w:rsidR="00112387" w:rsidRDefault="00112387" w:rsidP="00112387">
      <w:pPr>
        <w:tabs>
          <w:tab w:val="left" w:pos="6108"/>
        </w:tabs>
        <w:ind w:right="181"/>
        <w:jc w:val="center"/>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İddiaçı:</w:t>
      </w:r>
      <w:r w:rsidR="004E4BC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Ceyhun Qurban oğlu Aşırov</w:t>
      </w:r>
    </w:p>
    <w:p w14:paraId="459E9DBA" w14:textId="77777777" w:rsidR="00112387" w:rsidRDefault="00112387" w:rsidP="00112387">
      <w:pPr>
        <w:spacing w:after="0" w:line="240" w:lineRule="auto"/>
        <w:rPr>
          <w:rFonts w:ascii="Times New Roman" w:eastAsia="Times New Roman" w:hAnsi="Times New Roman" w:cs="Times New Roman"/>
          <w:color w:val="000000"/>
          <w:sz w:val="30"/>
          <w:szCs w:val="30"/>
        </w:rPr>
      </w:pPr>
    </w:p>
    <w:p w14:paraId="7115B2D2" w14:textId="77777777" w:rsidR="00112387" w:rsidRDefault="00112387" w:rsidP="00112387">
      <w:pPr>
        <w:spacing w:after="0" w:line="240" w:lineRule="auto"/>
        <w:rPr>
          <w:rFonts w:ascii="Times New Roman" w:eastAsia="Times New Roman" w:hAnsi="Times New Roman" w:cs="Times New Roman"/>
          <w:color w:val="000000"/>
          <w:sz w:val="30"/>
          <w:szCs w:val="30"/>
        </w:rPr>
      </w:pPr>
    </w:p>
    <w:p w14:paraId="687A22B7" w14:textId="77777777" w:rsidR="00112387" w:rsidRDefault="00112387" w:rsidP="00112387">
      <w:pPr>
        <w:spacing w:after="0" w:line="240" w:lineRule="auto"/>
        <w:rPr>
          <w:rFonts w:ascii="Times New Roman" w:eastAsia="Times New Roman" w:hAnsi="Times New Roman" w:cs="Times New Roman"/>
          <w:color w:val="000000"/>
          <w:sz w:val="30"/>
          <w:szCs w:val="30"/>
        </w:rPr>
      </w:pPr>
    </w:p>
    <w:p w14:paraId="3092AD35" w14:textId="77777777" w:rsidR="00112387" w:rsidRDefault="00112387" w:rsidP="00112387">
      <w:pPr>
        <w:tabs>
          <w:tab w:val="left" w:pos="4754"/>
        </w:tabs>
        <w:spacing w:before="230"/>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Elmi rəhbər:___________ </w:t>
      </w:r>
      <w:r>
        <w:rPr>
          <w:rFonts w:ascii="Times New Roman" w:eastAsia="Times New Roman" w:hAnsi="Times New Roman" w:cs="Times New Roman"/>
          <w:b/>
          <w:color w:val="000000"/>
          <w:sz w:val="28"/>
          <w:szCs w:val="28"/>
        </w:rPr>
        <w:t>i.e.d., professor Rəşad Şahbaz oğlu Muradov</w:t>
      </w:r>
    </w:p>
    <w:p w14:paraId="060BA539" w14:textId="2DA87B67" w:rsidR="00112387" w:rsidRDefault="00112387" w:rsidP="00112387">
      <w:pPr>
        <w:tabs>
          <w:tab w:val="left" w:pos="4754"/>
        </w:tabs>
        <w:spacing w:before="23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w:t>
      </w:r>
      <w:r w:rsidR="00FB34DF">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0000"/>
          <w:sz w:val="28"/>
          <w:szCs w:val="28"/>
        </w:rPr>
        <w:t xml:space="preserve"> i.f.d., dosent Rüfət Cahangir oğlu Efendiyev</w:t>
      </w:r>
    </w:p>
    <w:p w14:paraId="07CE1C74" w14:textId="77777777" w:rsidR="00112387" w:rsidRDefault="00112387" w:rsidP="00112387">
      <w:pPr>
        <w:spacing w:after="0" w:line="240" w:lineRule="auto"/>
        <w:rPr>
          <w:rFonts w:ascii="Times New Roman" w:eastAsia="Times New Roman" w:hAnsi="Times New Roman" w:cs="Times New Roman"/>
          <w:color w:val="000000"/>
          <w:sz w:val="30"/>
          <w:szCs w:val="30"/>
        </w:rPr>
      </w:pPr>
    </w:p>
    <w:p w14:paraId="09265015" w14:textId="77777777" w:rsidR="00112387" w:rsidRDefault="00112387" w:rsidP="00112387">
      <w:pPr>
        <w:shd w:val="clear" w:color="auto" w:fill="FFFFFF"/>
        <w:tabs>
          <w:tab w:val="left" w:pos="426"/>
          <w:tab w:val="left" w:pos="1155"/>
          <w:tab w:val="center" w:pos="4819"/>
        </w:tabs>
        <w:spacing w:after="0" w:line="240" w:lineRule="auto"/>
        <w:ind w:firstLine="540"/>
        <w:jc w:val="right"/>
        <w:rPr>
          <w:rFonts w:ascii="Times New Roman" w:eastAsia="Times New Roman" w:hAnsi="Times New Roman" w:cs="Times New Roman"/>
          <w:b/>
          <w:color w:val="000000"/>
          <w:sz w:val="28"/>
          <w:szCs w:val="28"/>
        </w:rPr>
      </w:pPr>
    </w:p>
    <w:p w14:paraId="1DDAE31D" w14:textId="77777777" w:rsidR="00112387" w:rsidRDefault="00112387" w:rsidP="00112387">
      <w:pPr>
        <w:shd w:val="clear" w:color="auto" w:fill="FFFFFF"/>
        <w:tabs>
          <w:tab w:val="left" w:pos="426"/>
          <w:tab w:val="left" w:pos="1155"/>
          <w:tab w:val="center" w:pos="4819"/>
        </w:tabs>
        <w:spacing w:after="0" w:line="240" w:lineRule="auto"/>
        <w:ind w:firstLine="540"/>
        <w:rPr>
          <w:rFonts w:ascii="Times New Roman" w:eastAsia="Times New Roman" w:hAnsi="Times New Roman" w:cs="Times New Roman"/>
          <w:b/>
          <w:color w:val="000000"/>
          <w:sz w:val="28"/>
          <w:szCs w:val="28"/>
        </w:rPr>
      </w:pPr>
    </w:p>
    <w:p w14:paraId="71478CD3" w14:textId="77777777" w:rsidR="00112387" w:rsidRDefault="00112387" w:rsidP="00112387">
      <w:pPr>
        <w:shd w:val="clear" w:color="auto" w:fill="FFFFFF"/>
        <w:tabs>
          <w:tab w:val="left" w:pos="426"/>
          <w:tab w:val="left" w:pos="1155"/>
          <w:tab w:val="center" w:pos="4819"/>
        </w:tabs>
        <w:spacing w:after="0" w:line="240" w:lineRule="auto"/>
        <w:ind w:firstLine="540"/>
        <w:jc w:val="center"/>
        <w:rPr>
          <w:rFonts w:ascii="Times New Roman" w:eastAsia="Times New Roman" w:hAnsi="Times New Roman" w:cs="Times New Roman"/>
          <w:b/>
          <w:color w:val="000000"/>
          <w:sz w:val="28"/>
          <w:szCs w:val="28"/>
        </w:rPr>
      </w:pPr>
    </w:p>
    <w:p w14:paraId="60F26AD1" w14:textId="23CAD137" w:rsidR="00112387" w:rsidRDefault="00112387" w:rsidP="00112387">
      <w:pPr>
        <w:shd w:val="clear" w:color="auto" w:fill="FFFFFF"/>
        <w:tabs>
          <w:tab w:val="left" w:pos="426"/>
          <w:tab w:val="left" w:pos="1155"/>
          <w:tab w:val="center" w:pos="4819"/>
        </w:tabs>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w:t>
      </w:r>
      <w:r w:rsidR="00A81FEC">
        <w:rPr>
          <w:rFonts w:ascii="Times New Roman" w:eastAsia="Times New Roman" w:hAnsi="Times New Roman" w:cs="Times New Roman"/>
          <w:b/>
          <w:color w:val="000000"/>
          <w:sz w:val="28"/>
          <w:szCs w:val="28"/>
        </w:rPr>
        <w:t xml:space="preserve">                     BAKI – 202</w:t>
      </w:r>
      <w:r w:rsidR="00D90525">
        <w:rPr>
          <w:rFonts w:ascii="Times New Roman" w:eastAsia="Times New Roman" w:hAnsi="Times New Roman" w:cs="Times New Roman"/>
          <w:b/>
          <w:color w:val="000000"/>
          <w:sz w:val="28"/>
          <w:szCs w:val="28"/>
        </w:rPr>
        <w:t>4</w:t>
      </w:r>
    </w:p>
    <w:p w14:paraId="4EF8D0FB" w14:textId="77777777" w:rsidR="00112387" w:rsidRDefault="00112387" w:rsidP="00112387">
      <w:pPr>
        <w:spacing w:after="0" w:line="360" w:lineRule="auto"/>
        <w:ind w:firstLine="540"/>
        <w:jc w:val="center"/>
        <w:rPr>
          <w:rFonts w:ascii="Times New Roman" w:eastAsia="Times New Roman" w:hAnsi="Times New Roman" w:cs="Times New Roman"/>
          <w:b/>
          <w:smallCaps/>
          <w:color w:val="000000"/>
          <w:sz w:val="28"/>
          <w:szCs w:val="28"/>
        </w:rPr>
      </w:pPr>
      <w:r>
        <w:br w:type="page"/>
      </w:r>
      <w:r>
        <w:rPr>
          <w:rFonts w:ascii="Times New Roman" w:eastAsia="Times New Roman" w:hAnsi="Times New Roman" w:cs="Times New Roman"/>
          <w:b/>
          <w:smallCaps/>
          <w:color w:val="000000"/>
          <w:sz w:val="28"/>
          <w:szCs w:val="28"/>
        </w:rPr>
        <w:lastRenderedPageBreak/>
        <w:t>MÜNDƏRİCAT</w:t>
      </w:r>
    </w:p>
    <w:p w14:paraId="3A760D18" w14:textId="12F1B60F" w:rsidR="00112387" w:rsidRDefault="00112387" w:rsidP="00112387">
      <w:pPr>
        <w:spacing w:after="0" w:line="360" w:lineRule="auto"/>
        <w:jc w:val="both"/>
        <w:rPr>
          <w:rFonts w:ascii="Times New Roman" w:eastAsia="Times New Roman" w:hAnsi="Times New Roman" w:cs="Times New Roman"/>
          <w:b/>
          <w:smallCaps/>
          <w:color w:val="000000"/>
          <w:sz w:val="28"/>
          <w:szCs w:val="28"/>
        </w:rPr>
      </w:pPr>
      <w:r>
        <w:rPr>
          <w:rFonts w:ascii="Times New Roman" w:eastAsia="Times New Roman" w:hAnsi="Times New Roman" w:cs="Times New Roman"/>
          <w:b/>
          <w:smallCaps/>
          <w:color w:val="000000"/>
          <w:sz w:val="28"/>
          <w:szCs w:val="28"/>
        </w:rPr>
        <w:t>GİRİŞ...........................................</w:t>
      </w:r>
      <w:r w:rsidR="00BC1C46">
        <w:rPr>
          <w:rFonts w:ascii="Times New Roman" w:eastAsia="Times New Roman" w:hAnsi="Times New Roman" w:cs="Times New Roman"/>
          <w:b/>
          <w:smallCaps/>
          <w:color w:val="000000"/>
          <w:sz w:val="28"/>
          <w:szCs w:val="28"/>
        </w:rPr>
        <w:t>........</w:t>
      </w:r>
      <w:r>
        <w:rPr>
          <w:rFonts w:ascii="Times New Roman" w:eastAsia="Times New Roman" w:hAnsi="Times New Roman" w:cs="Times New Roman"/>
          <w:b/>
          <w:smallCaps/>
          <w:color w:val="000000"/>
          <w:sz w:val="28"/>
          <w:szCs w:val="28"/>
        </w:rPr>
        <w:t>.........................................................................3</w:t>
      </w:r>
    </w:p>
    <w:p w14:paraId="5DE11860" w14:textId="5DE22275" w:rsidR="00112387" w:rsidRDefault="00112387" w:rsidP="00112387">
      <w:pPr>
        <w:spacing w:after="0" w:line="360" w:lineRule="auto"/>
        <w:jc w:val="both"/>
        <w:rPr>
          <w:rFonts w:ascii="Times New Roman" w:eastAsia="Times New Roman" w:hAnsi="Times New Roman" w:cs="Times New Roman"/>
          <w:b/>
          <w:color w:val="000000"/>
          <w:sz w:val="28"/>
          <w:szCs w:val="28"/>
        </w:rPr>
      </w:pPr>
      <w:bookmarkStart w:id="0" w:name="_Hlk160272530"/>
      <w:r>
        <w:rPr>
          <w:rFonts w:ascii="Times New Roman" w:eastAsia="Times New Roman" w:hAnsi="Times New Roman" w:cs="Times New Roman"/>
          <w:b/>
          <w:color w:val="000000"/>
          <w:sz w:val="28"/>
          <w:szCs w:val="28"/>
        </w:rPr>
        <w:t>I FƏSİL</w:t>
      </w:r>
      <w:r w:rsidR="001D7BAA">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 xml:space="preserve"> Rekreasiya resursları bazarının </w:t>
      </w:r>
      <w:r w:rsidR="00053F79" w:rsidRPr="0077131E">
        <w:rPr>
          <w:rFonts w:ascii="Times New Roman" w:hAnsi="Times New Roman"/>
          <w:b/>
          <w:sz w:val="28"/>
          <w:szCs w:val="28"/>
        </w:rPr>
        <w:t>tədqiqinin</w:t>
      </w:r>
      <w:r w:rsidR="00A0087C">
        <w:rPr>
          <w:rFonts w:ascii="Times New Roman" w:hAnsi="Times New Roman"/>
          <w:b/>
          <w:sz w:val="28"/>
          <w:szCs w:val="28"/>
        </w:rPr>
        <w:t xml:space="preserve"> </w:t>
      </w:r>
      <w:r>
        <w:rPr>
          <w:rFonts w:ascii="Times New Roman" w:eastAsia="Times New Roman" w:hAnsi="Times New Roman" w:cs="Times New Roman"/>
          <w:b/>
          <w:color w:val="000000"/>
          <w:sz w:val="28"/>
          <w:szCs w:val="28"/>
        </w:rPr>
        <w:t>nəzəri-metodoloji əsasları…………….....……..……..................….</w:t>
      </w:r>
      <w:r w:rsidR="00BC1C46">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...1</w:t>
      </w:r>
      <w:r w:rsidR="001846FF">
        <w:rPr>
          <w:rFonts w:ascii="Times New Roman" w:eastAsia="Times New Roman" w:hAnsi="Times New Roman" w:cs="Times New Roman"/>
          <w:b/>
          <w:color w:val="000000"/>
          <w:sz w:val="28"/>
          <w:szCs w:val="28"/>
        </w:rPr>
        <w:t>0</w:t>
      </w:r>
    </w:p>
    <w:p w14:paraId="1F70FFBB" w14:textId="4750C782"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1.1. Rekreasiya resursları potensialından istifadənin nəzəri-metodoloji aspektləri....</w:t>
      </w:r>
      <w:r w:rsidR="00BC1C4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1</w:t>
      </w:r>
      <w:r w:rsidR="001846FF">
        <w:rPr>
          <w:rFonts w:ascii="Times New Roman" w:eastAsia="Times New Roman" w:hAnsi="Times New Roman" w:cs="Times New Roman"/>
          <w:color w:val="000000"/>
          <w:sz w:val="28"/>
          <w:szCs w:val="28"/>
        </w:rPr>
        <w:t>0</w:t>
      </w:r>
    </w:p>
    <w:p w14:paraId="4D0F6F24" w14:textId="01029A60"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1.2. Bazar iqtisadiyyatı şəraitində milli iqtisadiyyatın inkişafında turizm-rekreasiya ehtiyatlarının rolu...........................................................................</w:t>
      </w:r>
      <w:r w:rsidR="00BC1C4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...........3</w:t>
      </w:r>
      <w:r w:rsidR="00600D49">
        <w:rPr>
          <w:rFonts w:ascii="Times New Roman" w:eastAsia="Times New Roman" w:hAnsi="Times New Roman" w:cs="Times New Roman"/>
          <w:color w:val="000000"/>
          <w:sz w:val="28"/>
          <w:szCs w:val="28"/>
        </w:rPr>
        <w:t>2</w:t>
      </w:r>
    </w:p>
    <w:p w14:paraId="6427997C" w14:textId="58ACE88B"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1.3. Beynəlxalq turizm-rekreasiya xidmətləri bazarının inkişaf mey</w:t>
      </w:r>
      <w:r w:rsidR="00D97AC6">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lləri..</w:t>
      </w:r>
      <w:r w:rsidR="009A58BB">
        <w:rPr>
          <w:rFonts w:ascii="Times New Roman" w:eastAsia="Times New Roman" w:hAnsi="Times New Roman" w:cs="Times New Roman"/>
          <w:color w:val="000000"/>
          <w:sz w:val="28"/>
          <w:szCs w:val="28"/>
        </w:rPr>
        <w:t>....</w:t>
      </w:r>
      <w:r w:rsidR="00BC1C46">
        <w:rPr>
          <w:rFonts w:ascii="Times New Roman" w:eastAsia="Times New Roman" w:hAnsi="Times New Roman" w:cs="Times New Roman"/>
          <w:color w:val="000000"/>
          <w:sz w:val="28"/>
          <w:szCs w:val="28"/>
        </w:rPr>
        <w:t>..........</w:t>
      </w:r>
      <w:r w:rsidR="009A58BB">
        <w:rPr>
          <w:rFonts w:ascii="Times New Roman" w:eastAsia="Times New Roman" w:hAnsi="Times New Roman" w:cs="Times New Roman"/>
          <w:color w:val="000000"/>
          <w:sz w:val="28"/>
          <w:szCs w:val="28"/>
        </w:rPr>
        <w:t>....4</w:t>
      </w:r>
      <w:r w:rsidR="00922199">
        <w:rPr>
          <w:rFonts w:ascii="Times New Roman" w:eastAsia="Times New Roman" w:hAnsi="Times New Roman" w:cs="Times New Roman"/>
          <w:color w:val="000000"/>
          <w:sz w:val="28"/>
          <w:szCs w:val="28"/>
        </w:rPr>
        <w:t>4</w:t>
      </w:r>
    </w:p>
    <w:p w14:paraId="5E3808FB" w14:textId="78AF353C" w:rsidR="00112387" w:rsidRDefault="00112387" w:rsidP="00112387">
      <w:pPr>
        <w:spacing w:after="0" w:line="360" w:lineRule="auto"/>
        <w:jc w:val="both"/>
        <w:rPr>
          <w:rFonts w:ascii="Times New Roman" w:eastAsia="Times New Roman" w:hAnsi="Times New Roman" w:cs="Times New Roman"/>
          <w:b/>
          <w:color w:val="000000"/>
          <w:sz w:val="28"/>
          <w:szCs w:val="28"/>
        </w:rPr>
      </w:pPr>
      <w:bookmarkStart w:id="1" w:name="_Hlk160272969"/>
      <w:bookmarkEnd w:id="0"/>
      <w:r>
        <w:rPr>
          <w:rFonts w:ascii="Times New Roman" w:eastAsia="Times New Roman" w:hAnsi="Times New Roman" w:cs="Times New Roman"/>
          <w:b/>
          <w:color w:val="000000"/>
          <w:sz w:val="28"/>
          <w:szCs w:val="28"/>
        </w:rPr>
        <w:t xml:space="preserve">II FƏSİL. </w:t>
      </w:r>
      <w:bookmarkStart w:id="2" w:name="_Hlk173853338"/>
      <w:r>
        <w:rPr>
          <w:rFonts w:ascii="Times New Roman" w:eastAsia="Times New Roman" w:hAnsi="Times New Roman" w:cs="Times New Roman"/>
          <w:b/>
          <w:color w:val="000000"/>
          <w:sz w:val="28"/>
          <w:szCs w:val="28"/>
        </w:rPr>
        <w:t>Azərbaycanın rekreasiya resursları potensialından</w:t>
      </w:r>
      <w:r w:rsidR="00053F79">
        <w:rPr>
          <w:rFonts w:ascii="Times New Roman" w:eastAsia="Times New Roman" w:hAnsi="Times New Roman" w:cs="Times New Roman"/>
          <w:b/>
          <w:color w:val="000000"/>
          <w:sz w:val="28"/>
          <w:szCs w:val="28"/>
        </w:rPr>
        <w:t xml:space="preserve"> </w:t>
      </w:r>
      <w:r w:rsidR="00053F79" w:rsidRPr="00A84451">
        <w:rPr>
          <w:rFonts w:ascii="Times New Roman" w:hAnsi="Times New Roman" w:cs="Times New Roman"/>
          <w:b/>
          <w:sz w:val="28"/>
          <w:szCs w:val="28"/>
        </w:rPr>
        <w:t>istifa</w:t>
      </w:r>
      <w:r w:rsidR="00053F79">
        <w:rPr>
          <w:rFonts w:ascii="Times New Roman" w:hAnsi="Times New Roman" w:cs="Times New Roman"/>
          <w:b/>
          <w:sz w:val="28"/>
          <w:szCs w:val="28"/>
        </w:rPr>
        <w:t>dənin təhlili</w:t>
      </w:r>
      <w:r w:rsidR="00686B7C">
        <w:rPr>
          <w:rFonts w:ascii="Times New Roman" w:hAnsi="Times New Roman" w:cs="Times New Roman"/>
          <w:b/>
          <w:sz w:val="28"/>
          <w:szCs w:val="28"/>
        </w:rPr>
        <w:t xml:space="preserve">  </w:t>
      </w:r>
      <w:r>
        <w:rPr>
          <w:rFonts w:ascii="Times New Roman" w:eastAsia="Times New Roman" w:hAnsi="Times New Roman" w:cs="Times New Roman"/>
          <w:b/>
          <w:color w:val="000000"/>
          <w:sz w:val="28"/>
          <w:szCs w:val="28"/>
        </w:rPr>
        <w:t>.........................................</w:t>
      </w:r>
      <w:r w:rsidR="00BC1C46">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w:t>
      </w:r>
      <w:r w:rsidR="00DD1A85">
        <w:rPr>
          <w:rFonts w:ascii="Times New Roman" w:eastAsia="Times New Roman" w:hAnsi="Times New Roman" w:cs="Times New Roman"/>
          <w:b/>
          <w:color w:val="000000"/>
          <w:sz w:val="28"/>
          <w:szCs w:val="28"/>
        </w:rPr>
        <w:t>.........................................</w:t>
      </w:r>
      <w:r w:rsidR="008E7C5E">
        <w:rPr>
          <w:rFonts w:ascii="Times New Roman" w:eastAsia="Times New Roman" w:hAnsi="Times New Roman" w:cs="Times New Roman"/>
          <w:b/>
          <w:color w:val="000000"/>
          <w:sz w:val="28"/>
          <w:szCs w:val="28"/>
        </w:rPr>
        <w:t>5</w:t>
      </w:r>
      <w:r w:rsidR="00F106BE">
        <w:rPr>
          <w:rFonts w:ascii="Times New Roman" w:eastAsia="Times New Roman" w:hAnsi="Times New Roman" w:cs="Times New Roman"/>
          <w:b/>
          <w:color w:val="000000"/>
          <w:sz w:val="28"/>
          <w:szCs w:val="28"/>
        </w:rPr>
        <w:t>6</w:t>
      </w:r>
    </w:p>
    <w:p w14:paraId="26BD6458" w14:textId="5885957B"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2.1. Azərbaycanın rekreasiya resursları bazarında indikativ alt-göstəricilər arasında qarşılıqlı asılılığın</w:t>
      </w:r>
      <w:r w:rsidR="006D40F9" w:rsidRPr="006D40F9">
        <w:rPr>
          <w:rFonts w:ascii="Times New Roman" w:eastAsia="Times New Roman" w:hAnsi="Times New Roman" w:cs="Times New Roman"/>
          <w:color w:val="000000"/>
          <w:sz w:val="28"/>
          <w:szCs w:val="28"/>
        </w:rPr>
        <w:t xml:space="preserve"> </w:t>
      </w:r>
      <w:r w:rsidR="006D40F9">
        <w:rPr>
          <w:rFonts w:ascii="Times New Roman" w:eastAsia="Times New Roman" w:hAnsi="Times New Roman" w:cs="Times New Roman"/>
          <w:color w:val="000000"/>
          <w:sz w:val="28"/>
          <w:szCs w:val="28"/>
        </w:rPr>
        <w:t>müqayisəli</w:t>
      </w:r>
      <w:r>
        <w:rPr>
          <w:rFonts w:ascii="Times New Roman" w:eastAsia="Times New Roman" w:hAnsi="Times New Roman" w:cs="Times New Roman"/>
          <w:color w:val="000000"/>
          <w:sz w:val="28"/>
          <w:szCs w:val="28"/>
        </w:rPr>
        <w:t xml:space="preserve"> təhlili</w:t>
      </w:r>
      <w:bookmarkEnd w:id="2"/>
      <w:r>
        <w:rPr>
          <w:rFonts w:ascii="Times New Roman" w:eastAsia="Times New Roman" w:hAnsi="Times New Roman" w:cs="Times New Roman"/>
          <w:color w:val="000000"/>
          <w:sz w:val="28"/>
          <w:szCs w:val="28"/>
        </w:rPr>
        <w:t>……….………..........</w:t>
      </w:r>
      <w:r w:rsidR="00BC1C46">
        <w:rPr>
          <w:rFonts w:ascii="Times New Roman" w:eastAsia="Times New Roman" w:hAnsi="Times New Roman" w:cs="Times New Roman"/>
          <w:color w:val="000000"/>
          <w:sz w:val="28"/>
          <w:szCs w:val="28"/>
        </w:rPr>
        <w:t>.......................................</w:t>
      </w:r>
      <w:r w:rsidR="001F1F7D">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w:t>
      </w:r>
      <w:r w:rsidR="008E7C5E">
        <w:rPr>
          <w:rFonts w:ascii="Times New Roman" w:eastAsia="Times New Roman" w:hAnsi="Times New Roman" w:cs="Times New Roman"/>
          <w:color w:val="000000"/>
          <w:sz w:val="28"/>
          <w:szCs w:val="28"/>
        </w:rPr>
        <w:t>5</w:t>
      </w:r>
      <w:r w:rsidR="00922199">
        <w:rPr>
          <w:rFonts w:ascii="Times New Roman" w:eastAsia="Times New Roman" w:hAnsi="Times New Roman" w:cs="Times New Roman"/>
          <w:color w:val="000000"/>
          <w:sz w:val="28"/>
          <w:szCs w:val="28"/>
        </w:rPr>
        <w:t>6</w:t>
      </w:r>
    </w:p>
    <w:p w14:paraId="4ABF51AB" w14:textId="749A37E1"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2.2. Azərbaycanın rekreasiya resurs potensialın</w:t>
      </w:r>
      <w:r w:rsidR="00DD1A85">
        <w:rPr>
          <w:rFonts w:ascii="Times New Roman" w:eastAsia="Times New Roman" w:hAnsi="Times New Roman" w:cs="Times New Roman"/>
          <w:color w:val="000000"/>
          <w:sz w:val="28"/>
          <w:szCs w:val="28"/>
        </w:rPr>
        <w:t>ı</w:t>
      </w:r>
      <w:r>
        <w:rPr>
          <w:rFonts w:ascii="Times New Roman" w:eastAsia="Times New Roman" w:hAnsi="Times New Roman" w:cs="Times New Roman"/>
          <w:color w:val="000000"/>
          <w:sz w:val="28"/>
          <w:szCs w:val="28"/>
        </w:rPr>
        <w:t xml:space="preserve">n inzibati - ərazi təşkilinin təhlili.... </w:t>
      </w:r>
      <w:r w:rsidR="00033242">
        <w:rPr>
          <w:rFonts w:ascii="Times New Roman" w:eastAsia="Times New Roman" w:hAnsi="Times New Roman" w:cs="Times New Roman"/>
          <w:color w:val="000000"/>
          <w:sz w:val="28"/>
          <w:szCs w:val="28"/>
        </w:rPr>
        <w:t>6</w:t>
      </w:r>
      <w:r w:rsidR="00922199">
        <w:rPr>
          <w:rFonts w:ascii="Times New Roman" w:eastAsia="Times New Roman" w:hAnsi="Times New Roman" w:cs="Times New Roman"/>
          <w:color w:val="000000"/>
          <w:sz w:val="28"/>
          <w:szCs w:val="28"/>
        </w:rPr>
        <w:t>8</w:t>
      </w:r>
    </w:p>
    <w:p w14:paraId="28ACF4D3" w14:textId="336E7C4A"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2.3. Ölkənin regional rekreasiya resursları potensialından istifadənin </w:t>
      </w:r>
      <w:r w:rsidR="00053F79" w:rsidRPr="00A84451">
        <w:rPr>
          <w:rFonts w:ascii="Times New Roman" w:hAnsi="Times New Roman" w:cs="Times New Roman"/>
          <w:sz w:val="28"/>
          <w:szCs w:val="28"/>
        </w:rPr>
        <w:t>xüsusiyyətləri</w:t>
      </w:r>
      <w:r w:rsidRPr="008E1BA0">
        <w:rPr>
          <w:rFonts w:ascii="Times New Roman" w:eastAsia="Times New Roman" w:hAnsi="Times New Roman" w:cs="Times New Roman"/>
          <w:sz w:val="28"/>
          <w:szCs w:val="28"/>
        </w:rPr>
        <w:t>.............................</w:t>
      </w:r>
      <w:r w:rsidR="00BC1C46">
        <w:rPr>
          <w:rFonts w:ascii="Times New Roman" w:eastAsia="Times New Roman" w:hAnsi="Times New Roman" w:cs="Times New Roman"/>
          <w:sz w:val="28"/>
          <w:szCs w:val="28"/>
        </w:rPr>
        <w:t>................................................................................</w:t>
      </w:r>
      <w:r w:rsidRPr="008E1BA0">
        <w:rPr>
          <w:rFonts w:ascii="Times New Roman" w:eastAsia="Times New Roman" w:hAnsi="Times New Roman" w:cs="Times New Roman"/>
          <w:sz w:val="28"/>
          <w:szCs w:val="28"/>
        </w:rPr>
        <w:t>..</w:t>
      </w:r>
      <w:r w:rsidR="008E1BA0" w:rsidRPr="008E1BA0">
        <w:rPr>
          <w:rFonts w:ascii="Times New Roman" w:eastAsia="Times New Roman" w:hAnsi="Times New Roman" w:cs="Times New Roman"/>
          <w:sz w:val="28"/>
          <w:szCs w:val="28"/>
        </w:rPr>
        <w:t>7</w:t>
      </w:r>
      <w:r w:rsidR="00345D0E">
        <w:rPr>
          <w:rFonts w:ascii="Times New Roman" w:eastAsia="Times New Roman" w:hAnsi="Times New Roman" w:cs="Times New Roman"/>
          <w:sz w:val="28"/>
          <w:szCs w:val="28"/>
        </w:rPr>
        <w:t>5</w:t>
      </w:r>
    </w:p>
    <w:bookmarkEnd w:id="1"/>
    <w:p w14:paraId="0E39051E" w14:textId="78C1DC3D" w:rsidR="00112387" w:rsidRDefault="00112387" w:rsidP="00112387">
      <w:pP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III FƏSİL. Azərbaycanda rekreasiya resursları bazarının inkişaf istiqamətləri........</w:t>
      </w:r>
      <w:r w:rsidR="00BC1C46">
        <w:rPr>
          <w:rFonts w:ascii="Times New Roman" w:eastAsia="Times New Roman" w:hAnsi="Times New Roman" w:cs="Times New Roman"/>
          <w:b/>
          <w:color w:val="000000"/>
          <w:sz w:val="28"/>
          <w:szCs w:val="28"/>
        </w:rPr>
        <w:t>.....................................................................................</w:t>
      </w:r>
      <w:r w:rsidR="00DC12C4">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w:t>
      </w:r>
      <w:r w:rsidR="00DC12C4">
        <w:rPr>
          <w:rFonts w:ascii="Times New Roman" w:eastAsia="Times New Roman" w:hAnsi="Times New Roman" w:cs="Times New Roman"/>
          <w:b/>
          <w:color w:val="000000"/>
          <w:sz w:val="28"/>
          <w:szCs w:val="28"/>
        </w:rPr>
        <w:t>111</w:t>
      </w:r>
    </w:p>
    <w:p w14:paraId="3C8607CC" w14:textId="7CFCE2BE"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3.1. </w:t>
      </w:r>
      <w:r w:rsidR="00BF575A" w:rsidRPr="007A6699">
        <w:rPr>
          <w:rFonts w:ascii="Times New Roman" w:hAnsi="Times New Roman" w:cs="Times New Roman"/>
          <w:sz w:val="28"/>
          <w:szCs w:val="28"/>
        </w:rPr>
        <w:t>Rekreasiya resursları bazarına investisiyaların cəlb edilməsi</w:t>
      </w:r>
      <w:r w:rsidR="003953D7">
        <w:rPr>
          <w:rFonts w:ascii="Times New Roman" w:hAnsi="Times New Roman" w:cs="Times New Roman"/>
          <w:sz w:val="28"/>
          <w:szCs w:val="28"/>
        </w:rPr>
        <w:t xml:space="preserve"> </w:t>
      </w:r>
      <w:r w:rsidR="0097476D">
        <w:rPr>
          <w:rFonts w:ascii="Times New Roman" w:hAnsi="Times New Roman" w:cs="Times New Roman"/>
          <w:sz w:val="28"/>
          <w:szCs w:val="28"/>
        </w:rPr>
        <w:t xml:space="preserve">və </w:t>
      </w:r>
      <w:r w:rsidR="00BF575A" w:rsidRPr="007A6699">
        <w:rPr>
          <w:rFonts w:ascii="Times New Roman" w:hAnsi="Times New Roman" w:cs="Times New Roman"/>
          <w:sz w:val="28"/>
          <w:szCs w:val="28"/>
        </w:rPr>
        <w:t xml:space="preserve"> onun davamlı</w:t>
      </w:r>
      <w:r w:rsidR="0097476D">
        <w:rPr>
          <w:rFonts w:ascii="Times New Roman" w:hAnsi="Times New Roman" w:cs="Times New Roman"/>
          <w:sz w:val="28"/>
          <w:szCs w:val="28"/>
        </w:rPr>
        <w:t>lığının təmin edilməsi...........</w:t>
      </w:r>
      <w:r w:rsidR="00BC1C46">
        <w:rPr>
          <w:rFonts w:ascii="Times New Roman" w:eastAsia="Times New Roman" w:hAnsi="Times New Roman" w:cs="Times New Roman"/>
          <w:sz w:val="28"/>
          <w:szCs w:val="28"/>
        </w:rPr>
        <w:t>.................................................................</w:t>
      </w:r>
      <w:r w:rsidR="00DC12C4">
        <w:rPr>
          <w:rFonts w:ascii="Times New Roman" w:eastAsia="Times New Roman" w:hAnsi="Times New Roman" w:cs="Times New Roman"/>
          <w:sz w:val="28"/>
          <w:szCs w:val="28"/>
        </w:rPr>
        <w:t>....</w:t>
      </w:r>
      <w:r w:rsidRPr="007A6699">
        <w:rPr>
          <w:rFonts w:ascii="Times New Roman" w:eastAsia="Times New Roman" w:hAnsi="Times New Roman" w:cs="Times New Roman"/>
          <w:sz w:val="28"/>
          <w:szCs w:val="28"/>
        </w:rPr>
        <w:t>....</w:t>
      </w:r>
      <w:r w:rsidR="00DC12C4">
        <w:rPr>
          <w:rFonts w:ascii="Times New Roman" w:eastAsia="Times New Roman" w:hAnsi="Times New Roman" w:cs="Times New Roman"/>
          <w:color w:val="000000"/>
          <w:sz w:val="28"/>
          <w:szCs w:val="28"/>
        </w:rPr>
        <w:t>111</w:t>
      </w:r>
    </w:p>
    <w:p w14:paraId="7CE5E3EA" w14:textId="703ED882"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3.2. Turizm-rekreasiya bazarının dövlət tərəfindən tənzimlənməsinin əsas istiqaməltəri........................................</w:t>
      </w:r>
      <w:r w:rsidR="00BC1C4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w:t>
      </w:r>
      <w:r w:rsidR="00DC12C4">
        <w:rPr>
          <w:rFonts w:ascii="Times New Roman" w:eastAsia="Times New Roman" w:hAnsi="Times New Roman" w:cs="Times New Roman"/>
          <w:color w:val="000000"/>
          <w:sz w:val="28"/>
          <w:szCs w:val="28"/>
        </w:rPr>
        <w:t>123</w:t>
      </w:r>
    </w:p>
    <w:p w14:paraId="1A657ACD" w14:textId="5E1F756D" w:rsidR="00112387" w:rsidRDefault="00112387" w:rsidP="00112387">
      <w:pP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3.3. Azərbaycanda rekreasiya turizminin inkişaf perspektivləri...............................</w:t>
      </w:r>
      <w:r w:rsidR="00DC12C4">
        <w:rPr>
          <w:rFonts w:ascii="Times New Roman" w:eastAsia="Times New Roman" w:hAnsi="Times New Roman" w:cs="Times New Roman"/>
          <w:color w:val="000000"/>
          <w:sz w:val="28"/>
          <w:szCs w:val="28"/>
        </w:rPr>
        <w:t>135</w:t>
      </w:r>
    </w:p>
    <w:p w14:paraId="4224C870" w14:textId="669340EF" w:rsidR="00112387" w:rsidRDefault="00112387" w:rsidP="00112387">
      <w:pP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NƏTİCƏ ...................................................................</w:t>
      </w:r>
      <w:r w:rsidR="00BC1C46">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.....1</w:t>
      </w:r>
      <w:r w:rsidR="008368E7">
        <w:rPr>
          <w:rFonts w:ascii="Times New Roman" w:eastAsia="Times New Roman" w:hAnsi="Times New Roman" w:cs="Times New Roman"/>
          <w:b/>
          <w:color w:val="000000"/>
          <w:sz w:val="28"/>
          <w:szCs w:val="28"/>
        </w:rPr>
        <w:t>48</w:t>
      </w:r>
    </w:p>
    <w:p w14:paraId="182A52D9" w14:textId="3911FDB6" w:rsidR="00112387" w:rsidRDefault="00112387" w:rsidP="00112387">
      <w:pP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İSTİFADƏ EDİLMİŞ ƏDƏBİYYAT SİYAHISI.....................</w:t>
      </w:r>
      <w:r w:rsidR="00BC1C46">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..1</w:t>
      </w:r>
      <w:r w:rsidR="008368E7">
        <w:rPr>
          <w:rFonts w:ascii="Times New Roman" w:eastAsia="Times New Roman" w:hAnsi="Times New Roman" w:cs="Times New Roman"/>
          <w:b/>
          <w:color w:val="000000"/>
          <w:sz w:val="28"/>
          <w:szCs w:val="28"/>
        </w:rPr>
        <w:t>52</w:t>
      </w:r>
    </w:p>
    <w:p w14:paraId="2AB9005C" w14:textId="2922B8A6" w:rsidR="00112387" w:rsidRDefault="00112387" w:rsidP="00112387">
      <w:pP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ƏLAVƏLƏR..............................................</w:t>
      </w:r>
      <w:r w:rsidR="00BC1C46">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........................1</w:t>
      </w:r>
      <w:r w:rsidR="008368E7">
        <w:rPr>
          <w:rFonts w:ascii="Times New Roman" w:eastAsia="Times New Roman" w:hAnsi="Times New Roman" w:cs="Times New Roman"/>
          <w:b/>
          <w:color w:val="000000"/>
          <w:sz w:val="28"/>
          <w:szCs w:val="28"/>
        </w:rPr>
        <w:t>68</w:t>
      </w:r>
    </w:p>
    <w:p w14:paraId="164FA5BD" w14:textId="77777777" w:rsidR="00112387" w:rsidRDefault="00112387" w:rsidP="00FB3A9A">
      <w:pPr>
        <w:spacing w:after="0" w:line="360" w:lineRule="auto"/>
        <w:jc w:val="center"/>
        <w:rPr>
          <w:rFonts w:ascii="Times New Roman" w:eastAsia="Times New Roman" w:hAnsi="Times New Roman" w:cs="Times New Roman"/>
          <w:b/>
          <w:smallCaps/>
          <w:color w:val="000000"/>
          <w:sz w:val="28"/>
          <w:szCs w:val="28"/>
        </w:rPr>
      </w:pPr>
      <w:r>
        <w:br w:type="page"/>
      </w:r>
      <w:r>
        <w:rPr>
          <w:rFonts w:ascii="Times New Roman" w:eastAsia="Times New Roman" w:hAnsi="Times New Roman" w:cs="Times New Roman"/>
          <w:b/>
          <w:smallCaps/>
          <w:color w:val="000000"/>
          <w:sz w:val="28"/>
          <w:szCs w:val="28"/>
        </w:rPr>
        <w:lastRenderedPageBreak/>
        <w:t>GİRİŞ</w:t>
      </w:r>
    </w:p>
    <w:p w14:paraId="63F7FA75" w14:textId="30CBD781" w:rsidR="00B05935" w:rsidRPr="00BF296A"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Mövzunun aktuallığı və işlənmə dərəcəsi. </w:t>
      </w:r>
      <w:r w:rsidR="00B05935" w:rsidRPr="00BF296A">
        <w:rPr>
          <w:rFonts w:ascii="Times New Roman" w:eastAsia="Times New Roman" w:hAnsi="Times New Roman" w:cs="Times New Roman"/>
          <w:color w:val="000000"/>
          <w:sz w:val="28"/>
          <w:szCs w:val="28"/>
        </w:rPr>
        <w:t>Son otuz ildə müstəqil dövlətimizin</w:t>
      </w:r>
      <w:r w:rsidR="00BF296A">
        <w:rPr>
          <w:rFonts w:ascii="Times New Roman" w:eastAsia="Times New Roman" w:hAnsi="Times New Roman" w:cs="Times New Roman"/>
          <w:color w:val="000000"/>
          <w:sz w:val="28"/>
          <w:szCs w:val="28"/>
        </w:rPr>
        <w:t xml:space="preserve"> bazar iqtisadi münasibətlərinə keçməsilə əlaqədar</w:t>
      </w:r>
      <w:r w:rsidR="00B05935" w:rsidRPr="00BF296A">
        <w:rPr>
          <w:rFonts w:ascii="Times New Roman" w:eastAsia="Times New Roman" w:hAnsi="Times New Roman" w:cs="Times New Roman"/>
          <w:color w:val="000000"/>
          <w:sz w:val="28"/>
          <w:szCs w:val="28"/>
        </w:rPr>
        <w:t xml:space="preserve"> </w:t>
      </w:r>
      <w:r w:rsidR="00BF296A" w:rsidRPr="00BF296A">
        <w:rPr>
          <w:rFonts w:ascii="Times New Roman" w:eastAsia="Times New Roman" w:hAnsi="Times New Roman" w:cs="Times New Roman"/>
          <w:color w:val="000000"/>
          <w:sz w:val="28"/>
          <w:szCs w:val="28"/>
        </w:rPr>
        <w:t xml:space="preserve">vətəndaşlarının bir </w:t>
      </w:r>
      <w:r w:rsidR="00BF296A" w:rsidRPr="00F02DC6">
        <w:rPr>
          <w:rFonts w:ascii="Times New Roman" w:eastAsia="Times New Roman" w:hAnsi="Times New Roman" w:cs="Times New Roman"/>
          <w:sz w:val="28"/>
          <w:szCs w:val="28"/>
        </w:rPr>
        <w:t xml:space="preserve">çox </w:t>
      </w:r>
      <w:r w:rsidR="00F02DC6">
        <w:rPr>
          <w:rFonts w:ascii="Times New Roman" w:eastAsia="Times New Roman" w:hAnsi="Times New Roman" w:cs="Times New Roman"/>
          <w:sz w:val="28"/>
          <w:szCs w:val="28"/>
        </w:rPr>
        <w:t>məsələ</w:t>
      </w:r>
      <w:r w:rsidR="00BF296A" w:rsidRPr="00F02DC6">
        <w:rPr>
          <w:rFonts w:ascii="Times New Roman" w:eastAsia="Times New Roman" w:hAnsi="Times New Roman" w:cs="Times New Roman"/>
          <w:sz w:val="28"/>
          <w:szCs w:val="28"/>
        </w:rPr>
        <w:t>lərə</w:t>
      </w:r>
      <w:r w:rsidR="00BF296A" w:rsidRPr="00BF296A">
        <w:rPr>
          <w:rFonts w:ascii="Times New Roman" w:eastAsia="Times New Roman" w:hAnsi="Times New Roman" w:cs="Times New Roman"/>
          <w:color w:val="000000"/>
          <w:sz w:val="28"/>
          <w:szCs w:val="28"/>
        </w:rPr>
        <w:t>, o cümlədən insanların həyat keyfiyyətinə ciddi təsir edən sağlamlıq və istirahətə yanaşması dəyişmişdir.</w:t>
      </w:r>
    </w:p>
    <w:p w14:paraId="0895EEBF" w14:textId="47F6E89E"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Yüksək iqtisadi inkişaf səviyyəsinə malik ölkələrin təcrübəsi göstərir ki, rekreasiya və onun təzahür forması </w:t>
      </w:r>
      <w:r w:rsidR="002F270A">
        <w:rPr>
          <w:rFonts w:ascii="Times New Roman" w:eastAsia="Times New Roman" w:hAnsi="Times New Roman" w:cs="Times New Roman"/>
          <w:color w:val="000000"/>
          <w:sz w:val="28"/>
          <w:szCs w:val="28"/>
        </w:rPr>
        <w:t xml:space="preserve">olan </w:t>
      </w:r>
      <w:r>
        <w:rPr>
          <w:rFonts w:ascii="Times New Roman" w:eastAsia="Times New Roman" w:hAnsi="Times New Roman" w:cs="Times New Roman"/>
          <w:color w:val="000000"/>
          <w:sz w:val="28"/>
          <w:szCs w:val="28"/>
        </w:rPr>
        <w:t xml:space="preserve">rekreasiya turizmi-iqtisadiyyatın dinamik və yüksək rentabelli istiqamətidir. Rekreasiya turizminin potensial imkanlarını nəzərə alsaq hesab edirik ki, bu sahə Azərbaycanda yeni iş yerlərinin yaradılmasında, xidmət bazarının daha da inkişaf etməsində, iqtisadi rayonlarda infrastrukturların da təkmilləşməsinə və s. şərait yarada bilər. Son illərdə dünya miqyasında turizmin bu sektoru üzrə tələbatının artmasını nəzərə alsaq əminliklə söyləmək olar ki, Azərbaycan bu sahənin inkişaf </w:t>
      </w:r>
      <w:r w:rsidR="002F270A">
        <w:rPr>
          <w:rFonts w:ascii="Times New Roman" w:eastAsia="Times New Roman" w:hAnsi="Times New Roman" w:cs="Times New Roman"/>
          <w:color w:val="000000"/>
          <w:sz w:val="28"/>
          <w:szCs w:val="28"/>
        </w:rPr>
        <w:t>potensialı</w:t>
      </w:r>
      <w:r>
        <w:rPr>
          <w:rFonts w:ascii="Times New Roman" w:eastAsia="Times New Roman" w:hAnsi="Times New Roman" w:cs="Times New Roman"/>
          <w:color w:val="000000"/>
          <w:sz w:val="28"/>
          <w:szCs w:val="28"/>
        </w:rPr>
        <w:t xml:space="preserve"> olan </w:t>
      </w:r>
      <w:r w:rsidR="00434A73">
        <w:rPr>
          <w:rFonts w:ascii="Times New Roman" w:eastAsia="Times New Roman" w:hAnsi="Times New Roman" w:cs="Times New Roman"/>
          <w:color w:val="000000"/>
          <w:sz w:val="28"/>
          <w:szCs w:val="28"/>
        </w:rPr>
        <w:t>ölkələr içərisində yer ala bilər</w:t>
      </w:r>
      <w:r>
        <w:rPr>
          <w:rFonts w:ascii="Times New Roman" w:eastAsia="Times New Roman" w:hAnsi="Times New Roman" w:cs="Times New Roman"/>
          <w:color w:val="000000"/>
          <w:sz w:val="28"/>
          <w:szCs w:val="28"/>
        </w:rPr>
        <w:t>.</w:t>
      </w:r>
      <w:r w:rsidR="00434A73">
        <w:rPr>
          <w:rFonts w:ascii="Times New Roman" w:eastAsia="Times New Roman" w:hAnsi="Times New Roman" w:cs="Times New Roman"/>
          <w:color w:val="000000"/>
          <w:sz w:val="28"/>
          <w:szCs w:val="28"/>
        </w:rPr>
        <w:t xml:space="preserve"> Bu amil də ölkəmizi sahə üzrə d</w:t>
      </w:r>
      <w:r>
        <w:rPr>
          <w:rFonts w:ascii="Times New Roman" w:eastAsia="Times New Roman" w:hAnsi="Times New Roman" w:cs="Times New Roman"/>
          <w:color w:val="000000"/>
          <w:sz w:val="28"/>
          <w:szCs w:val="28"/>
        </w:rPr>
        <w:t>ünya bazarında rəqabətqabiliyyətli edəcəkdir.  İlk növbədə,</w:t>
      </w:r>
      <w:r w:rsidR="002F270A">
        <w:rPr>
          <w:rFonts w:ascii="Times New Roman" w:eastAsia="Times New Roman" w:hAnsi="Times New Roman" w:cs="Times New Roman"/>
          <w:color w:val="000000"/>
          <w:sz w:val="28"/>
          <w:szCs w:val="28"/>
        </w:rPr>
        <w:t xml:space="preserve"> demək olar ki,</w:t>
      </w:r>
      <w:r>
        <w:rPr>
          <w:rFonts w:ascii="Times New Roman" w:eastAsia="Times New Roman" w:hAnsi="Times New Roman" w:cs="Times New Roman"/>
          <w:color w:val="000000"/>
          <w:sz w:val="28"/>
          <w:szCs w:val="28"/>
        </w:rPr>
        <w:t xml:space="preserve"> turizm iri şəhərlərin əhalisi üçün böyük əhəmiyyət kəsb edir. </w:t>
      </w:r>
    </w:p>
    <w:p w14:paraId="7AF4D9DE" w14:textId="26D43CAF"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Regional turist bazarları yerli və milli bazarlar arasında müasir iqtisadiyyatın inkişafı</w:t>
      </w:r>
      <w:r w:rsidR="009B5DC1">
        <w:rPr>
          <w:rFonts w:ascii="Times New Roman" w:eastAsia="Times New Roman" w:hAnsi="Times New Roman" w:cs="Times New Roman"/>
          <w:color w:val="000000"/>
          <w:sz w:val="28"/>
          <w:szCs w:val="28"/>
        </w:rPr>
        <w:t>nda apar</w:t>
      </w:r>
      <w:r w:rsidR="00F65561">
        <w:rPr>
          <w:rFonts w:ascii="Times New Roman" w:eastAsia="Times New Roman" w:hAnsi="Times New Roman" w:cs="Times New Roman"/>
          <w:color w:val="000000"/>
          <w:sz w:val="28"/>
          <w:szCs w:val="28"/>
        </w:rPr>
        <w:t>ıcı</w:t>
      </w:r>
      <w:r w:rsidR="009B5DC1">
        <w:rPr>
          <w:rFonts w:ascii="Times New Roman" w:eastAsia="Times New Roman" w:hAnsi="Times New Roman" w:cs="Times New Roman"/>
          <w:color w:val="000000"/>
          <w:sz w:val="28"/>
          <w:szCs w:val="28"/>
        </w:rPr>
        <w:t xml:space="preserve"> həlqə kimi xarakterizə olunur</w:t>
      </w:r>
      <w:r>
        <w:rPr>
          <w:rFonts w:ascii="Times New Roman" w:eastAsia="Times New Roman" w:hAnsi="Times New Roman" w:cs="Times New Roman"/>
          <w:color w:val="000000"/>
          <w:sz w:val="28"/>
          <w:szCs w:val="28"/>
        </w:rPr>
        <w:t xml:space="preserve">. Regionda investisiya mühiti və iqtisadi artım </w:t>
      </w:r>
      <w:r w:rsidR="00E34B1E">
        <w:rPr>
          <w:rFonts w:ascii="Times New Roman" w:eastAsia="Times New Roman" w:hAnsi="Times New Roman" w:cs="Times New Roman"/>
          <w:color w:val="000000"/>
          <w:sz w:val="28"/>
          <w:szCs w:val="28"/>
        </w:rPr>
        <w:t xml:space="preserve">qeyri-bərabər sosial-iqtisadi inkişafın qarşısını almaqda </w:t>
      </w:r>
      <w:r>
        <w:rPr>
          <w:rFonts w:ascii="Times New Roman" w:eastAsia="Times New Roman" w:hAnsi="Times New Roman" w:cs="Times New Roman"/>
          <w:color w:val="000000"/>
          <w:sz w:val="28"/>
          <w:szCs w:val="28"/>
        </w:rPr>
        <w:t>həlledici rola malikdir.</w:t>
      </w:r>
      <w:r w:rsidR="00E34B1E" w:rsidRPr="00E34B1E">
        <w:rPr>
          <w:rFonts w:ascii="Times New Roman" w:eastAsia="Times New Roman" w:hAnsi="Times New Roman" w:cs="Times New Roman"/>
          <w:color w:val="000000"/>
          <w:sz w:val="28"/>
          <w:szCs w:val="28"/>
        </w:rPr>
        <w:t xml:space="preserve"> </w:t>
      </w:r>
    </w:p>
    <w:p w14:paraId="1E571A9A" w14:textId="28278455"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Multiplikativ effektə malik olmaqla, turizm əksər regionlar üçün iqtisadi artıma təkan verir</w:t>
      </w:r>
      <w:r w:rsidR="0097476D">
        <w:rPr>
          <w:rFonts w:ascii="Times New Roman" w:eastAsia="Times New Roman" w:hAnsi="Times New Roman" w:cs="Times New Roman"/>
          <w:color w:val="000000"/>
          <w:sz w:val="28"/>
          <w:szCs w:val="28"/>
        </w:rPr>
        <w:t xml:space="preserve"> və</w:t>
      </w:r>
      <w:r>
        <w:rPr>
          <w:rFonts w:ascii="Times New Roman" w:eastAsia="Times New Roman" w:hAnsi="Times New Roman" w:cs="Times New Roman"/>
          <w:color w:val="000000"/>
          <w:sz w:val="28"/>
          <w:szCs w:val="28"/>
        </w:rPr>
        <w:t xml:space="preserve"> məşğulluq təmin olun</w:t>
      </w:r>
      <w:r w:rsidR="0097476D">
        <w:rPr>
          <w:rFonts w:ascii="Times New Roman" w:eastAsia="Times New Roman" w:hAnsi="Times New Roman" w:cs="Times New Roman"/>
          <w:color w:val="000000"/>
          <w:sz w:val="28"/>
          <w:szCs w:val="28"/>
        </w:rPr>
        <w:t>maqla</w:t>
      </w:r>
      <w:r>
        <w:rPr>
          <w:rFonts w:ascii="Times New Roman" w:eastAsia="Times New Roman" w:hAnsi="Times New Roman" w:cs="Times New Roman"/>
          <w:color w:val="000000"/>
          <w:sz w:val="28"/>
          <w:szCs w:val="28"/>
        </w:rPr>
        <w:t xml:space="preserve"> əhalinin istirahətə tələbatı  ödənilir.</w:t>
      </w:r>
    </w:p>
    <w:p w14:paraId="0EA450A7"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Bazar iqtisadiyyatı şəraitində turist fəaliyyətini təşkil etmək üçün müəyyən təcrübə toplanmışdır ki, bunu ümumiləşdirmək və təhlil etmək tələb olunur. </w:t>
      </w:r>
    </w:p>
    <w:p w14:paraId="7D9C056B" w14:textId="49E7D4A2" w:rsidR="00785180" w:rsidRPr="00785180" w:rsidRDefault="00785180" w:rsidP="00112387">
      <w:pPr>
        <w:spacing w:after="0" w:line="360" w:lineRule="auto"/>
        <w:ind w:firstLine="540"/>
        <w:jc w:val="both"/>
        <w:rPr>
          <w:rFonts w:ascii="Times New Roman" w:eastAsia="Times New Roman" w:hAnsi="Times New Roman" w:cs="Times New Roman"/>
          <w:sz w:val="28"/>
          <w:szCs w:val="28"/>
        </w:rPr>
      </w:pPr>
      <w:r w:rsidRPr="00785180">
        <w:rPr>
          <w:rFonts w:ascii="Times New Roman" w:eastAsia="Times New Roman" w:hAnsi="Times New Roman" w:cs="Times New Roman"/>
          <w:sz w:val="28"/>
          <w:szCs w:val="28"/>
        </w:rPr>
        <w:t>Düşünürük ki, Azərbaycanın turizm-rekreasiya imkanları kifayət qədər ö</w:t>
      </w:r>
      <w:r w:rsidR="00092A5E">
        <w:rPr>
          <w:rFonts w:ascii="Times New Roman" w:eastAsia="Times New Roman" w:hAnsi="Times New Roman" w:cs="Times New Roman"/>
          <w:sz w:val="28"/>
          <w:szCs w:val="28"/>
        </w:rPr>
        <w:t>y</w:t>
      </w:r>
      <w:r w:rsidRPr="00785180">
        <w:rPr>
          <w:rFonts w:ascii="Times New Roman" w:eastAsia="Times New Roman" w:hAnsi="Times New Roman" w:cs="Times New Roman"/>
          <w:sz w:val="28"/>
          <w:szCs w:val="28"/>
        </w:rPr>
        <w:t>rənilməmişdir və hazırda bu potensialdan tam istifadə olunmur.</w:t>
      </w:r>
    </w:p>
    <w:p w14:paraId="48E22952" w14:textId="60099447" w:rsidR="00785180"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Ümumiyyətlə, rekreasiya tələbatı hər zaman mövcud olmuşdur, lakin əhalinin kütləvi istirahətinin təşkili </w:t>
      </w:r>
      <w:r w:rsidR="009B5DC1">
        <w:rPr>
          <w:rFonts w:ascii="Times New Roman" w:eastAsia="Times New Roman" w:hAnsi="Times New Roman" w:cs="Times New Roman"/>
          <w:color w:val="000000"/>
          <w:sz w:val="28"/>
          <w:szCs w:val="28"/>
        </w:rPr>
        <w:t>xüsusi ilə aktuallıq kəsb etmişdir</w:t>
      </w:r>
      <w:r>
        <w:rPr>
          <w:rFonts w:ascii="Times New Roman" w:eastAsia="Times New Roman" w:hAnsi="Times New Roman" w:cs="Times New Roman"/>
          <w:color w:val="000000"/>
          <w:sz w:val="28"/>
          <w:szCs w:val="28"/>
        </w:rPr>
        <w:t xml:space="preserve">. Post-sənaye erasına qədəm qoymaqla hər bir ölkənin milli iqtisadiyyatı şübhəsiz ki, müəyyən üstünlüyə malik olan sahələrin tapılması və inkişaf etdirilməsinə çalışmışdır. </w:t>
      </w:r>
      <w:r w:rsidR="00785180">
        <w:rPr>
          <w:rFonts w:ascii="Times New Roman" w:eastAsia="Times New Roman" w:hAnsi="Times New Roman" w:cs="Times New Roman"/>
          <w:color w:val="000000"/>
          <w:sz w:val="28"/>
          <w:szCs w:val="28"/>
        </w:rPr>
        <w:t xml:space="preserve">Nəqliyyat </w:t>
      </w:r>
      <w:r w:rsidR="00785180">
        <w:rPr>
          <w:rFonts w:ascii="Times New Roman" w:eastAsia="Times New Roman" w:hAnsi="Times New Roman" w:cs="Times New Roman"/>
          <w:color w:val="000000"/>
          <w:sz w:val="28"/>
          <w:szCs w:val="28"/>
        </w:rPr>
        <w:lastRenderedPageBreak/>
        <w:t xml:space="preserve">sisteminin təkmilləşməsi, </w:t>
      </w:r>
      <w:r w:rsidR="007D2525">
        <w:rPr>
          <w:rFonts w:ascii="Times New Roman" w:eastAsia="Times New Roman" w:hAnsi="Times New Roman" w:cs="Times New Roman"/>
          <w:color w:val="000000"/>
          <w:sz w:val="28"/>
          <w:szCs w:val="28"/>
        </w:rPr>
        <w:t>müxtəlif turizm</w:t>
      </w:r>
      <w:r w:rsidR="00785180">
        <w:rPr>
          <w:rFonts w:ascii="Times New Roman" w:eastAsia="Times New Roman" w:hAnsi="Times New Roman" w:cs="Times New Roman"/>
          <w:color w:val="000000"/>
          <w:sz w:val="28"/>
          <w:szCs w:val="28"/>
        </w:rPr>
        <w:t xml:space="preserve"> məkanların</w:t>
      </w:r>
      <w:r w:rsidR="007D2525">
        <w:rPr>
          <w:rFonts w:ascii="Times New Roman" w:eastAsia="Times New Roman" w:hAnsi="Times New Roman" w:cs="Times New Roman"/>
          <w:color w:val="000000"/>
          <w:sz w:val="28"/>
          <w:szCs w:val="28"/>
        </w:rPr>
        <w:t>ın</w:t>
      </w:r>
      <w:r w:rsidR="00785180">
        <w:rPr>
          <w:rFonts w:ascii="Times New Roman" w:eastAsia="Times New Roman" w:hAnsi="Times New Roman" w:cs="Times New Roman"/>
          <w:color w:val="000000"/>
          <w:sz w:val="28"/>
          <w:szCs w:val="28"/>
        </w:rPr>
        <w:t xml:space="preserve"> daha “əlçatan” olması</w:t>
      </w:r>
      <w:r w:rsidR="007D2525">
        <w:rPr>
          <w:rFonts w:ascii="Times New Roman" w:eastAsia="Times New Roman" w:hAnsi="Times New Roman" w:cs="Times New Roman"/>
          <w:color w:val="000000"/>
          <w:sz w:val="28"/>
          <w:szCs w:val="28"/>
        </w:rPr>
        <w:t>, ölkəmizin əlverişli coğrafi mövqeyi bu sahənin inkişafına əlavə üstünlüklət yaradır.</w:t>
      </w:r>
    </w:p>
    <w:p w14:paraId="100298C8" w14:textId="6BBBF4EA"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Nəzərə almaq lazımdır ki, işğaldan azad olmuş ərazilərin də ümumi rekreasiya resurslarının balansını artırması, artıq bu sahəyə dövlətin də qayğısının artmasını tələb etmişdir. Belə ki, bu resursların yüksək keyfiyyətliliyi, onlardan mümkün qədər səmərəli istifadə olunması və turizm bazarında optimal şəkildə təmsil olunması mühüm əhəmiyyət kəsb etməkdədir. </w:t>
      </w:r>
      <w:r w:rsidR="002227CC">
        <w:rPr>
          <w:rFonts w:ascii="Times New Roman" w:eastAsia="Times New Roman" w:hAnsi="Times New Roman" w:cs="Times New Roman"/>
          <w:color w:val="000000"/>
          <w:sz w:val="28"/>
          <w:szCs w:val="28"/>
        </w:rPr>
        <w:t>Xüsusi ilə vurğulanmalıdır</w:t>
      </w:r>
      <w:r>
        <w:rPr>
          <w:rFonts w:ascii="Times New Roman" w:eastAsia="Times New Roman" w:hAnsi="Times New Roman" w:cs="Times New Roman"/>
          <w:color w:val="000000"/>
          <w:sz w:val="28"/>
          <w:szCs w:val="28"/>
        </w:rPr>
        <w:t xml:space="preserve"> ki, son illərdə bu sahəyə artan diqqətin olmasına baxmayaraq özəl biznesin bu sahədəki fəaliyyət aktivliyinin aşağı olmasını nəzərə alaraq söyləyə bilərik ki, hal-hazırki dövr üçün turizm bazarında rekreasiya xidmətlərinin təmsil olunma səviyyəsi tələb olunan dərəcədə deyildir. Bunun başlıca səbəbi kimi turizm xidmətləri </w:t>
      </w:r>
      <w:r w:rsidRPr="00C95FB8">
        <w:rPr>
          <w:rFonts w:ascii="Times New Roman" w:eastAsia="Times New Roman" w:hAnsi="Times New Roman" w:cs="Times New Roman"/>
          <w:i/>
          <w:iCs/>
          <w:color w:val="000000"/>
          <w:sz w:val="28"/>
          <w:szCs w:val="28"/>
        </w:rPr>
        <w:t xml:space="preserve">bazarında </w:t>
      </w:r>
      <w:r w:rsidR="005B052D" w:rsidRPr="00C95FB8">
        <w:rPr>
          <w:rFonts w:ascii="Times New Roman" w:eastAsia="Times New Roman" w:hAnsi="Times New Roman" w:cs="Times New Roman"/>
          <w:i/>
          <w:iCs/>
          <w:color w:val="000000"/>
          <w:sz w:val="28"/>
          <w:szCs w:val="28"/>
        </w:rPr>
        <w:t>uyğunsuzluğu</w:t>
      </w:r>
      <w:r w:rsidR="005B052D">
        <w:rPr>
          <w:rFonts w:ascii="Times New Roman" w:eastAsia="Times New Roman" w:hAnsi="Times New Roman" w:cs="Times New Roman"/>
          <w:color w:val="000000"/>
          <w:sz w:val="28"/>
          <w:szCs w:val="28"/>
        </w:rPr>
        <w:t xml:space="preserve"> gö</w:t>
      </w:r>
      <w:r>
        <w:rPr>
          <w:rFonts w:ascii="Times New Roman" w:eastAsia="Times New Roman" w:hAnsi="Times New Roman" w:cs="Times New Roman"/>
          <w:color w:val="000000"/>
          <w:sz w:val="28"/>
          <w:szCs w:val="28"/>
        </w:rPr>
        <w:t>stərmək olar. Məhz tədqiqat işinin əsas ideya xətti də tələb və təklif arasındakı uyğunsuzluqları ortaya çıxardıb əməli təkliflərin verilməsi olacaqdır.</w:t>
      </w:r>
    </w:p>
    <w:p w14:paraId="31C67042" w14:textId="27DF034E" w:rsidR="002227CC"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Şübhəsiz ki, turizmin bir sahə kimi formalaşması, inkişafı və iqtisadi cəhətdən əhəmiyyəti artıq elm sferasında bir aksioma kimi qəbul olunmuşdur. Azərbaycanın bu sahə üz</w:t>
      </w:r>
      <w:r w:rsidR="008A0586">
        <w:rPr>
          <w:rFonts w:ascii="Times New Roman" w:eastAsia="Times New Roman" w:hAnsi="Times New Roman" w:cs="Times New Roman"/>
          <w:color w:val="000000"/>
          <w:sz w:val="28"/>
          <w:szCs w:val="28"/>
        </w:rPr>
        <w:t xml:space="preserve">rə imkanlarının geniş olması buna </w:t>
      </w:r>
      <w:r>
        <w:rPr>
          <w:rFonts w:ascii="Times New Roman" w:eastAsia="Times New Roman" w:hAnsi="Times New Roman" w:cs="Times New Roman"/>
          <w:color w:val="000000"/>
          <w:sz w:val="28"/>
          <w:szCs w:val="28"/>
        </w:rPr>
        <w:t>diqqətin də artmasına səbəb olmuşdur</w:t>
      </w:r>
      <w:r w:rsidRPr="00145AA7">
        <w:rPr>
          <w:rFonts w:ascii="Times New Roman" w:eastAsia="Times New Roman" w:hAnsi="Times New Roman" w:cs="Times New Roman"/>
          <w:color w:val="000000"/>
          <w:sz w:val="28"/>
          <w:szCs w:val="28"/>
        </w:rPr>
        <w:t xml:space="preserve">. </w:t>
      </w:r>
      <w:r w:rsidR="00893229" w:rsidRPr="00145AA7">
        <w:rPr>
          <w:rFonts w:ascii="Times New Roman" w:eastAsia="Times New Roman" w:hAnsi="Times New Roman" w:cs="Times New Roman"/>
          <w:color w:val="000000"/>
          <w:sz w:val="28"/>
          <w:szCs w:val="28"/>
        </w:rPr>
        <w:t xml:space="preserve"> Onu qeyd etmək olar ki, </w:t>
      </w:r>
      <w:r w:rsidRPr="00145AA7">
        <w:rPr>
          <w:rFonts w:ascii="Times New Roman" w:eastAsia="Times New Roman" w:hAnsi="Times New Roman" w:cs="Times New Roman"/>
          <w:color w:val="000000"/>
          <w:sz w:val="28"/>
          <w:szCs w:val="28"/>
        </w:rPr>
        <w:t>Azərbaycanda</w:t>
      </w:r>
      <w:r w:rsidR="00893229" w:rsidRPr="00145AA7">
        <w:rPr>
          <w:rFonts w:ascii="Times New Roman" w:eastAsia="Times New Roman" w:hAnsi="Times New Roman" w:cs="Times New Roman"/>
          <w:color w:val="000000"/>
          <w:sz w:val="28"/>
          <w:szCs w:val="28"/>
        </w:rPr>
        <w:t xml:space="preserve"> da </w:t>
      </w:r>
      <w:r w:rsidRPr="00145AA7">
        <w:rPr>
          <w:rFonts w:ascii="Times New Roman" w:eastAsia="Times New Roman" w:hAnsi="Times New Roman" w:cs="Times New Roman"/>
          <w:color w:val="000000"/>
          <w:sz w:val="28"/>
          <w:szCs w:val="28"/>
        </w:rPr>
        <w:t xml:space="preserve"> bir çox iqtisadçı alimlər və mütəxəssislər</w:t>
      </w:r>
      <w:r w:rsidR="00893229" w:rsidRPr="00145AA7">
        <w:rPr>
          <w:rFonts w:ascii="Times New Roman" w:eastAsia="Times New Roman" w:hAnsi="Times New Roman" w:cs="Times New Roman"/>
          <w:color w:val="000000"/>
          <w:sz w:val="28"/>
          <w:szCs w:val="28"/>
        </w:rPr>
        <w:t xml:space="preserve"> bu sahəni araşdırmış</w:t>
      </w:r>
      <w:r w:rsidRPr="00145AA7">
        <w:rPr>
          <w:rFonts w:ascii="Times New Roman" w:eastAsia="Times New Roman" w:hAnsi="Times New Roman" w:cs="Times New Roman"/>
          <w:color w:val="000000"/>
          <w:sz w:val="28"/>
          <w:szCs w:val="28"/>
        </w:rPr>
        <w:t>, turizm sektorun</w:t>
      </w:r>
      <w:r w:rsidR="00893229" w:rsidRPr="00145AA7">
        <w:rPr>
          <w:rFonts w:ascii="Times New Roman" w:eastAsia="Times New Roman" w:hAnsi="Times New Roman" w:cs="Times New Roman"/>
          <w:color w:val="000000"/>
          <w:sz w:val="28"/>
          <w:szCs w:val="28"/>
        </w:rPr>
        <w:t>da mövcud</w:t>
      </w:r>
      <w:r w:rsidRPr="00145AA7">
        <w:rPr>
          <w:rFonts w:ascii="Times New Roman" w:eastAsia="Times New Roman" w:hAnsi="Times New Roman" w:cs="Times New Roman"/>
          <w:color w:val="000000"/>
          <w:sz w:val="28"/>
          <w:szCs w:val="28"/>
        </w:rPr>
        <w:t xml:space="preserve"> problemləri</w:t>
      </w:r>
      <w:r w:rsidR="00893229" w:rsidRPr="00145AA7">
        <w:rPr>
          <w:rFonts w:ascii="Times New Roman" w:eastAsia="Times New Roman" w:hAnsi="Times New Roman" w:cs="Times New Roman"/>
          <w:color w:val="000000"/>
          <w:sz w:val="28"/>
          <w:szCs w:val="28"/>
        </w:rPr>
        <w:t xml:space="preserve"> aşkarlayaraq</w:t>
      </w:r>
      <w:r w:rsidRPr="00145AA7">
        <w:rPr>
          <w:rFonts w:ascii="Times New Roman" w:eastAsia="Times New Roman" w:hAnsi="Times New Roman" w:cs="Times New Roman"/>
          <w:color w:val="000000"/>
          <w:sz w:val="28"/>
          <w:szCs w:val="28"/>
        </w:rPr>
        <w:t xml:space="preserve"> </w:t>
      </w:r>
      <w:r w:rsidR="0063761F">
        <w:rPr>
          <w:rFonts w:ascii="Times New Roman" w:eastAsia="Times New Roman" w:hAnsi="Times New Roman" w:cs="Times New Roman"/>
          <w:color w:val="000000"/>
          <w:sz w:val="28"/>
          <w:szCs w:val="28"/>
        </w:rPr>
        <w:t>praktiki</w:t>
      </w:r>
      <w:r w:rsidRPr="00145AA7">
        <w:rPr>
          <w:rFonts w:ascii="Times New Roman" w:eastAsia="Times New Roman" w:hAnsi="Times New Roman" w:cs="Times New Roman"/>
          <w:color w:val="000000"/>
          <w:sz w:val="28"/>
          <w:szCs w:val="28"/>
        </w:rPr>
        <w:t xml:space="preserve"> təkliflər vermişlər.</w:t>
      </w:r>
      <w:r>
        <w:rPr>
          <w:rFonts w:ascii="Times New Roman" w:eastAsia="Times New Roman" w:hAnsi="Times New Roman" w:cs="Times New Roman"/>
          <w:color w:val="000000"/>
          <w:sz w:val="28"/>
          <w:szCs w:val="28"/>
        </w:rPr>
        <w:t xml:space="preserve"> Nəzərə almaq lazımdır </w:t>
      </w:r>
      <w:r w:rsidR="008A0586">
        <w:rPr>
          <w:rFonts w:ascii="Times New Roman" w:eastAsia="Times New Roman" w:hAnsi="Times New Roman" w:cs="Times New Roman"/>
          <w:color w:val="000000"/>
          <w:sz w:val="28"/>
          <w:szCs w:val="28"/>
        </w:rPr>
        <w:t>ki, s</w:t>
      </w:r>
      <w:r>
        <w:rPr>
          <w:rFonts w:ascii="Times New Roman" w:eastAsia="Times New Roman" w:hAnsi="Times New Roman" w:cs="Times New Roman"/>
          <w:color w:val="000000"/>
          <w:sz w:val="28"/>
          <w:szCs w:val="28"/>
        </w:rPr>
        <w:t>ahənin əsas özəlliyi ondan ibartdir ki, digər sahələr</w:t>
      </w:r>
      <w:r w:rsidR="008A0586">
        <w:rPr>
          <w:rFonts w:ascii="Times New Roman" w:eastAsia="Times New Roman" w:hAnsi="Times New Roman" w:cs="Times New Roman"/>
          <w:color w:val="000000"/>
          <w:sz w:val="28"/>
          <w:szCs w:val="28"/>
        </w:rPr>
        <w:t>lə müqayisədə</w:t>
      </w:r>
      <w:r>
        <w:rPr>
          <w:rFonts w:ascii="Times New Roman" w:eastAsia="Times New Roman" w:hAnsi="Times New Roman" w:cs="Times New Roman"/>
          <w:color w:val="000000"/>
          <w:sz w:val="28"/>
          <w:szCs w:val="28"/>
        </w:rPr>
        <w:t xml:space="preserve"> bunun tələbləri, potensialının qiymətləndirilməsi və yeni imkanların tapılması baxımından daima yeni ara</w:t>
      </w:r>
      <w:r w:rsidR="008A0586">
        <w:rPr>
          <w:rFonts w:ascii="Times New Roman" w:eastAsia="Times New Roman" w:hAnsi="Times New Roman" w:cs="Times New Roman"/>
          <w:color w:val="000000"/>
          <w:sz w:val="28"/>
          <w:szCs w:val="28"/>
        </w:rPr>
        <w:t>şdırmalara açıqdır</w:t>
      </w:r>
      <w:r>
        <w:rPr>
          <w:rFonts w:ascii="Times New Roman" w:eastAsia="Times New Roman" w:hAnsi="Times New Roman" w:cs="Times New Roman"/>
          <w:color w:val="000000"/>
          <w:sz w:val="28"/>
          <w:szCs w:val="28"/>
        </w:rPr>
        <w:t xml:space="preserve">. Yəni tədqiqat və işləmələr demək olar ki, mütəmadi yenilənməli və genişlənməlidir. </w:t>
      </w:r>
    </w:p>
    <w:p w14:paraId="24CD72FD" w14:textId="51AC92DC" w:rsidR="00381ED2" w:rsidRDefault="002227CC" w:rsidP="00112387">
      <w:pPr>
        <w:spacing w:after="0" w:line="360" w:lineRule="auto"/>
        <w:ind w:firstLine="540"/>
        <w:jc w:val="both"/>
        <w:rPr>
          <w:rFonts w:ascii="Times New Roman" w:eastAsia="Times New Roman" w:hAnsi="Times New Roman" w:cs="Times New Roman"/>
          <w:color w:val="000000"/>
          <w:sz w:val="28"/>
          <w:szCs w:val="28"/>
        </w:rPr>
      </w:pPr>
      <w:r w:rsidRPr="002227CC">
        <w:rPr>
          <w:rFonts w:ascii="Times New Roman" w:eastAsia="Times New Roman" w:hAnsi="Times New Roman" w:cs="Times New Roman"/>
          <w:color w:val="000000"/>
          <w:sz w:val="28"/>
          <w:szCs w:val="28"/>
        </w:rPr>
        <w:t>Azərbaycanda turizm</w:t>
      </w:r>
      <w:r w:rsidR="00E67152">
        <w:rPr>
          <w:rFonts w:ascii="Times New Roman" w:eastAsia="Times New Roman" w:hAnsi="Times New Roman" w:cs="Times New Roman"/>
          <w:color w:val="000000"/>
          <w:sz w:val="28"/>
          <w:szCs w:val="28"/>
        </w:rPr>
        <w:t xml:space="preserve">in inkişafına dair tədqiqatlar </w:t>
      </w:r>
      <w:r w:rsidRPr="002227CC">
        <w:rPr>
          <w:rFonts w:ascii="Times New Roman" w:eastAsia="Times New Roman" w:hAnsi="Times New Roman" w:cs="Times New Roman"/>
          <w:color w:val="000000"/>
          <w:sz w:val="28"/>
          <w:szCs w:val="28"/>
        </w:rPr>
        <w:t>B. Bilalov</w:t>
      </w:r>
      <w:r w:rsidR="00E67152">
        <w:rPr>
          <w:rFonts w:ascii="Times New Roman" w:eastAsia="Times New Roman" w:hAnsi="Times New Roman" w:cs="Times New Roman"/>
          <w:color w:val="000000"/>
          <w:sz w:val="28"/>
          <w:szCs w:val="28"/>
        </w:rPr>
        <w:t xml:space="preserve"> [</w:t>
      </w:r>
      <w:r w:rsidR="00922330">
        <w:rPr>
          <w:rFonts w:ascii="Times New Roman" w:eastAsia="Times New Roman" w:hAnsi="Times New Roman" w:cs="Times New Roman"/>
          <w:color w:val="000000"/>
          <w:sz w:val="28"/>
          <w:szCs w:val="28"/>
        </w:rPr>
        <w:t>26</w:t>
      </w:r>
      <w:r w:rsidR="00E67152">
        <w:rPr>
          <w:rFonts w:ascii="Times New Roman" w:eastAsia="Times New Roman" w:hAnsi="Times New Roman" w:cs="Times New Roman"/>
          <w:color w:val="000000"/>
          <w:sz w:val="28"/>
          <w:szCs w:val="28"/>
        </w:rPr>
        <w:t>], Ə. Əl</w:t>
      </w:r>
      <w:r w:rsidRPr="002227CC">
        <w:rPr>
          <w:rFonts w:ascii="Times New Roman" w:eastAsia="Times New Roman" w:hAnsi="Times New Roman" w:cs="Times New Roman"/>
          <w:color w:val="000000"/>
          <w:sz w:val="28"/>
          <w:szCs w:val="28"/>
        </w:rPr>
        <w:t>irzayev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30</w:t>
      </w:r>
      <w:r w:rsidR="00E67152">
        <w:rPr>
          <w:rFonts w:ascii="Times New Roman" w:eastAsia="Times New Roman" w:hAnsi="Times New Roman" w:cs="Times New Roman"/>
          <w:color w:val="000000"/>
          <w:sz w:val="28"/>
          <w:szCs w:val="28"/>
        </w:rPr>
        <w:t>], Ə</w:t>
      </w:r>
      <w:r w:rsidRPr="002227CC">
        <w:rPr>
          <w:rFonts w:ascii="Times New Roman" w:eastAsia="Times New Roman" w:hAnsi="Times New Roman" w:cs="Times New Roman"/>
          <w:color w:val="000000"/>
          <w:sz w:val="28"/>
          <w:szCs w:val="28"/>
        </w:rPr>
        <w:t>.</w:t>
      </w:r>
      <w:r w:rsidR="00E67152">
        <w:rPr>
          <w:rFonts w:ascii="Times New Roman" w:eastAsia="Times New Roman" w:hAnsi="Times New Roman" w:cs="Times New Roman"/>
          <w:color w:val="000000"/>
          <w:sz w:val="28"/>
          <w:szCs w:val="28"/>
        </w:rPr>
        <w:t xml:space="preserve"> Əsgə</w:t>
      </w:r>
      <w:r w:rsidRPr="002227CC">
        <w:rPr>
          <w:rFonts w:ascii="Times New Roman" w:eastAsia="Times New Roman" w:hAnsi="Times New Roman" w:cs="Times New Roman"/>
          <w:color w:val="000000"/>
          <w:sz w:val="28"/>
          <w:szCs w:val="28"/>
        </w:rPr>
        <w:t>rov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33</w:t>
      </w:r>
      <w:r w:rsidR="00E67152">
        <w:rPr>
          <w:rFonts w:ascii="Times New Roman" w:eastAsia="Times New Roman" w:hAnsi="Times New Roman" w:cs="Times New Roman"/>
          <w:color w:val="000000"/>
          <w:sz w:val="28"/>
          <w:szCs w:val="28"/>
        </w:rPr>
        <w:t>]</w:t>
      </w:r>
      <w:r w:rsidRPr="002227CC">
        <w:rPr>
          <w:rFonts w:ascii="Times New Roman" w:eastAsia="Times New Roman" w:hAnsi="Times New Roman" w:cs="Times New Roman"/>
          <w:color w:val="000000"/>
          <w:sz w:val="28"/>
          <w:szCs w:val="28"/>
        </w:rPr>
        <w:t>, A. Həsənov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3</w:t>
      </w:r>
      <w:r w:rsidR="00E67152">
        <w:rPr>
          <w:rFonts w:ascii="Times New Roman" w:eastAsia="Times New Roman" w:hAnsi="Times New Roman" w:cs="Times New Roman"/>
          <w:color w:val="000000"/>
          <w:sz w:val="28"/>
          <w:szCs w:val="28"/>
        </w:rPr>
        <w:t>6]</w:t>
      </w:r>
      <w:r w:rsidRPr="002227CC">
        <w:rPr>
          <w:rFonts w:ascii="Times New Roman" w:eastAsia="Times New Roman" w:hAnsi="Times New Roman" w:cs="Times New Roman"/>
          <w:color w:val="000000"/>
          <w:sz w:val="28"/>
          <w:szCs w:val="28"/>
        </w:rPr>
        <w:t>, M. Qasımov</w:t>
      </w:r>
      <w:r w:rsidR="00A45305" w:rsidRPr="00A45305">
        <w:rPr>
          <w:rFonts w:ascii="Times New Roman" w:eastAsia="Times New Roman" w:hAnsi="Times New Roman" w:cs="Times New Roman"/>
          <w:sz w:val="28"/>
          <w:szCs w:val="28"/>
        </w:rPr>
        <w:t>[39]</w:t>
      </w:r>
      <w:r w:rsidRPr="00A45305">
        <w:rPr>
          <w:rFonts w:ascii="Times New Roman" w:eastAsia="Times New Roman" w:hAnsi="Times New Roman" w:cs="Times New Roman"/>
          <w:sz w:val="28"/>
          <w:szCs w:val="28"/>
        </w:rPr>
        <w:t xml:space="preserve">, </w:t>
      </w:r>
      <w:r w:rsidRPr="002227CC">
        <w:rPr>
          <w:rFonts w:ascii="Times New Roman" w:eastAsia="Times New Roman" w:hAnsi="Times New Roman" w:cs="Times New Roman"/>
          <w:color w:val="000000"/>
          <w:sz w:val="28"/>
          <w:szCs w:val="28"/>
        </w:rPr>
        <w:t>D. Məmmədov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40</w:t>
      </w:r>
      <w:r w:rsidR="00E67152">
        <w:rPr>
          <w:rFonts w:ascii="Times New Roman" w:eastAsia="Times New Roman" w:hAnsi="Times New Roman" w:cs="Times New Roman"/>
          <w:color w:val="000000"/>
          <w:sz w:val="28"/>
          <w:szCs w:val="28"/>
        </w:rPr>
        <w:t>]</w:t>
      </w:r>
      <w:r w:rsidRPr="002227CC">
        <w:rPr>
          <w:rFonts w:ascii="Times New Roman" w:eastAsia="Times New Roman" w:hAnsi="Times New Roman" w:cs="Times New Roman"/>
          <w:color w:val="000000"/>
          <w:sz w:val="28"/>
          <w:szCs w:val="28"/>
        </w:rPr>
        <w:t xml:space="preserve">, R. </w:t>
      </w:r>
      <w:r w:rsidR="00922330">
        <w:rPr>
          <w:rFonts w:ascii="Times New Roman" w:eastAsia="Times New Roman" w:hAnsi="Times New Roman" w:cs="Times New Roman"/>
          <w:color w:val="000000"/>
          <w:sz w:val="28"/>
          <w:szCs w:val="28"/>
        </w:rPr>
        <w:t>K</w:t>
      </w:r>
      <w:r w:rsidRPr="002227CC">
        <w:rPr>
          <w:rFonts w:ascii="Times New Roman" w:eastAsia="Times New Roman" w:hAnsi="Times New Roman" w:cs="Times New Roman"/>
          <w:color w:val="000000"/>
          <w:sz w:val="28"/>
          <w:szCs w:val="28"/>
        </w:rPr>
        <w:t>as</w:t>
      </w:r>
      <w:r w:rsidR="00922330">
        <w:rPr>
          <w:rFonts w:ascii="Times New Roman" w:eastAsia="Times New Roman" w:hAnsi="Times New Roman" w:cs="Times New Roman"/>
          <w:color w:val="000000"/>
          <w:sz w:val="28"/>
          <w:szCs w:val="28"/>
        </w:rPr>
        <w:t>u</w:t>
      </w:r>
      <w:r w:rsidRPr="002227CC">
        <w:rPr>
          <w:rFonts w:ascii="Times New Roman" w:eastAsia="Times New Roman" w:hAnsi="Times New Roman" w:cs="Times New Roman"/>
          <w:color w:val="000000"/>
          <w:sz w:val="28"/>
          <w:szCs w:val="28"/>
        </w:rPr>
        <w:t>mov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38</w:t>
      </w:r>
      <w:r w:rsidR="00E67152">
        <w:rPr>
          <w:rFonts w:ascii="Times New Roman" w:eastAsia="Times New Roman" w:hAnsi="Times New Roman" w:cs="Times New Roman"/>
          <w:color w:val="000000"/>
          <w:sz w:val="28"/>
          <w:szCs w:val="28"/>
        </w:rPr>
        <w:t>]</w:t>
      </w:r>
      <w:r w:rsidRPr="002227CC">
        <w:rPr>
          <w:rFonts w:ascii="Times New Roman" w:eastAsia="Times New Roman" w:hAnsi="Times New Roman" w:cs="Times New Roman"/>
          <w:color w:val="000000"/>
          <w:sz w:val="28"/>
          <w:szCs w:val="28"/>
        </w:rPr>
        <w:t>, V. Dargahov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29</w:t>
      </w:r>
      <w:r w:rsidR="00E67152">
        <w:rPr>
          <w:rFonts w:ascii="Times New Roman" w:eastAsia="Times New Roman" w:hAnsi="Times New Roman" w:cs="Times New Roman"/>
          <w:color w:val="000000"/>
          <w:sz w:val="28"/>
          <w:szCs w:val="28"/>
        </w:rPr>
        <w:t>]</w:t>
      </w:r>
      <w:r w:rsidRPr="002227CC">
        <w:rPr>
          <w:rFonts w:ascii="Times New Roman" w:eastAsia="Times New Roman" w:hAnsi="Times New Roman" w:cs="Times New Roman"/>
          <w:color w:val="000000"/>
          <w:sz w:val="28"/>
          <w:szCs w:val="28"/>
        </w:rPr>
        <w:t>, S. Yeqanlı</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51</w:t>
      </w:r>
      <w:r w:rsidR="00E67152">
        <w:rPr>
          <w:rFonts w:ascii="Times New Roman" w:eastAsia="Times New Roman" w:hAnsi="Times New Roman" w:cs="Times New Roman"/>
          <w:color w:val="000000"/>
          <w:sz w:val="28"/>
          <w:szCs w:val="28"/>
        </w:rPr>
        <w:t>]</w:t>
      </w:r>
      <w:r w:rsidRPr="002227CC">
        <w:rPr>
          <w:rFonts w:ascii="Times New Roman" w:eastAsia="Times New Roman" w:hAnsi="Times New Roman" w:cs="Times New Roman"/>
          <w:color w:val="000000"/>
          <w:sz w:val="28"/>
          <w:szCs w:val="28"/>
        </w:rPr>
        <w:t>, A. Salmanov</w:t>
      </w:r>
      <w:r w:rsidR="00E67152">
        <w:rPr>
          <w:rFonts w:ascii="Times New Roman" w:eastAsia="Times New Roman" w:hAnsi="Times New Roman" w:cs="Times New Roman"/>
          <w:color w:val="000000"/>
          <w:sz w:val="28"/>
          <w:szCs w:val="28"/>
        </w:rPr>
        <w:t>[</w:t>
      </w:r>
      <w:r w:rsidR="00922330">
        <w:rPr>
          <w:rFonts w:ascii="Times New Roman" w:eastAsia="Times New Roman" w:hAnsi="Times New Roman" w:cs="Times New Roman"/>
          <w:color w:val="000000"/>
          <w:sz w:val="28"/>
          <w:szCs w:val="28"/>
        </w:rPr>
        <w:t>103</w:t>
      </w:r>
      <w:r w:rsidR="00E67152">
        <w:rPr>
          <w:rFonts w:ascii="Times New Roman" w:eastAsia="Times New Roman" w:hAnsi="Times New Roman" w:cs="Times New Roman"/>
          <w:color w:val="000000"/>
          <w:sz w:val="28"/>
          <w:szCs w:val="28"/>
        </w:rPr>
        <w:t>], A. Ə</w:t>
      </w:r>
      <w:r w:rsidRPr="002227CC">
        <w:rPr>
          <w:rFonts w:ascii="Times New Roman" w:eastAsia="Times New Roman" w:hAnsi="Times New Roman" w:cs="Times New Roman"/>
          <w:color w:val="000000"/>
          <w:sz w:val="28"/>
          <w:szCs w:val="28"/>
        </w:rPr>
        <w:t>sədov</w:t>
      </w:r>
      <w:r w:rsidR="00A45305">
        <w:rPr>
          <w:rFonts w:ascii="Times New Roman" w:eastAsia="Times New Roman" w:hAnsi="Times New Roman" w:cs="Times New Roman"/>
          <w:color w:val="000000"/>
          <w:sz w:val="28"/>
          <w:szCs w:val="28"/>
        </w:rPr>
        <w:t>, L. Allahverdiyeva</w:t>
      </w:r>
      <w:r w:rsidR="00A45305" w:rsidRPr="00A45305">
        <w:rPr>
          <w:rFonts w:ascii="Times New Roman" w:eastAsia="Times New Roman" w:hAnsi="Times New Roman" w:cs="Times New Roman"/>
          <w:color w:val="000000"/>
          <w:sz w:val="28"/>
          <w:szCs w:val="28"/>
        </w:rPr>
        <w:t>[</w:t>
      </w:r>
      <w:r w:rsidR="00A45305">
        <w:rPr>
          <w:rFonts w:ascii="Times New Roman" w:eastAsia="Times New Roman" w:hAnsi="Times New Roman" w:cs="Times New Roman"/>
          <w:color w:val="000000"/>
          <w:sz w:val="28"/>
          <w:szCs w:val="28"/>
        </w:rPr>
        <w:t>161], G. Səmədova</w:t>
      </w:r>
      <w:r w:rsidR="00922330" w:rsidRPr="00922330">
        <w:rPr>
          <w:rFonts w:ascii="Times New Roman" w:eastAsia="Times New Roman" w:hAnsi="Times New Roman" w:cs="Times New Roman"/>
          <w:color w:val="000000"/>
          <w:sz w:val="28"/>
          <w:szCs w:val="28"/>
        </w:rPr>
        <w:t>[1</w:t>
      </w:r>
      <w:r w:rsidR="00922330">
        <w:rPr>
          <w:rFonts w:ascii="Times New Roman" w:eastAsia="Times New Roman" w:hAnsi="Times New Roman" w:cs="Times New Roman"/>
          <w:color w:val="000000"/>
          <w:sz w:val="28"/>
          <w:szCs w:val="28"/>
        </w:rPr>
        <w:t>3]</w:t>
      </w:r>
      <w:r w:rsidR="00E67152">
        <w:rPr>
          <w:rFonts w:ascii="Times New Roman" w:eastAsia="Times New Roman" w:hAnsi="Times New Roman" w:cs="Times New Roman"/>
          <w:color w:val="000000"/>
          <w:sz w:val="28"/>
          <w:szCs w:val="28"/>
        </w:rPr>
        <w:t xml:space="preserve"> və digər elmi tədqiqatçıların əsərlərində yer almışdır</w:t>
      </w:r>
      <w:r w:rsidRPr="002227CC">
        <w:rPr>
          <w:rFonts w:ascii="Times New Roman" w:eastAsia="Times New Roman" w:hAnsi="Times New Roman" w:cs="Times New Roman"/>
          <w:color w:val="000000"/>
          <w:sz w:val="28"/>
          <w:szCs w:val="28"/>
        </w:rPr>
        <w:t xml:space="preserve">. </w:t>
      </w:r>
    </w:p>
    <w:p w14:paraId="78C113AC" w14:textId="77777777" w:rsidR="002227CC" w:rsidRPr="00F66D8A" w:rsidRDefault="002227CC" w:rsidP="00112387">
      <w:pPr>
        <w:spacing w:after="0" w:line="360" w:lineRule="auto"/>
        <w:ind w:firstLine="540"/>
        <w:jc w:val="both"/>
        <w:rPr>
          <w:rFonts w:ascii="Times New Roman" w:eastAsia="Times New Roman" w:hAnsi="Times New Roman" w:cs="Times New Roman"/>
          <w:color w:val="000000"/>
          <w:sz w:val="28"/>
          <w:szCs w:val="28"/>
          <w:highlight w:val="yellow"/>
        </w:rPr>
      </w:pPr>
      <w:r w:rsidRPr="00F66D8A">
        <w:rPr>
          <w:rFonts w:ascii="Times New Roman" w:eastAsia="Times New Roman" w:hAnsi="Times New Roman" w:cs="Times New Roman"/>
          <w:color w:val="000000"/>
          <w:sz w:val="28"/>
          <w:szCs w:val="28"/>
        </w:rPr>
        <w:t>Turizmin inkişafı və bu sektora investisiyaların cəlb edilməsi üçün qanunlar, dövlət proqramları və müxtəlif qərarlar qəbul edilib</w:t>
      </w:r>
      <w:r w:rsidR="00AA4E33" w:rsidRPr="00F66D8A">
        <w:rPr>
          <w:rFonts w:ascii="Times New Roman" w:eastAsia="Times New Roman" w:hAnsi="Times New Roman" w:cs="Times New Roman"/>
          <w:color w:val="000000"/>
          <w:sz w:val="28"/>
          <w:szCs w:val="28"/>
        </w:rPr>
        <w:t xml:space="preserve"> ki, bu da Azərbaycanda turizm</w:t>
      </w:r>
      <w:r w:rsidRPr="00F66D8A">
        <w:rPr>
          <w:rFonts w:ascii="Times New Roman" w:eastAsia="Times New Roman" w:hAnsi="Times New Roman" w:cs="Times New Roman"/>
          <w:color w:val="000000"/>
          <w:sz w:val="28"/>
          <w:szCs w:val="28"/>
        </w:rPr>
        <w:t xml:space="preserve"> </w:t>
      </w:r>
      <w:r w:rsidR="00AA4E33" w:rsidRPr="00F66D8A">
        <w:rPr>
          <w:rFonts w:ascii="Times New Roman" w:eastAsia="Times New Roman" w:hAnsi="Times New Roman" w:cs="Times New Roman"/>
          <w:color w:val="000000"/>
          <w:sz w:val="28"/>
          <w:szCs w:val="28"/>
        </w:rPr>
        <w:lastRenderedPageBreak/>
        <w:t>sahəsinin</w:t>
      </w:r>
      <w:r w:rsidRPr="00F66D8A">
        <w:rPr>
          <w:rFonts w:ascii="Times New Roman" w:eastAsia="Times New Roman" w:hAnsi="Times New Roman" w:cs="Times New Roman"/>
          <w:color w:val="000000"/>
          <w:sz w:val="28"/>
          <w:szCs w:val="28"/>
        </w:rPr>
        <w:t xml:space="preserve"> </w:t>
      </w:r>
      <w:r w:rsidR="00AA4E33" w:rsidRPr="00F66D8A">
        <w:rPr>
          <w:rFonts w:ascii="Times New Roman" w:eastAsia="Times New Roman" w:hAnsi="Times New Roman" w:cs="Times New Roman"/>
          <w:color w:val="000000"/>
          <w:sz w:val="28"/>
          <w:szCs w:val="28"/>
        </w:rPr>
        <w:t xml:space="preserve">inkişafı </w:t>
      </w:r>
      <w:r w:rsidRPr="00F66D8A">
        <w:rPr>
          <w:rFonts w:ascii="Times New Roman" w:eastAsia="Times New Roman" w:hAnsi="Times New Roman" w:cs="Times New Roman"/>
          <w:color w:val="000000"/>
          <w:sz w:val="28"/>
          <w:szCs w:val="28"/>
        </w:rPr>
        <w:t xml:space="preserve">üçün mühüm hüquqi zəmin yaradıb. </w:t>
      </w:r>
      <w:r w:rsidR="004E40FB" w:rsidRPr="00F66D8A">
        <w:rPr>
          <w:rFonts w:ascii="Times New Roman" w:eastAsia="Times New Roman" w:hAnsi="Times New Roman" w:cs="Times New Roman"/>
          <w:color w:val="000000"/>
          <w:sz w:val="28"/>
          <w:szCs w:val="28"/>
        </w:rPr>
        <w:t>Bu mənada</w:t>
      </w:r>
      <w:r w:rsidR="00541844" w:rsidRPr="00F66D8A">
        <w:rPr>
          <w:rFonts w:ascii="Times New Roman" w:eastAsia="Times New Roman" w:hAnsi="Times New Roman" w:cs="Times New Roman"/>
          <w:color w:val="000000"/>
          <w:sz w:val="28"/>
          <w:szCs w:val="28"/>
        </w:rPr>
        <w:t xml:space="preserve"> ö</w:t>
      </w:r>
      <w:r w:rsidRPr="00F66D8A">
        <w:rPr>
          <w:rFonts w:ascii="Times New Roman" w:eastAsia="Times New Roman" w:hAnsi="Times New Roman" w:cs="Times New Roman"/>
          <w:color w:val="000000"/>
          <w:sz w:val="28"/>
          <w:szCs w:val="28"/>
        </w:rPr>
        <w:t>lkə Prezidenti tərəfindən 2016-cı ilin dekabrında imzalanmış və ölkədə turizmin perspektiv inkişafı üçün mühüm proqram sənədi olan "Azərbaycan Respublikasında ixtisaslaşdırılmış turizm sənayesinin inkişafına dair Strateji Yol Xəritəsi" nə xüsusi diqqət yetirilir.</w:t>
      </w:r>
    </w:p>
    <w:p w14:paraId="221C9D6E" w14:textId="187DAD8C"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Rus tədqiqatçılarından А.</w:t>
      </w:r>
      <w:r w:rsidR="00406562" w:rsidRPr="00406562">
        <w:rPr>
          <w:rFonts w:ascii="Times New Roman" w:eastAsia="Times New Roman" w:hAnsi="Times New Roman" w:cs="Times New Roman"/>
          <w:color w:val="000000"/>
          <w:sz w:val="28"/>
          <w:szCs w:val="28"/>
        </w:rPr>
        <w:t>Б</w:t>
      </w:r>
      <w:r>
        <w:rPr>
          <w:rFonts w:ascii="Times New Roman" w:eastAsia="Times New Roman" w:hAnsi="Times New Roman" w:cs="Times New Roman"/>
          <w:color w:val="000000"/>
          <w:sz w:val="28"/>
          <w:szCs w:val="28"/>
        </w:rPr>
        <w:t>о</w:t>
      </w:r>
      <w:r w:rsidR="00406562" w:rsidRPr="00652A4D">
        <w:rPr>
          <w:rFonts w:ascii="Times New Roman" w:eastAsia="Times New Roman" w:hAnsi="Times New Roman" w:cs="Times New Roman"/>
          <w:color w:val="000000"/>
          <w:sz w:val="28"/>
          <w:szCs w:val="28"/>
        </w:rPr>
        <w:t>б</w:t>
      </w:r>
      <w:r>
        <w:rPr>
          <w:rFonts w:ascii="Times New Roman" w:eastAsia="Times New Roman" w:hAnsi="Times New Roman" w:cs="Times New Roman"/>
          <w:color w:val="000000"/>
          <w:sz w:val="28"/>
          <w:szCs w:val="28"/>
        </w:rPr>
        <w:t>кова əsasən rekreasiya fəaliyyətinin hüquqi təminatı [</w:t>
      </w:r>
      <w:r w:rsidR="00652A4D" w:rsidRPr="00652A4D">
        <w:rPr>
          <w:rFonts w:ascii="Times New Roman" w:eastAsia="Times New Roman" w:hAnsi="Times New Roman" w:cs="Times New Roman"/>
          <w:color w:val="000000"/>
          <w:sz w:val="28"/>
          <w:szCs w:val="28"/>
        </w:rPr>
        <w:t>65</w:t>
      </w:r>
      <w:r>
        <w:rPr>
          <w:rFonts w:ascii="Times New Roman" w:eastAsia="Times New Roman" w:hAnsi="Times New Roman" w:cs="Times New Roman"/>
          <w:color w:val="000000"/>
          <w:sz w:val="28"/>
          <w:szCs w:val="28"/>
        </w:rPr>
        <w:t>], В.Григорьев rekreasiya sənayesinin</w:t>
      </w:r>
      <w:r w:rsidR="0025479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formalaşması strategiyası [</w:t>
      </w:r>
      <w:r w:rsidR="00652A4D" w:rsidRPr="00652A4D">
        <w:rPr>
          <w:rFonts w:ascii="Times New Roman" w:eastAsia="Times New Roman" w:hAnsi="Times New Roman" w:cs="Times New Roman"/>
          <w:color w:val="000000"/>
          <w:sz w:val="28"/>
          <w:szCs w:val="28"/>
        </w:rPr>
        <w:t>74</w:t>
      </w:r>
      <w:r>
        <w:rPr>
          <w:rFonts w:ascii="Times New Roman" w:eastAsia="Times New Roman" w:hAnsi="Times New Roman" w:cs="Times New Roman"/>
          <w:color w:val="000000"/>
          <w:sz w:val="28"/>
          <w:szCs w:val="28"/>
        </w:rPr>
        <w:t>], Е.Корпиновa rekreasiya sisteminin regional aspektləri [</w:t>
      </w:r>
      <w:r w:rsidR="00652A4D" w:rsidRPr="00652A4D">
        <w:rPr>
          <w:rFonts w:ascii="Times New Roman" w:eastAsia="Times New Roman" w:hAnsi="Times New Roman" w:cs="Times New Roman"/>
          <w:color w:val="000000"/>
          <w:sz w:val="28"/>
          <w:szCs w:val="28"/>
        </w:rPr>
        <w:t>85</w:t>
      </w:r>
      <w:r>
        <w:rPr>
          <w:rFonts w:ascii="Times New Roman" w:eastAsia="Times New Roman" w:hAnsi="Times New Roman" w:cs="Times New Roman"/>
          <w:color w:val="000000"/>
          <w:sz w:val="28"/>
          <w:szCs w:val="28"/>
        </w:rPr>
        <w:t>], М.Лемешев rekreasiya fəaliyyətinin optimallaşdırılması [</w:t>
      </w:r>
      <w:r w:rsidR="00652A4D" w:rsidRPr="00652A4D">
        <w:rPr>
          <w:rFonts w:ascii="Times New Roman" w:eastAsia="Times New Roman" w:hAnsi="Times New Roman" w:cs="Times New Roman"/>
          <w:color w:val="000000"/>
          <w:sz w:val="28"/>
          <w:szCs w:val="28"/>
        </w:rPr>
        <w:t>88</w:t>
      </w:r>
      <w:r>
        <w:rPr>
          <w:rFonts w:ascii="Times New Roman" w:eastAsia="Times New Roman" w:hAnsi="Times New Roman" w:cs="Times New Roman"/>
          <w:color w:val="000000"/>
          <w:sz w:val="28"/>
          <w:szCs w:val="28"/>
        </w:rPr>
        <w:t xml:space="preserve">] üzrə tədqiqatlar aparmışlar. </w:t>
      </w:r>
    </w:p>
    <w:p w14:paraId="3ED046D3" w14:textId="621099C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Qərb tədqiqatçılarından olan Telce və Şroenn belə hesab edirlər ki, turizm sahəsinin inkişafının vacibliyi və bu sahəyə investisiyaların yönəldilməsinin cəlbediciliyinin əsas səbəbi bu sektorun bir neçə iqtisadi fəaliyyət sahələri ilə əlaqəli olması, həmçinin digər sektorlardan fərqli olaraq, turizmdən gələn gəlirlərin cəmiyyətin daha geniş təbəqəsinə paylanması ilə bağlıdır [</w:t>
      </w:r>
      <w:r w:rsidR="00652A4D" w:rsidRPr="00652A4D">
        <w:rPr>
          <w:rFonts w:ascii="Times New Roman" w:eastAsia="Times New Roman" w:hAnsi="Times New Roman" w:cs="Times New Roman"/>
          <w:color w:val="000000"/>
          <w:sz w:val="28"/>
          <w:szCs w:val="28"/>
        </w:rPr>
        <w:t>141</w:t>
      </w:r>
      <w:r>
        <w:rPr>
          <w:rFonts w:ascii="Times New Roman" w:eastAsia="Times New Roman" w:hAnsi="Times New Roman" w:cs="Times New Roman"/>
          <w:color w:val="000000"/>
          <w:sz w:val="28"/>
          <w:szCs w:val="28"/>
        </w:rPr>
        <w:t>]. Turizm sektorunu tədqiq edən J.Lea [</w:t>
      </w:r>
      <w:r w:rsidR="00652A4D" w:rsidRPr="00652A4D">
        <w:rPr>
          <w:rFonts w:ascii="Times New Roman" w:eastAsia="Times New Roman" w:hAnsi="Times New Roman" w:cs="Times New Roman"/>
          <w:color w:val="000000"/>
          <w:sz w:val="28"/>
          <w:szCs w:val="28"/>
        </w:rPr>
        <w:t>132</w:t>
      </w:r>
      <w:r>
        <w:rPr>
          <w:rFonts w:ascii="Times New Roman" w:eastAsia="Times New Roman" w:hAnsi="Times New Roman" w:cs="Times New Roman"/>
          <w:color w:val="000000"/>
          <w:sz w:val="28"/>
          <w:szCs w:val="28"/>
        </w:rPr>
        <w:t>], T.Sinclair [</w:t>
      </w:r>
      <w:r w:rsidR="00652A4D" w:rsidRPr="00652A4D">
        <w:rPr>
          <w:rFonts w:ascii="Times New Roman" w:eastAsia="Times New Roman" w:hAnsi="Times New Roman" w:cs="Times New Roman"/>
          <w:color w:val="000000"/>
          <w:sz w:val="28"/>
          <w:szCs w:val="28"/>
        </w:rPr>
        <w:t>140</w:t>
      </w:r>
      <w:r>
        <w:rPr>
          <w:rFonts w:ascii="Times New Roman" w:eastAsia="Times New Roman" w:hAnsi="Times New Roman" w:cs="Times New Roman"/>
          <w:color w:val="000000"/>
          <w:sz w:val="28"/>
          <w:szCs w:val="28"/>
        </w:rPr>
        <w:t>], Samimi və digərləri [</w:t>
      </w:r>
      <w:r w:rsidR="00652A4D" w:rsidRPr="00652A4D">
        <w:rPr>
          <w:rFonts w:ascii="Times New Roman" w:eastAsia="Times New Roman" w:hAnsi="Times New Roman" w:cs="Times New Roman"/>
          <w:color w:val="000000"/>
          <w:sz w:val="28"/>
          <w:szCs w:val="28"/>
        </w:rPr>
        <w:t>137</w:t>
      </w:r>
      <w:r>
        <w:rPr>
          <w:rFonts w:ascii="Times New Roman" w:eastAsia="Times New Roman" w:hAnsi="Times New Roman" w:cs="Times New Roman"/>
          <w:color w:val="000000"/>
          <w:sz w:val="28"/>
          <w:szCs w:val="28"/>
        </w:rPr>
        <w:t>] beynəlxalq turizmin iqtisadi artımın dəstəklənməsində, yeni iş yerlərinin yaradılmasında və əlavə gəlirlərin əldə edilməsində mühüm əhəmiyyətini tədqiq etmişlər. Bəzi tədqiqatlar sübut edir ki, beynəlxalq turizm ölkənin gəlirlərini ən azı iki yolla artırır. Birinci yolla bağlı Krueger qeyd edir ki, turizm ölkənin şirkətləri arasında rəqabət yaratdığından, firmaların fəaliyyətinin səmərəliliyi yüksəlir [</w:t>
      </w:r>
      <w:r w:rsidR="00652A4D" w:rsidRPr="00652A4D">
        <w:rPr>
          <w:rFonts w:ascii="Times New Roman" w:eastAsia="Times New Roman" w:hAnsi="Times New Roman" w:cs="Times New Roman"/>
          <w:color w:val="000000"/>
          <w:sz w:val="28"/>
          <w:szCs w:val="28"/>
        </w:rPr>
        <w:t>130</w:t>
      </w:r>
      <w:r>
        <w:rPr>
          <w:rFonts w:ascii="Times New Roman" w:eastAsia="Times New Roman" w:hAnsi="Times New Roman" w:cs="Times New Roman"/>
          <w:color w:val="000000"/>
          <w:sz w:val="28"/>
          <w:szCs w:val="28"/>
        </w:rPr>
        <w:t>]. İkinci yolu isə Helpman and Krugman fərqləndirirlər. Onların fikrincə, yerli firmalarda miqyas effekti baş verdiyindən, onların fəaliyyət göstərmələri asanlaşır [</w:t>
      </w:r>
      <w:r w:rsidR="00652A4D" w:rsidRPr="00652A4D">
        <w:rPr>
          <w:rFonts w:ascii="Times New Roman" w:eastAsia="Times New Roman" w:hAnsi="Times New Roman" w:cs="Times New Roman"/>
          <w:color w:val="000000"/>
          <w:sz w:val="28"/>
          <w:szCs w:val="28"/>
        </w:rPr>
        <w:t>129,</w:t>
      </w:r>
      <w:r w:rsidR="004E4BC0">
        <w:rPr>
          <w:rFonts w:ascii="Times New Roman" w:eastAsia="Times New Roman" w:hAnsi="Times New Roman" w:cs="Times New Roman"/>
          <w:color w:val="000000"/>
          <w:sz w:val="28"/>
          <w:szCs w:val="28"/>
        </w:rPr>
        <w:t xml:space="preserve"> </w:t>
      </w:r>
      <w:r w:rsidR="00652A4D">
        <w:rPr>
          <w:rFonts w:ascii="Times New Roman" w:eastAsia="Times New Roman" w:hAnsi="Times New Roman" w:cs="Times New Roman"/>
          <w:color w:val="000000"/>
          <w:sz w:val="28"/>
          <w:szCs w:val="28"/>
        </w:rPr>
        <w:t>131</w:t>
      </w:r>
      <w:r>
        <w:rPr>
          <w:rFonts w:ascii="Times New Roman" w:eastAsia="Times New Roman" w:hAnsi="Times New Roman" w:cs="Times New Roman"/>
          <w:color w:val="000000"/>
          <w:sz w:val="28"/>
          <w:szCs w:val="28"/>
        </w:rPr>
        <w:t xml:space="preserve">]. </w:t>
      </w:r>
    </w:p>
    <w:p w14:paraId="5739D987" w14:textId="0948BC1D"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 baxımdan, Azərbaycanda rekreasiya resursları bazarının genişlənməsi o, cümlədən turizm-rekreasiya potensialının inkişafı problemlərinin kompleks öyrənilməsi böyük əhəmiyyət kəsb edir ki, bu da aparılan tədqiqatın aktuallığını şərtləndirir. Tədqiqat işinin </w:t>
      </w:r>
      <w:r w:rsidRPr="007D00DF">
        <w:rPr>
          <w:rFonts w:ascii="Times New Roman" w:eastAsia="Times New Roman" w:hAnsi="Times New Roman" w:cs="Times New Roman"/>
          <w:b/>
          <w:bCs/>
          <w:color w:val="000000"/>
          <w:sz w:val="28"/>
          <w:szCs w:val="28"/>
        </w:rPr>
        <w:t>obyektini</w:t>
      </w:r>
      <w:r>
        <w:rPr>
          <w:rFonts w:ascii="Times New Roman" w:eastAsia="Times New Roman" w:hAnsi="Times New Roman" w:cs="Times New Roman"/>
          <w:color w:val="000000"/>
          <w:sz w:val="28"/>
          <w:szCs w:val="28"/>
        </w:rPr>
        <w:t xml:space="preserve"> Azərbaycanda rekreasiya resursları bazarı, </w:t>
      </w:r>
      <w:r w:rsidRPr="007D00DF">
        <w:rPr>
          <w:rFonts w:ascii="Times New Roman" w:eastAsia="Times New Roman" w:hAnsi="Times New Roman" w:cs="Times New Roman"/>
          <w:b/>
          <w:bCs/>
          <w:color w:val="000000"/>
          <w:sz w:val="28"/>
          <w:szCs w:val="28"/>
        </w:rPr>
        <w:t>predmetini</w:t>
      </w:r>
      <w:r>
        <w:rPr>
          <w:rFonts w:ascii="Times New Roman" w:eastAsia="Times New Roman" w:hAnsi="Times New Roman" w:cs="Times New Roman"/>
          <w:color w:val="000000"/>
          <w:sz w:val="28"/>
          <w:szCs w:val="28"/>
        </w:rPr>
        <w:t xml:space="preserve"> isə rekreasiya resursları bazarının genişləndirilməsi üzrə meydana çıxan </w:t>
      </w:r>
      <w:r w:rsidR="007D00DF">
        <w:rPr>
          <w:rFonts w:ascii="Times New Roman" w:eastAsia="Times New Roman" w:hAnsi="Times New Roman" w:cs="Times New Roman"/>
          <w:color w:val="000000"/>
          <w:sz w:val="28"/>
          <w:szCs w:val="28"/>
        </w:rPr>
        <w:t>sosial-</w:t>
      </w:r>
      <w:r>
        <w:rPr>
          <w:rFonts w:ascii="Times New Roman" w:eastAsia="Times New Roman" w:hAnsi="Times New Roman" w:cs="Times New Roman"/>
          <w:color w:val="000000"/>
          <w:sz w:val="28"/>
          <w:szCs w:val="28"/>
        </w:rPr>
        <w:t>iqtisadi münasibətlərin öyrənilməsi təşkil edir.</w:t>
      </w:r>
    </w:p>
    <w:p w14:paraId="615AF7D1" w14:textId="77777777" w:rsidR="009C17CE" w:rsidRPr="00F66D8A" w:rsidRDefault="00112387" w:rsidP="00112387">
      <w:pPr>
        <w:spacing w:after="0" w:line="360" w:lineRule="auto"/>
        <w:ind w:right="-82"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Tədqiqatın məqsəd və vəzifələri. </w:t>
      </w:r>
      <w:bookmarkStart w:id="3" w:name="_Hlk150513249"/>
      <w:r w:rsidR="009C17CE" w:rsidRPr="00F66D8A">
        <w:rPr>
          <w:rFonts w:ascii="Times New Roman" w:eastAsia="Times New Roman" w:hAnsi="Times New Roman" w:cs="Times New Roman"/>
          <w:color w:val="000000"/>
          <w:sz w:val="28"/>
          <w:szCs w:val="28"/>
        </w:rPr>
        <w:t xml:space="preserve">Bu dissertasiyanın əsas məqsədi Azərbaycanda rekreasiya resursları bazarının nəzəri aspektlərinin öyrənilməsi və onun </w:t>
      </w:r>
      <w:r w:rsidR="009C17CE" w:rsidRPr="00F66D8A">
        <w:rPr>
          <w:rFonts w:ascii="Times New Roman" w:eastAsia="Times New Roman" w:hAnsi="Times New Roman" w:cs="Times New Roman"/>
          <w:color w:val="000000"/>
          <w:sz w:val="28"/>
          <w:szCs w:val="28"/>
        </w:rPr>
        <w:lastRenderedPageBreak/>
        <w:t>genişləndirilməsi üçün praktiki tövsiyələrin hazırlanmasıdır. Bundan əlavə, dissertasiya turizm sahəsində mühüm əhəmiyyət kəsb edən  ölkənin iqtisadi rayonlarında rekreasiya turizminin inkişafı üçün praktik tövsiyələrin hazırlanmasını və əsaslandırılmasını nəzərdə tutur</w:t>
      </w:r>
      <w:bookmarkEnd w:id="3"/>
      <w:r w:rsidR="009C17CE" w:rsidRPr="00F66D8A">
        <w:rPr>
          <w:rFonts w:ascii="Times New Roman" w:eastAsia="Times New Roman" w:hAnsi="Times New Roman" w:cs="Times New Roman"/>
          <w:color w:val="000000"/>
          <w:sz w:val="28"/>
          <w:szCs w:val="28"/>
        </w:rPr>
        <w:t>.</w:t>
      </w:r>
    </w:p>
    <w:p w14:paraId="79E1FCB7" w14:textId="77777777" w:rsidR="00112387" w:rsidRDefault="009C17CE" w:rsidP="009C17CE">
      <w:pPr>
        <w:spacing w:after="0" w:line="360" w:lineRule="auto"/>
        <w:ind w:right="-82"/>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        </w:t>
      </w:r>
      <w:bookmarkStart w:id="4" w:name="_Hlk150513996"/>
      <w:r w:rsidR="00112387">
        <w:rPr>
          <w:rFonts w:ascii="Times New Roman" w:eastAsia="Times New Roman" w:hAnsi="Times New Roman" w:cs="Times New Roman"/>
          <w:color w:val="000000"/>
          <w:sz w:val="28"/>
          <w:szCs w:val="28"/>
        </w:rPr>
        <w:t>Bu</w:t>
      </w:r>
      <w:r w:rsidR="00EE0C66">
        <w:rPr>
          <w:rFonts w:ascii="Times New Roman" w:eastAsia="Times New Roman" w:hAnsi="Times New Roman" w:cs="Times New Roman"/>
          <w:color w:val="000000"/>
          <w:sz w:val="28"/>
          <w:szCs w:val="28"/>
        </w:rPr>
        <w:t xml:space="preserve"> məqsəd üçün </w:t>
      </w:r>
      <w:r w:rsidR="00112387">
        <w:rPr>
          <w:rFonts w:ascii="Times New Roman" w:eastAsia="Times New Roman" w:hAnsi="Times New Roman" w:cs="Times New Roman"/>
          <w:color w:val="000000"/>
          <w:sz w:val="28"/>
          <w:szCs w:val="28"/>
        </w:rPr>
        <w:t>aşağıdakı vəzifələr</w:t>
      </w:r>
      <w:r w:rsidR="00EE0C66">
        <w:rPr>
          <w:rFonts w:ascii="Times New Roman" w:eastAsia="Times New Roman" w:hAnsi="Times New Roman" w:cs="Times New Roman"/>
          <w:color w:val="000000"/>
          <w:sz w:val="28"/>
          <w:szCs w:val="28"/>
        </w:rPr>
        <w:t>i qeyd etmək olar</w:t>
      </w:r>
      <w:r w:rsidR="00112387">
        <w:rPr>
          <w:rFonts w:ascii="Times New Roman" w:eastAsia="Times New Roman" w:hAnsi="Times New Roman" w:cs="Times New Roman"/>
          <w:color w:val="000000"/>
          <w:sz w:val="28"/>
          <w:szCs w:val="28"/>
        </w:rPr>
        <w:t>:</w:t>
      </w:r>
    </w:p>
    <w:bookmarkEnd w:id="4"/>
    <w:p w14:paraId="6DA8F8FB"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bazar iqtisadiyyatı şəraitində turizm-rekreasiya sahəsinin-milli iqtisadiyyatın inkişaf amili kimi tədqiq edilməsi;</w:t>
      </w:r>
    </w:p>
    <w:p w14:paraId="0664A2CF"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resurs potensialından istifadənin nəzəri-metodoloji aspektlərinin araşdırılması;</w:t>
      </w:r>
    </w:p>
    <w:p w14:paraId="5DC688C8"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turizm-rekreasiya xidmətləri bazarının inkişaf meyilləri və bu sahədə beynəlxalq təcrübənin öyrənilməsi;</w:t>
      </w:r>
    </w:p>
    <w:p w14:paraId="247A5998"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Azərbaycanın rekreasiya resursları bazarında indikativ alt-göstəricilər arasında asılılığın təhlil edilməsi və qiymətləndirilməsi;</w:t>
      </w:r>
    </w:p>
    <w:p w14:paraId="1AE2E637" w14:textId="119C223A"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sorğu materialları əsasında</w:t>
      </w:r>
      <w:r w:rsidR="00C530FF">
        <w:rPr>
          <w:rFonts w:ascii="Times New Roman" w:eastAsia="Times New Roman" w:hAnsi="Times New Roman" w:cs="Times New Roman"/>
          <w:color w:val="000000"/>
          <w:sz w:val="28"/>
          <w:szCs w:val="28"/>
        </w:rPr>
        <w:t xml:space="preserve"> pandemiyadan əvvəl və sonra</w:t>
      </w:r>
      <w:r w:rsidR="00706926">
        <w:rPr>
          <w:rFonts w:ascii="Times New Roman" w:eastAsia="Times New Roman" w:hAnsi="Times New Roman" w:cs="Times New Roman"/>
          <w:color w:val="000000"/>
          <w:sz w:val="28"/>
          <w:szCs w:val="28"/>
        </w:rPr>
        <w:t xml:space="preserve"> tələb və təklif istiqamətində </w:t>
      </w:r>
      <w:r>
        <w:rPr>
          <w:rFonts w:ascii="Times New Roman" w:eastAsia="Times New Roman" w:hAnsi="Times New Roman" w:cs="Times New Roman"/>
          <w:color w:val="000000"/>
          <w:sz w:val="28"/>
          <w:szCs w:val="28"/>
        </w:rPr>
        <w:t>ölkənin regional rekreasiya resursları potensialından istifadə xüsusiyyətlərinin müəyyən edilməsi;</w:t>
      </w:r>
    </w:p>
    <w:p w14:paraId="0DA69C3B"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resursları bazarına investisiyaların cəlb edilməsi istiqamətlərinin araşdırılması;</w:t>
      </w:r>
    </w:p>
    <w:p w14:paraId="4BC44B84"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müasir mərhələdə turizm-rekreasiya bazarının dövlət tərəfindən tənzimlənməsinin əsaslandırılması;</w:t>
      </w:r>
    </w:p>
    <w:p w14:paraId="4491D6C0" w14:textId="77777777" w:rsidR="00112387" w:rsidRDefault="00112387">
      <w:pPr>
        <w:numPr>
          <w:ilvl w:val="0"/>
          <w:numId w:val="18"/>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Azərbaycanda rekreasiya turizminin inkişafı perspektivləri və turizmin inkişaf strategiyasının müəyyən edilməsi üçün elmi cəhətdən əsaslandırılmış təklif və tövsiyələrin işlənib hazırlanması.</w:t>
      </w:r>
    </w:p>
    <w:p w14:paraId="6796BDB2" w14:textId="64670012" w:rsidR="00B2211C" w:rsidRDefault="00112387" w:rsidP="00B2211C">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Tədqiqat metodları. </w:t>
      </w:r>
      <w:r w:rsidR="00A24D1C" w:rsidRPr="00A24D1C">
        <w:rPr>
          <w:rFonts w:ascii="Times New Roman" w:eastAsia="Times New Roman" w:hAnsi="Times New Roman" w:cs="Times New Roman"/>
          <w:color w:val="000000"/>
          <w:sz w:val="28"/>
          <w:szCs w:val="28"/>
        </w:rPr>
        <w:t>Tədqiqat p</w:t>
      </w:r>
      <w:r w:rsidR="00930D3B">
        <w:rPr>
          <w:rFonts w:ascii="Times New Roman" w:eastAsia="Times New Roman" w:hAnsi="Times New Roman" w:cs="Times New Roman"/>
          <w:color w:val="000000"/>
          <w:sz w:val="28"/>
          <w:szCs w:val="28"/>
        </w:rPr>
        <w:t>rosesində ümumi elmi metodlar-</w:t>
      </w:r>
      <w:r w:rsidR="00A24D1C" w:rsidRPr="00A24D1C">
        <w:rPr>
          <w:rFonts w:ascii="Times New Roman" w:eastAsia="Times New Roman" w:hAnsi="Times New Roman" w:cs="Times New Roman"/>
          <w:color w:val="000000"/>
          <w:sz w:val="28"/>
          <w:szCs w:val="28"/>
        </w:rPr>
        <w:t>məntiqi, funksional asılılıq, eləcə də müqayisəli təhlil, statistik-riyazi, empirik tədqiqat metodlarından</w:t>
      </w:r>
      <w:r w:rsidR="00930D3B">
        <w:rPr>
          <w:rFonts w:ascii="Times New Roman" w:eastAsia="Times New Roman" w:hAnsi="Times New Roman" w:cs="Times New Roman"/>
          <w:color w:val="000000"/>
          <w:sz w:val="28"/>
          <w:szCs w:val="28"/>
        </w:rPr>
        <w:t xml:space="preserve"> </w:t>
      </w:r>
      <w:r w:rsidR="00A24D1C" w:rsidRPr="00A24D1C">
        <w:rPr>
          <w:rFonts w:ascii="Times New Roman" w:eastAsia="Times New Roman" w:hAnsi="Times New Roman" w:cs="Times New Roman"/>
          <w:color w:val="000000"/>
          <w:sz w:val="28"/>
          <w:szCs w:val="28"/>
        </w:rPr>
        <w:t>(sosioloji sorğudan) daha geniş istifadə edilmişdir.</w:t>
      </w:r>
    </w:p>
    <w:p w14:paraId="31E856B6" w14:textId="77777777" w:rsidR="004E4BC0" w:rsidRDefault="004E4BC0" w:rsidP="00FF48D9">
      <w:pPr>
        <w:pStyle w:val="af4"/>
        <w:tabs>
          <w:tab w:val="left" w:pos="0"/>
        </w:tabs>
        <w:spacing w:after="0" w:line="360" w:lineRule="auto"/>
        <w:ind w:left="567" w:right="1"/>
        <w:jc w:val="both"/>
        <w:rPr>
          <w:rFonts w:ascii="Times New Roman" w:hAnsi="Times New Roman"/>
          <w:b/>
          <w:color w:val="000000"/>
          <w:sz w:val="28"/>
          <w:szCs w:val="28"/>
          <w:lang w:val="az-Latn-AZ"/>
        </w:rPr>
      </w:pPr>
    </w:p>
    <w:p w14:paraId="395361C7" w14:textId="77777777" w:rsidR="004E4BC0" w:rsidRDefault="004E4BC0" w:rsidP="00FF48D9">
      <w:pPr>
        <w:pStyle w:val="af4"/>
        <w:tabs>
          <w:tab w:val="left" w:pos="0"/>
        </w:tabs>
        <w:spacing w:after="0" w:line="360" w:lineRule="auto"/>
        <w:ind w:left="567" w:right="1"/>
        <w:jc w:val="both"/>
        <w:rPr>
          <w:rFonts w:ascii="Times New Roman" w:hAnsi="Times New Roman"/>
          <w:b/>
          <w:color w:val="000000"/>
          <w:sz w:val="28"/>
          <w:szCs w:val="28"/>
          <w:lang w:val="az-Latn-AZ"/>
        </w:rPr>
      </w:pPr>
    </w:p>
    <w:p w14:paraId="4EDAEB14" w14:textId="77777777" w:rsidR="004E4BC0" w:rsidRDefault="004E4BC0" w:rsidP="00FF48D9">
      <w:pPr>
        <w:pStyle w:val="af4"/>
        <w:tabs>
          <w:tab w:val="left" w:pos="0"/>
        </w:tabs>
        <w:spacing w:after="0" w:line="360" w:lineRule="auto"/>
        <w:ind w:left="567" w:right="1"/>
        <w:jc w:val="both"/>
        <w:rPr>
          <w:rFonts w:ascii="Times New Roman" w:hAnsi="Times New Roman"/>
          <w:b/>
          <w:color w:val="000000"/>
          <w:sz w:val="28"/>
          <w:szCs w:val="28"/>
          <w:lang w:val="az-Latn-AZ"/>
        </w:rPr>
      </w:pPr>
    </w:p>
    <w:p w14:paraId="44B092A8" w14:textId="5997B946" w:rsidR="00FF48D9" w:rsidRDefault="00112387" w:rsidP="00FF48D9">
      <w:pPr>
        <w:pStyle w:val="af4"/>
        <w:tabs>
          <w:tab w:val="left" w:pos="0"/>
        </w:tabs>
        <w:spacing w:after="0" w:line="360" w:lineRule="auto"/>
        <w:ind w:left="567" w:right="1"/>
        <w:jc w:val="both"/>
        <w:rPr>
          <w:rFonts w:ascii="Times New Roman" w:hAnsi="Times New Roman"/>
          <w:bCs/>
          <w:color w:val="000000"/>
          <w:sz w:val="28"/>
          <w:szCs w:val="28"/>
          <w:lang w:val="az-Latn-AZ"/>
        </w:rPr>
      </w:pPr>
      <w:r w:rsidRPr="00DB3A16">
        <w:rPr>
          <w:rFonts w:ascii="Times New Roman" w:hAnsi="Times New Roman"/>
          <w:b/>
          <w:color w:val="000000"/>
          <w:sz w:val="28"/>
          <w:szCs w:val="28"/>
          <w:lang w:val="az-Latn-AZ"/>
        </w:rPr>
        <w:lastRenderedPageBreak/>
        <w:t>Müdafiəyə çıxarılan əsas müddəalar</w:t>
      </w:r>
      <w:r>
        <w:rPr>
          <w:rFonts w:ascii="Times New Roman" w:hAnsi="Times New Roman"/>
          <w:b/>
          <w:color w:val="000000"/>
          <w:sz w:val="28"/>
          <w:szCs w:val="28"/>
          <w:lang w:val="az-Latn-AZ"/>
        </w:rPr>
        <w:t>:</w:t>
      </w:r>
      <w:r w:rsidRPr="00DB3A16">
        <w:rPr>
          <w:rFonts w:ascii="Times New Roman" w:hAnsi="Times New Roman"/>
          <w:bCs/>
          <w:color w:val="000000"/>
          <w:sz w:val="28"/>
          <w:szCs w:val="28"/>
          <w:lang w:val="az-Latn-AZ"/>
        </w:rPr>
        <w:t xml:space="preserve"> </w:t>
      </w:r>
    </w:p>
    <w:p w14:paraId="395B1254" w14:textId="53A9819B" w:rsidR="00645A4C" w:rsidRPr="00645A4C" w:rsidRDefault="00645A4C" w:rsidP="00645A4C">
      <w:pPr>
        <w:pStyle w:val="af4"/>
        <w:numPr>
          <w:ilvl w:val="0"/>
          <w:numId w:val="17"/>
        </w:numPr>
        <w:tabs>
          <w:tab w:val="left" w:pos="0"/>
          <w:tab w:val="left" w:pos="851"/>
        </w:tabs>
        <w:spacing w:after="0" w:line="360" w:lineRule="auto"/>
        <w:ind w:left="0" w:right="-1" w:firstLine="567"/>
        <w:jc w:val="both"/>
        <w:rPr>
          <w:rFonts w:ascii="Times New Roman" w:hAnsi="Times New Roman"/>
          <w:bCs/>
          <w:color w:val="000000"/>
          <w:sz w:val="28"/>
          <w:szCs w:val="28"/>
          <w:lang w:val="az-Latn-AZ"/>
        </w:rPr>
      </w:pPr>
      <w:bookmarkStart w:id="5" w:name="_Hlk150517459"/>
      <w:r w:rsidRPr="00645A4C">
        <w:rPr>
          <w:rFonts w:ascii="Times New Roman" w:hAnsi="Times New Roman"/>
          <w:color w:val="000000"/>
          <w:sz w:val="28"/>
          <w:szCs w:val="28"/>
          <w:lang w:val="az-Latn-AZ"/>
        </w:rPr>
        <w:t xml:space="preserve">Ölkədə rekreasiya resursları bazarının inkişafı mövcud </w:t>
      </w:r>
      <w:r w:rsidR="00CD0B92">
        <w:rPr>
          <w:rFonts w:ascii="Times New Roman" w:hAnsi="Times New Roman"/>
          <w:color w:val="000000"/>
          <w:sz w:val="28"/>
          <w:szCs w:val="28"/>
          <w:lang w:val="az-Latn-AZ"/>
        </w:rPr>
        <w:t>imkanlar</w:t>
      </w:r>
      <w:r w:rsidRPr="00645A4C">
        <w:rPr>
          <w:rFonts w:ascii="Times New Roman" w:hAnsi="Times New Roman"/>
          <w:color w:val="000000"/>
          <w:sz w:val="28"/>
          <w:szCs w:val="28"/>
          <w:lang w:val="az-Latn-AZ"/>
        </w:rPr>
        <w:t>dan aşağı səviyyədədir. Bu potensialın təmin edilməsi proseslərə dövlət müdaxiləsi və dəstəyini zəruri edir.</w:t>
      </w:r>
    </w:p>
    <w:p w14:paraId="75DAFAA7" w14:textId="77777777" w:rsidR="00645A4C" w:rsidRPr="00645A4C" w:rsidRDefault="00645A4C" w:rsidP="00FC5FFD">
      <w:pPr>
        <w:pStyle w:val="af4"/>
        <w:numPr>
          <w:ilvl w:val="0"/>
          <w:numId w:val="17"/>
        </w:numPr>
        <w:tabs>
          <w:tab w:val="left" w:pos="851"/>
        </w:tabs>
        <w:spacing w:after="0" w:line="360" w:lineRule="auto"/>
        <w:ind w:left="0" w:right="-1" w:firstLine="567"/>
        <w:jc w:val="both"/>
        <w:rPr>
          <w:rFonts w:ascii="Times New Roman" w:hAnsi="Times New Roman"/>
          <w:color w:val="000000"/>
          <w:sz w:val="28"/>
          <w:szCs w:val="28"/>
          <w:lang w:val="az-Latn-AZ"/>
        </w:rPr>
      </w:pPr>
      <w:r w:rsidRPr="00645A4C">
        <w:rPr>
          <w:rFonts w:ascii="Times New Roman" w:hAnsi="Times New Roman"/>
          <w:color w:val="000000"/>
          <w:sz w:val="28"/>
          <w:szCs w:val="28"/>
          <w:lang w:val="az-Latn-AZ"/>
        </w:rPr>
        <w:t>Rekreasiya resursları bazarının formalaşması iqtisadi inkişafa  əhəmiyyətli dərəcədə təsir göstərir. Bu proses turizm və digər yan sahələrin inkişafını da stimullaşdırır.</w:t>
      </w:r>
    </w:p>
    <w:p w14:paraId="6CCEC636" w14:textId="6807E674" w:rsidR="00645A4C" w:rsidRPr="00645A4C" w:rsidRDefault="00645A4C" w:rsidP="00645A4C">
      <w:pPr>
        <w:pStyle w:val="af4"/>
        <w:numPr>
          <w:ilvl w:val="0"/>
          <w:numId w:val="17"/>
        </w:numPr>
        <w:tabs>
          <w:tab w:val="left" w:pos="0"/>
          <w:tab w:val="left" w:pos="851"/>
        </w:tabs>
        <w:spacing w:after="0" w:line="360" w:lineRule="auto"/>
        <w:ind w:left="0" w:right="-1" w:firstLine="567"/>
        <w:jc w:val="both"/>
        <w:rPr>
          <w:rFonts w:ascii="Times New Roman" w:hAnsi="Times New Roman"/>
          <w:b/>
          <w:sz w:val="28"/>
          <w:szCs w:val="28"/>
          <w:lang w:val="az-Latn-AZ"/>
        </w:rPr>
      </w:pPr>
      <w:r w:rsidRPr="00645A4C">
        <w:rPr>
          <w:rFonts w:ascii="Times New Roman" w:hAnsi="Times New Roman"/>
          <w:bCs/>
          <w:sz w:val="28"/>
          <w:szCs w:val="28"/>
          <w:lang w:val="az-Latn-AZ"/>
        </w:rPr>
        <w:t xml:space="preserve">Azərbaycanın turizm-rekreasiya bazarının inkişaf səviyyəsini ərazinin rekreasiya </w:t>
      </w:r>
      <w:r w:rsidR="002E7D4D">
        <w:rPr>
          <w:rFonts w:ascii="Times New Roman" w:hAnsi="Times New Roman"/>
          <w:bCs/>
          <w:sz w:val="28"/>
          <w:szCs w:val="28"/>
          <w:lang w:val="az-Latn-AZ"/>
        </w:rPr>
        <w:t>resursları</w:t>
      </w:r>
      <w:r w:rsidRPr="00645A4C">
        <w:rPr>
          <w:rFonts w:ascii="Times New Roman" w:hAnsi="Times New Roman"/>
          <w:bCs/>
          <w:sz w:val="28"/>
          <w:szCs w:val="28"/>
          <w:lang w:val="az-Latn-AZ"/>
        </w:rPr>
        <w:t xml:space="preserve"> müəyyən edir. Bu baxımdan mövcud rekreasiya </w:t>
      </w:r>
      <w:r w:rsidR="00E46CF1">
        <w:rPr>
          <w:rFonts w:ascii="Times New Roman" w:hAnsi="Times New Roman"/>
          <w:bCs/>
          <w:sz w:val="28"/>
          <w:szCs w:val="28"/>
          <w:lang w:val="az-Latn-AZ"/>
        </w:rPr>
        <w:t>resurslar</w:t>
      </w:r>
      <w:r w:rsidRPr="00645A4C">
        <w:rPr>
          <w:rFonts w:ascii="Times New Roman" w:hAnsi="Times New Roman"/>
          <w:bCs/>
          <w:sz w:val="28"/>
          <w:szCs w:val="28"/>
          <w:lang w:val="az-Latn-AZ"/>
        </w:rPr>
        <w:t>ı</w:t>
      </w:r>
      <w:r w:rsidR="00BB3271">
        <w:rPr>
          <w:rFonts w:ascii="Times New Roman" w:hAnsi="Times New Roman"/>
          <w:bCs/>
          <w:sz w:val="28"/>
          <w:szCs w:val="28"/>
          <w:lang w:val="az-Latn-AZ"/>
        </w:rPr>
        <w:t>ndan səmərəli istifadə</w:t>
      </w:r>
      <w:r w:rsidRPr="00645A4C">
        <w:rPr>
          <w:rFonts w:ascii="Times New Roman" w:hAnsi="Times New Roman"/>
          <w:bCs/>
          <w:sz w:val="28"/>
          <w:szCs w:val="28"/>
          <w:lang w:val="az-Latn-AZ"/>
        </w:rPr>
        <w:t xml:space="preserve"> turizmin inkişafının əsas şərtlərindəndir.</w:t>
      </w:r>
    </w:p>
    <w:p w14:paraId="5396F509" w14:textId="77777777" w:rsidR="00645A4C" w:rsidRPr="00645A4C" w:rsidRDefault="00645A4C" w:rsidP="00645A4C">
      <w:pPr>
        <w:pStyle w:val="af4"/>
        <w:numPr>
          <w:ilvl w:val="0"/>
          <w:numId w:val="17"/>
        </w:numPr>
        <w:tabs>
          <w:tab w:val="left" w:pos="0"/>
          <w:tab w:val="left" w:pos="851"/>
        </w:tabs>
        <w:spacing w:after="0" w:line="360" w:lineRule="auto"/>
        <w:ind w:left="0" w:right="-1" w:firstLine="567"/>
        <w:jc w:val="both"/>
        <w:rPr>
          <w:rFonts w:ascii="Times New Roman" w:hAnsi="Times New Roman"/>
          <w:color w:val="000000"/>
          <w:sz w:val="28"/>
          <w:szCs w:val="28"/>
          <w:lang w:val="az-Latn-AZ"/>
        </w:rPr>
      </w:pPr>
      <w:r w:rsidRPr="00645A4C">
        <w:rPr>
          <w:rFonts w:ascii="Times New Roman" w:hAnsi="Times New Roman"/>
          <w:color w:val="000000"/>
          <w:sz w:val="28"/>
          <w:szCs w:val="28"/>
          <w:lang w:val="az-Latn-AZ"/>
        </w:rPr>
        <w:t xml:space="preserve">Azərbaycanda regional turizm-rekreasiya zonaları cəlbedici olsa da turistlər üçün tanıdılması yetərli deyil. Bu aspektdə həyata keçirilən sorğunun bazar tələbini öyrənmək üçün mühüm empirik nəticələrindən faydalanmaq olar. </w:t>
      </w:r>
    </w:p>
    <w:p w14:paraId="6AC8611E" w14:textId="77777777" w:rsidR="00645A4C" w:rsidRPr="009846AB" w:rsidRDefault="00645A4C" w:rsidP="00645A4C">
      <w:pPr>
        <w:pStyle w:val="af4"/>
        <w:numPr>
          <w:ilvl w:val="0"/>
          <w:numId w:val="17"/>
        </w:numPr>
        <w:tabs>
          <w:tab w:val="left" w:pos="0"/>
          <w:tab w:val="left" w:pos="851"/>
        </w:tabs>
        <w:spacing w:after="0" w:line="360" w:lineRule="auto"/>
        <w:ind w:left="0" w:right="-1" w:firstLine="567"/>
        <w:jc w:val="both"/>
        <w:rPr>
          <w:rFonts w:ascii="Times New Roman" w:hAnsi="Times New Roman"/>
          <w:bCs/>
          <w:color w:val="000000"/>
          <w:sz w:val="28"/>
          <w:szCs w:val="28"/>
          <w:lang w:val="az-Latn-AZ"/>
        </w:rPr>
      </w:pPr>
      <w:r w:rsidRPr="00645A4C">
        <w:rPr>
          <w:rFonts w:ascii="Times New Roman" w:hAnsi="Times New Roman"/>
          <w:bCs/>
          <w:sz w:val="28"/>
          <w:szCs w:val="28"/>
          <w:lang w:val="az-Latn-AZ"/>
        </w:rPr>
        <w:t>Son illərdə Azərbaycan iqtisadiyyatında turizmin rolu sürətlə artır və turizm, iqtisadiyyatın ən çox yeni iş yerləri açılan və valyuta gətirən sahəsinə çevrilməkdədir. Yeni turizm obyektlərinin tikilməsi və təşviqi gələcəkdə turistlərin daha əlverişli və istəklərinə uyğun seçim etməsinə kömək etmiş olacaqdır.</w:t>
      </w:r>
    </w:p>
    <w:p w14:paraId="7A873A17" w14:textId="6482A0AA" w:rsidR="009846AB" w:rsidRPr="009846AB" w:rsidRDefault="009846AB" w:rsidP="009846AB">
      <w:pPr>
        <w:pStyle w:val="af4"/>
        <w:numPr>
          <w:ilvl w:val="0"/>
          <w:numId w:val="17"/>
        </w:numPr>
        <w:tabs>
          <w:tab w:val="left" w:pos="0"/>
          <w:tab w:val="left" w:pos="851"/>
        </w:tabs>
        <w:spacing w:after="0" w:line="360" w:lineRule="auto"/>
        <w:ind w:left="0" w:right="-1" w:firstLine="450"/>
        <w:jc w:val="both"/>
        <w:rPr>
          <w:rFonts w:ascii="Times New Roman" w:hAnsi="Times New Roman" w:cstheme="minorBidi"/>
          <w:color w:val="000000"/>
          <w:sz w:val="28"/>
          <w:szCs w:val="28"/>
          <w:lang w:val="az-Latn-AZ"/>
        </w:rPr>
      </w:pPr>
      <w:r w:rsidRPr="00645A4C">
        <w:rPr>
          <w:rFonts w:ascii="Times New Roman" w:hAnsi="Times New Roman"/>
          <w:color w:val="000000"/>
          <w:sz w:val="28"/>
          <w:szCs w:val="28"/>
          <w:lang w:val="az-Latn-AZ"/>
        </w:rPr>
        <w:t>Post pandemiya dövrü üçün aparılmış təhlil və qiymətləndirmə onu deməyə əsas vermişdir ki, rekreasiya resursları bazarında reallaşmanın başlıca problemi qiymət bahalığı deyildir.</w:t>
      </w:r>
    </w:p>
    <w:p w14:paraId="2442A52D" w14:textId="77777777" w:rsidR="00645A4C" w:rsidRPr="00645A4C" w:rsidRDefault="00645A4C" w:rsidP="00645A4C">
      <w:pPr>
        <w:pStyle w:val="af4"/>
        <w:numPr>
          <w:ilvl w:val="0"/>
          <w:numId w:val="17"/>
        </w:numPr>
        <w:tabs>
          <w:tab w:val="left" w:pos="0"/>
          <w:tab w:val="left" w:pos="851"/>
        </w:tabs>
        <w:spacing w:after="0" w:line="360" w:lineRule="auto"/>
        <w:ind w:left="0" w:right="-1" w:firstLine="567"/>
        <w:jc w:val="both"/>
        <w:rPr>
          <w:rFonts w:ascii="Times New Roman" w:hAnsi="Times New Roman"/>
          <w:bCs/>
          <w:color w:val="000000"/>
          <w:sz w:val="28"/>
          <w:szCs w:val="28"/>
          <w:lang w:val="az-Latn-AZ"/>
        </w:rPr>
      </w:pPr>
      <w:r w:rsidRPr="00645A4C">
        <w:rPr>
          <w:rFonts w:ascii="Times New Roman" w:hAnsi="Times New Roman"/>
          <w:bCs/>
          <w:color w:val="000000"/>
          <w:sz w:val="28"/>
          <w:szCs w:val="28"/>
          <w:lang w:val="az-Latn-AZ"/>
        </w:rPr>
        <w:t xml:space="preserve">Rekreasiya resursları bazarının inkişafı üçün əsas göstərici olan </w:t>
      </w:r>
      <w:r w:rsidRPr="00645A4C">
        <w:rPr>
          <w:rFonts w:ascii="Times New Roman" w:hAnsi="Times New Roman"/>
          <w:bCs/>
          <w:sz w:val="28"/>
          <w:szCs w:val="28"/>
          <w:lang w:val="az-Latn-AZ"/>
        </w:rPr>
        <w:t>təklif</w:t>
      </w:r>
      <w:r w:rsidRPr="00645A4C">
        <w:rPr>
          <w:rFonts w:ascii="Times New Roman" w:hAnsi="Times New Roman"/>
          <w:bCs/>
          <w:color w:val="FF0000"/>
          <w:sz w:val="28"/>
          <w:szCs w:val="28"/>
          <w:lang w:val="az-Latn-AZ"/>
        </w:rPr>
        <w:t xml:space="preserve"> </w:t>
      </w:r>
      <w:r w:rsidRPr="00645A4C">
        <w:rPr>
          <w:rFonts w:ascii="Times New Roman" w:hAnsi="Times New Roman"/>
          <w:bCs/>
          <w:color w:val="000000"/>
          <w:sz w:val="28"/>
          <w:szCs w:val="28"/>
          <w:lang w:val="az-Latn-AZ"/>
        </w:rPr>
        <w:t xml:space="preserve">stimullaşdırılmalıdır. Bu aspektdə dissertasiyada müəyyən edilmişdir ki, bazarda </w:t>
      </w:r>
      <w:r w:rsidRPr="00645A4C">
        <w:rPr>
          <w:rFonts w:ascii="Times New Roman" w:hAnsi="Times New Roman"/>
          <w:bCs/>
          <w:sz w:val="28"/>
          <w:szCs w:val="28"/>
          <w:lang w:val="az-Latn-AZ"/>
        </w:rPr>
        <w:t>təklifin</w:t>
      </w:r>
      <w:r w:rsidRPr="00645A4C">
        <w:rPr>
          <w:rFonts w:ascii="Times New Roman" w:hAnsi="Times New Roman"/>
          <w:bCs/>
          <w:color w:val="000000"/>
          <w:sz w:val="28"/>
          <w:szCs w:val="28"/>
          <w:lang w:val="az-Latn-AZ"/>
        </w:rPr>
        <w:t xml:space="preserve"> stimullaşdırıması investisiyanın həcmindən birbaşa asılıdır.</w:t>
      </w:r>
    </w:p>
    <w:bookmarkEnd w:id="5"/>
    <w:p w14:paraId="6ADDD316" w14:textId="34262529" w:rsidR="00802F3E" w:rsidRDefault="00112387" w:rsidP="00802F3E">
      <w:pPr>
        <w:spacing w:after="0" w:line="360" w:lineRule="auto"/>
        <w:ind w:firstLine="540"/>
        <w:jc w:val="both"/>
        <w:rPr>
          <w:rFonts w:ascii="Times New Roman" w:hAnsi="Times New Roman" w:cs="Times New Roman"/>
          <w:sz w:val="28"/>
          <w:szCs w:val="28"/>
        </w:rPr>
      </w:pPr>
      <w:r>
        <w:rPr>
          <w:rFonts w:ascii="Times New Roman" w:eastAsia="Times New Roman" w:hAnsi="Times New Roman" w:cs="Times New Roman"/>
          <w:b/>
          <w:color w:val="000000"/>
          <w:sz w:val="28"/>
          <w:szCs w:val="28"/>
        </w:rPr>
        <w:t xml:space="preserve">Tədqiqatın elmi yeniliyi. </w:t>
      </w:r>
    </w:p>
    <w:p w14:paraId="35BEE4E8" w14:textId="024491D5" w:rsidR="00A82368" w:rsidRPr="00802F3E" w:rsidRDefault="00886947" w:rsidP="004E4BC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B1E31">
        <w:rPr>
          <w:rFonts w:ascii="Times New Roman" w:hAnsi="Times New Roman" w:cs="Times New Roman"/>
          <w:sz w:val="28"/>
          <w:szCs w:val="28"/>
        </w:rPr>
        <w:t>-</w:t>
      </w:r>
      <w:r>
        <w:rPr>
          <w:rFonts w:ascii="Times New Roman" w:hAnsi="Times New Roman" w:cs="Times New Roman"/>
          <w:sz w:val="28"/>
          <w:szCs w:val="28"/>
        </w:rPr>
        <w:t>T</w:t>
      </w:r>
      <w:r w:rsidR="00A82368" w:rsidRPr="00A82368">
        <w:rPr>
          <w:rFonts w:ascii="Times New Roman" w:hAnsi="Times New Roman" w:cs="Times New Roman"/>
          <w:sz w:val="28"/>
          <w:szCs w:val="28"/>
        </w:rPr>
        <w:t>ədqiqat nəticəsində müəyyən edilmişdir ki, turizm rekreasiya fəaliyyəti hesab olunsa da, h</w:t>
      </w:r>
      <w:r w:rsidR="00E0429D">
        <w:rPr>
          <w:rFonts w:ascii="Times New Roman" w:hAnsi="Times New Roman" w:cs="Times New Roman"/>
          <w:sz w:val="28"/>
          <w:szCs w:val="28"/>
        </w:rPr>
        <w:t>ə</w:t>
      </w:r>
      <w:r w:rsidR="00A82368" w:rsidRPr="00A82368">
        <w:rPr>
          <w:rFonts w:ascii="Times New Roman" w:hAnsi="Times New Roman" w:cs="Times New Roman"/>
          <w:sz w:val="28"/>
          <w:szCs w:val="28"/>
        </w:rPr>
        <w:t>r bir rekreasiya fəaliyyəti turizm deyildir. Turizm fəaliyyəti  rekr</w:t>
      </w:r>
      <w:r>
        <w:rPr>
          <w:rFonts w:ascii="Times New Roman" w:hAnsi="Times New Roman" w:cs="Times New Roman"/>
          <w:sz w:val="28"/>
          <w:szCs w:val="28"/>
        </w:rPr>
        <w:t>e</w:t>
      </w:r>
      <w:r w:rsidR="00A82368" w:rsidRPr="00A82368">
        <w:rPr>
          <w:rFonts w:ascii="Times New Roman" w:hAnsi="Times New Roman" w:cs="Times New Roman"/>
          <w:sz w:val="28"/>
          <w:szCs w:val="28"/>
        </w:rPr>
        <w:t xml:space="preserve">asiya kimi qiymətləndirildiyi halda işgüzar turizm bu bazarın resursu kimi çıxış edir. </w:t>
      </w:r>
    </w:p>
    <w:p w14:paraId="3415F197" w14:textId="43BE2680" w:rsidR="00112387" w:rsidRDefault="00BB1E31" w:rsidP="004E4BC0">
      <w:pPr>
        <w:tabs>
          <w:tab w:val="left" w:pos="180"/>
          <w:tab w:val="left" w:pos="851"/>
        </w:tabs>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w:t>
      </w:r>
      <w:r w:rsidR="00112387">
        <w:rPr>
          <w:rFonts w:ascii="Times New Roman" w:eastAsia="Times New Roman" w:hAnsi="Times New Roman" w:cs="Times New Roman"/>
          <w:color w:val="000000"/>
          <w:sz w:val="28"/>
          <w:szCs w:val="28"/>
        </w:rPr>
        <w:t>Turizmin inkişafına daxili və birbaşa xarici investisiyaların təsiri qiymətləndiri</w:t>
      </w:r>
      <w:r w:rsidR="00886947">
        <w:rPr>
          <w:rFonts w:ascii="Times New Roman" w:eastAsia="Times New Roman" w:hAnsi="Times New Roman" w:cs="Times New Roman"/>
          <w:color w:val="000000"/>
          <w:sz w:val="28"/>
          <w:szCs w:val="28"/>
        </w:rPr>
        <w:t>lərkən müəyyən olunmuşdur ki, Azərbaycanda turizm sektoru üzrə kumilyativ investisiya həcminin 1% artması</w:t>
      </w:r>
      <w:r w:rsidR="00654E58">
        <w:rPr>
          <w:rFonts w:ascii="Times New Roman" w:eastAsia="Times New Roman" w:hAnsi="Times New Roman" w:cs="Times New Roman"/>
          <w:color w:val="000000"/>
          <w:sz w:val="28"/>
          <w:szCs w:val="28"/>
        </w:rPr>
        <w:t xml:space="preserve"> bu sahədə əlavə dəyəri 1</w:t>
      </w:r>
      <w:r w:rsidR="003A3E42">
        <w:rPr>
          <w:rFonts w:ascii="Times New Roman" w:eastAsia="Times New Roman" w:hAnsi="Times New Roman" w:cs="Times New Roman"/>
          <w:color w:val="000000"/>
          <w:sz w:val="28"/>
          <w:szCs w:val="28"/>
        </w:rPr>
        <w:t xml:space="preserve">,074 </w:t>
      </w:r>
      <w:r>
        <w:rPr>
          <w:rFonts w:ascii="Times New Roman" w:eastAsia="Times New Roman" w:hAnsi="Times New Roman" w:cs="Times New Roman"/>
          <w:color w:val="000000"/>
          <w:sz w:val="28"/>
          <w:szCs w:val="28"/>
        </w:rPr>
        <w:t>% artırır.</w:t>
      </w:r>
      <w:r w:rsidR="00BA0653" w:rsidRPr="00BA0653">
        <w:rPr>
          <w:rFonts w:ascii="Times New Roman" w:eastAsia="Times New Roman" w:hAnsi="Times New Roman" w:cs="Times New Roman"/>
          <w:color w:val="000000"/>
          <w:sz w:val="28"/>
          <w:szCs w:val="28"/>
        </w:rPr>
        <w:t xml:space="preserve"> </w:t>
      </w:r>
    </w:p>
    <w:p w14:paraId="0ABA1A45" w14:textId="6E9DDB63" w:rsidR="00BB1E31" w:rsidRDefault="00BB1E31" w:rsidP="004E4BC0">
      <w:pPr>
        <w:tabs>
          <w:tab w:val="left" w:pos="180"/>
          <w:tab w:val="left" w:pos="851"/>
        </w:tabs>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resursları bazarında tələb və təklif üzrə aparılmış təhlil nəticəsində müəyyən olunmuşdur ki, bazar</w:t>
      </w:r>
      <w:r w:rsidR="00532DA9">
        <w:rPr>
          <w:rFonts w:ascii="Times New Roman" w:eastAsia="Times New Roman" w:hAnsi="Times New Roman" w:cs="Times New Roman"/>
          <w:color w:val="000000"/>
          <w:sz w:val="28"/>
          <w:szCs w:val="28"/>
        </w:rPr>
        <w:t>da</w:t>
      </w:r>
      <w:r>
        <w:rPr>
          <w:rFonts w:ascii="Times New Roman" w:eastAsia="Times New Roman" w:hAnsi="Times New Roman" w:cs="Times New Roman"/>
          <w:color w:val="000000"/>
          <w:sz w:val="28"/>
          <w:szCs w:val="28"/>
        </w:rPr>
        <w:t xml:space="preserve">  51-99 Azn qiymət intervalında</w:t>
      </w:r>
      <w:r w:rsidR="00532DA9">
        <w:rPr>
          <w:rFonts w:ascii="Times New Roman" w:eastAsia="Times New Roman" w:hAnsi="Times New Roman" w:cs="Times New Roman"/>
          <w:color w:val="000000"/>
          <w:sz w:val="28"/>
          <w:szCs w:val="28"/>
        </w:rPr>
        <w:t xml:space="preserve"> tələb və təklif daha çox üst-üstə düşür.</w:t>
      </w:r>
      <w:r>
        <w:rPr>
          <w:rFonts w:ascii="Times New Roman" w:eastAsia="Times New Roman" w:hAnsi="Times New Roman" w:cs="Times New Roman"/>
          <w:color w:val="000000"/>
          <w:sz w:val="28"/>
          <w:szCs w:val="28"/>
        </w:rPr>
        <w:t xml:space="preserve"> </w:t>
      </w:r>
    </w:p>
    <w:p w14:paraId="0C48CAE9" w14:textId="641592AC" w:rsidR="00BB1E31" w:rsidRDefault="00BB1E31" w:rsidP="004E4BC0">
      <w:pPr>
        <w:tabs>
          <w:tab w:val="left" w:pos="180"/>
          <w:tab w:val="left" w:pos="851"/>
        </w:tabs>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-Post Pandemiya dövrü üçün aparılmış təhlil onu müəyyən etmişdir ki, turistlərin ən çox üstünlük verdiyi rekreasiya</w:t>
      </w:r>
      <w:r w:rsidR="00C22822">
        <w:rPr>
          <w:rFonts w:ascii="Times New Roman" w:eastAsia="Times New Roman" w:hAnsi="Times New Roman" w:cs="Times New Roman"/>
          <w:color w:val="000000"/>
          <w:sz w:val="28"/>
          <w:szCs w:val="28"/>
        </w:rPr>
        <w:t>nın istirahət və sağlamlıq</w:t>
      </w:r>
      <w:r>
        <w:rPr>
          <w:rFonts w:ascii="Times New Roman" w:eastAsia="Times New Roman" w:hAnsi="Times New Roman" w:cs="Times New Roman"/>
          <w:color w:val="000000"/>
          <w:sz w:val="28"/>
          <w:szCs w:val="28"/>
        </w:rPr>
        <w:t xml:space="preserve"> turizm</w:t>
      </w:r>
      <w:r w:rsidR="00C22822">
        <w:rPr>
          <w:rFonts w:ascii="Times New Roman" w:eastAsia="Times New Roman" w:hAnsi="Times New Roman" w:cs="Times New Roman"/>
          <w:color w:val="000000"/>
          <w:sz w:val="28"/>
          <w:szCs w:val="28"/>
        </w:rPr>
        <w:t xml:space="preserve"> növləridir.</w:t>
      </w:r>
      <w:r>
        <w:rPr>
          <w:rFonts w:ascii="Times New Roman" w:eastAsia="Times New Roman" w:hAnsi="Times New Roman" w:cs="Times New Roman"/>
          <w:color w:val="000000"/>
          <w:sz w:val="28"/>
          <w:szCs w:val="28"/>
        </w:rPr>
        <w:t xml:space="preserve"> </w:t>
      </w:r>
    </w:p>
    <w:p w14:paraId="231A569D" w14:textId="57F8BB51" w:rsidR="00112387" w:rsidRDefault="009B37EB" w:rsidP="004E4BC0">
      <w:pPr>
        <w:tabs>
          <w:tab w:val="left" w:pos="180"/>
        </w:tabs>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004E1973">
        <w:rPr>
          <w:rFonts w:ascii="Times New Roman" w:eastAsia="Times New Roman" w:hAnsi="Times New Roman" w:cs="Times New Roman"/>
          <w:color w:val="000000"/>
          <w:sz w:val="28"/>
          <w:szCs w:val="28"/>
        </w:rPr>
        <w:t>Təhlil zamanı müəyyən olunmuşdur ki, ə</w:t>
      </w:r>
      <w:r w:rsidR="003C4485">
        <w:rPr>
          <w:rFonts w:ascii="Times New Roman" w:eastAsia="Times New Roman" w:hAnsi="Times New Roman" w:cs="Times New Roman"/>
          <w:color w:val="000000"/>
          <w:sz w:val="28"/>
          <w:szCs w:val="28"/>
        </w:rPr>
        <w:t>slində</w:t>
      </w:r>
      <w:r w:rsidR="00D16355">
        <w:rPr>
          <w:rFonts w:ascii="Times New Roman" w:eastAsia="Times New Roman" w:hAnsi="Times New Roman" w:cs="Times New Roman"/>
          <w:color w:val="000000"/>
          <w:sz w:val="28"/>
          <w:szCs w:val="28"/>
        </w:rPr>
        <w:t xml:space="preserve"> rekreasiya resursları bazarında </w:t>
      </w:r>
      <w:r w:rsidR="003C4485">
        <w:rPr>
          <w:rFonts w:ascii="Times New Roman" w:eastAsia="Times New Roman" w:hAnsi="Times New Roman" w:cs="Times New Roman"/>
          <w:color w:val="000000"/>
          <w:sz w:val="28"/>
          <w:szCs w:val="28"/>
        </w:rPr>
        <w:t xml:space="preserve"> problem qiymətin bahalığ</w:t>
      </w:r>
      <w:r w:rsidR="008F18B4">
        <w:rPr>
          <w:rFonts w:ascii="Times New Roman" w:eastAsia="Times New Roman" w:hAnsi="Times New Roman" w:cs="Times New Roman"/>
          <w:color w:val="000000"/>
          <w:sz w:val="28"/>
          <w:szCs w:val="28"/>
        </w:rPr>
        <w:t>ı</w:t>
      </w:r>
      <w:r w:rsidR="003C4485">
        <w:rPr>
          <w:rFonts w:ascii="Times New Roman" w:eastAsia="Times New Roman" w:hAnsi="Times New Roman" w:cs="Times New Roman"/>
          <w:color w:val="000000"/>
          <w:sz w:val="28"/>
          <w:szCs w:val="28"/>
        </w:rPr>
        <w:t>nda yox, qalma yerlərinin məhdud seçim imkanlarındadır.</w:t>
      </w:r>
    </w:p>
    <w:p w14:paraId="6F6F9754" w14:textId="21577E33" w:rsidR="00701F26" w:rsidRDefault="009B37EB" w:rsidP="004E4BC0">
      <w:pPr>
        <w:tabs>
          <w:tab w:val="left" w:pos="180"/>
        </w:tabs>
        <w:spacing w:after="0" w:line="360" w:lineRule="auto"/>
        <w:ind w:firstLine="567"/>
        <w:jc w:val="both"/>
        <w:rPr>
          <w:rFonts w:ascii="Times New Roman" w:eastAsia="Times New Roman" w:hAnsi="Times New Roman" w:cs="Times New Roman"/>
          <w:color w:val="000000"/>
          <w:sz w:val="28"/>
          <w:szCs w:val="28"/>
        </w:rPr>
      </w:pPr>
      <w:r>
        <w:rPr>
          <w:rFonts w:ascii="Times New Roman" w:hAnsi="Times New Roman" w:cs="Times New Roman"/>
          <w:sz w:val="28"/>
          <w:szCs w:val="28"/>
        </w:rPr>
        <w:t>-</w:t>
      </w:r>
      <w:r w:rsidR="00701F26" w:rsidRPr="001D4DD4">
        <w:rPr>
          <w:rFonts w:ascii="Times New Roman" w:hAnsi="Times New Roman" w:cs="Times New Roman"/>
          <w:sz w:val="28"/>
          <w:szCs w:val="28"/>
        </w:rPr>
        <w:t>Təbii sərvətlərin,</w:t>
      </w:r>
      <w:r w:rsidR="00365DAF">
        <w:rPr>
          <w:rFonts w:ascii="Times New Roman" w:hAnsi="Times New Roman" w:cs="Times New Roman"/>
          <w:sz w:val="28"/>
          <w:szCs w:val="28"/>
        </w:rPr>
        <w:t xml:space="preserve"> unikal</w:t>
      </w:r>
      <w:r w:rsidR="00701F26" w:rsidRPr="001D4DD4">
        <w:rPr>
          <w:rFonts w:ascii="Times New Roman" w:hAnsi="Times New Roman" w:cs="Times New Roman"/>
          <w:sz w:val="28"/>
          <w:szCs w:val="28"/>
        </w:rPr>
        <w:t xml:space="preserve"> mədəni və tarixi irsin</w:t>
      </w:r>
      <w:r w:rsidR="006E70A2">
        <w:rPr>
          <w:rFonts w:ascii="Times New Roman" w:hAnsi="Times New Roman" w:cs="Times New Roman"/>
          <w:sz w:val="28"/>
          <w:szCs w:val="28"/>
        </w:rPr>
        <w:t>,</w:t>
      </w:r>
      <w:r w:rsidR="00701F26" w:rsidRPr="001D4DD4">
        <w:rPr>
          <w:rFonts w:ascii="Times New Roman" w:hAnsi="Times New Roman" w:cs="Times New Roman"/>
          <w:sz w:val="28"/>
          <w:szCs w:val="28"/>
        </w:rPr>
        <w:t xml:space="preserve"> uzun illər işğaldan sonra Qarabağın rekreasiya turizm ehtiyatlarını</w:t>
      </w:r>
      <w:r w:rsidR="006D1905">
        <w:rPr>
          <w:rFonts w:ascii="Times New Roman" w:hAnsi="Times New Roman" w:cs="Times New Roman"/>
          <w:sz w:val="28"/>
          <w:szCs w:val="28"/>
        </w:rPr>
        <w:t>n</w:t>
      </w:r>
      <w:r w:rsidR="00701F26" w:rsidRPr="001D4DD4">
        <w:rPr>
          <w:rFonts w:ascii="Times New Roman" w:hAnsi="Times New Roman" w:cs="Times New Roman"/>
          <w:sz w:val="28"/>
          <w:szCs w:val="28"/>
        </w:rPr>
        <w:t xml:space="preserve"> </w:t>
      </w:r>
      <w:r w:rsidR="00701F26">
        <w:rPr>
          <w:rFonts w:ascii="Times New Roman" w:hAnsi="Times New Roman" w:cs="Times New Roman"/>
          <w:sz w:val="28"/>
          <w:szCs w:val="28"/>
        </w:rPr>
        <w:t>bu</w:t>
      </w:r>
      <w:r w:rsidR="00701F26" w:rsidRPr="001D4DD4">
        <w:rPr>
          <w:rFonts w:ascii="Times New Roman" w:hAnsi="Times New Roman" w:cs="Times New Roman"/>
          <w:sz w:val="28"/>
          <w:szCs w:val="28"/>
        </w:rPr>
        <w:t xml:space="preserve"> </w:t>
      </w:r>
      <w:r w:rsidR="00701F26">
        <w:rPr>
          <w:rFonts w:ascii="Times New Roman" w:hAnsi="Times New Roman" w:cs="Times New Roman"/>
          <w:sz w:val="28"/>
          <w:szCs w:val="28"/>
        </w:rPr>
        <w:t>müddət</w:t>
      </w:r>
      <w:r w:rsidR="00701F26" w:rsidRPr="001D4DD4">
        <w:rPr>
          <w:rFonts w:ascii="Times New Roman" w:hAnsi="Times New Roman" w:cs="Times New Roman"/>
          <w:sz w:val="28"/>
          <w:szCs w:val="28"/>
        </w:rPr>
        <w:t xml:space="preserve"> ərzində bölgəyə səfər etmək imkanı olmayanlar üçün </w:t>
      </w:r>
      <w:r w:rsidR="00701F26">
        <w:rPr>
          <w:rFonts w:ascii="Times New Roman" w:hAnsi="Times New Roman" w:cs="Times New Roman"/>
          <w:sz w:val="28"/>
          <w:szCs w:val="28"/>
        </w:rPr>
        <w:t xml:space="preserve">çox </w:t>
      </w:r>
      <w:r w:rsidR="00701F26" w:rsidRPr="001D4DD4">
        <w:rPr>
          <w:rFonts w:ascii="Times New Roman" w:hAnsi="Times New Roman" w:cs="Times New Roman"/>
          <w:sz w:val="28"/>
          <w:szCs w:val="28"/>
        </w:rPr>
        <w:t>cəlbedici</w:t>
      </w:r>
      <w:r w:rsidR="00CD7689">
        <w:rPr>
          <w:rFonts w:ascii="Times New Roman" w:hAnsi="Times New Roman" w:cs="Times New Roman"/>
          <w:sz w:val="28"/>
          <w:szCs w:val="28"/>
        </w:rPr>
        <w:t xml:space="preserve"> olması </w:t>
      </w:r>
      <w:r w:rsidR="00701F26">
        <w:rPr>
          <w:rFonts w:ascii="Times New Roman" w:hAnsi="Times New Roman" w:cs="Times New Roman"/>
          <w:sz w:val="28"/>
          <w:szCs w:val="28"/>
        </w:rPr>
        <w:t>həm də psixoloji olaraq rekreativ xarakter daşıyır</w:t>
      </w:r>
      <w:r w:rsidR="00CD7689">
        <w:rPr>
          <w:rFonts w:ascii="Times New Roman" w:hAnsi="Times New Roman" w:cs="Times New Roman"/>
          <w:sz w:val="28"/>
          <w:szCs w:val="28"/>
        </w:rPr>
        <w:t>.</w:t>
      </w:r>
    </w:p>
    <w:p w14:paraId="4479864C" w14:textId="4E7FA8F6"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C63126">
        <w:rPr>
          <w:rFonts w:ascii="Times New Roman" w:hAnsi="Times New Roman" w:cs="Times New Roman"/>
          <w:b/>
          <w:sz w:val="28"/>
          <w:szCs w:val="28"/>
        </w:rPr>
        <w:t xml:space="preserve">Tədqiqatın nəzəri və praktiki əhəmiyyəti.  </w:t>
      </w:r>
      <w:r>
        <w:rPr>
          <w:rFonts w:ascii="Times New Roman" w:hAnsi="Times New Roman" w:cs="Times New Roman"/>
          <w:sz w:val="28"/>
          <w:szCs w:val="28"/>
        </w:rPr>
        <w:t xml:space="preserve">Azərbaycanda rekreasiya resursları bazarının genişləndirilməsi üzrə aparılan tədqiqat turizm sektorunun ümumilikdə inkişafına təkan verəcək </w:t>
      </w:r>
      <w:r w:rsidR="00DB0263">
        <w:rPr>
          <w:rFonts w:ascii="Times New Roman" w:hAnsi="Times New Roman" w:cs="Times New Roman"/>
          <w:sz w:val="28"/>
          <w:szCs w:val="28"/>
        </w:rPr>
        <w:t>istiqamətdə</w:t>
      </w:r>
      <w:r>
        <w:rPr>
          <w:rFonts w:ascii="Times New Roman" w:hAnsi="Times New Roman" w:cs="Times New Roman"/>
          <w:sz w:val="28"/>
          <w:szCs w:val="28"/>
        </w:rPr>
        <w:t xml:space="preserve"> yerinə yetirilmiş və araşdırılmışdır. </w:t>
      </w:r>
      <w:r w:rsidR="004C2BDD">
        <w:rPr>
          <w:rFonts w:ascii="Times New Roman" w:hAnsi="Times New Roman" w:cs="Times New Roman"/>
          <w:sz w:val="28"/>
          <w:szCs w:val="28"/>
        </w:rPr>
        <w:t>Qeyd etmək olar</w:t>
      </w:r>
      <w:r>
        <w:rPr>
          <w:rFonts w:ascii="Times New Roman" w:hAnsi="Times New Roman" w:cs="Times New Roman"/>
          <w:sz w:val="28"/>
          <w:szCs w:val="28"/>
        </w:rPr>
        <w:t xml:space="preserve"> ki, turizm sektorunun ar</w:t>
      </w:r>
      <w:r w:rsidR="00207540">
        <w:rPr>
          <w:rFonts w:ascii="Times New Roman" w:hAnsi="Times New Roman" w:cs="Times New Roman"/>
          <w:sz w:val="28"/>
          <w:szCs w:val="28"/>
        </w:rPr>
        <w:t>a</w:t>
      </w:r>
      <w:r>
        <w:rPr>
          <w:rFonts w:ascii="Times New Roman" w:hAnsi="Times New Roman" w:cs="Times New Roman"/>
          <w:sz w:val="28"/>
          <w:szCs w:val="28"/>
        </w:rPr>
        <w:t xml:space="preserve">şdırılması </w:t>
      </w:r>
      <w:r w:rsidR="00B34FFD">
        <w:rPr>
          <w:rFonts w:ascii="Times New Roman" w:hAnsi="Times New Roman" w:cs="Times New Roman"/>
          <w:sz w:val="28"/>
          <w:szCs w:val="28"/>
        </w:rPr>
        <w:t>ilə</w:t>
      </w:r>
      <w:r>
        <w:rPr>
          <w:rFonts w:ascii="Times New Roman" w:hAnsi="Times New Roman" w:cs="Times New Roman"/>
          <w:sz w:val="28"/>
          <w:szCs w:val="28"/>
        </w:rPr>
        <w:t xml:space="preserve"> rekreasiya resursları bazarı </w:t>
      </w:r>
      <w:r w:rsidR="00B34FFD">
        <w:rPr>
          <w:rFonts w:ascii="Times New Roman" w:hAnsi="Times New Roman" w:cs="Times New Roman"/>
          <w:sz w:val="28"/>
          <w:szCs w:val="28"/>
        </w:rPr>
        <w:t>üzrə</w:t>
      </w:r>
      <w:r>
        <w:rPr>
          <w:rFonts w:ascii="Times New Roman" w:hAnsi="Times New Roman" w:cs="Times New Roman"/>
          <w:sz w:val="28"/>
          <w:szCs w:val="28"/>
        </w:rPr>
        <w:t xml:space="preserve"> əldə edilən nəticələr bu baxımdan faydalı olacaqdır</w:t>
      </w:r>
      <w:r w:rsidRPr="00C63126">
        <w:rPr>
          <w:rFonts w:ascii="Times New Roman" w:hAnsi="Times New Roman" w:cs="Times New Roman"/>
          <w:sz w:val="28"/>
          <w:szCs w:val="28"/>
        </w:rPr>
        <w:t>. Dissertasiyada</w:t>
      </w:r>
      <w:r w:rsidRPr="00C63126">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irəli sürülən müddəalar, əldə edilən nəticə və təkliflər, turizmin inkişafı ilə məşğul olan dövlət orqanları tərəfindən sosial-iqtisadi inkişaf proqramlarının hazırlanmasında, əlverişli investisiya mühitinin yaradılmasında istifadə edilə bilər. Təklif edilən elmi yanaşmalar regionda iqtisadiyyatın inkişafının yüksəldilməsində, elmi-tədqiqat müəssisələrində və turizm iqtisadiyyatına dair tədris proseslərində istifadə edilə bilər. </w:t>
      </w:r>
    </w:p>
    <w:p w14:paraId="0521F378" w14:textId="2ECDFF5B" w:rsidR="00112387" w:rsidRDefault="00112387" w:rsidP="00112387">
      <w:pPr>
        <w:tabs>
          <w:tab w:val="left" w:pos="900"/>
        </w:tabs>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Aprobasiyası və tətbiqi. </w:t>
      </w:r>
      <w:r>
        <w:rPr>
          <w:rFonts w:ascii="Times New Roman" w:eastAsia="Times New Roman" w:hAnsi="Times New Roman" w:cs="Times New Roman"/>
          <w:color w:val="000000"/>
          <w:sz w:val="28"/>
          <w:szCs w:val="28"/>
        </w:rPr>
        <w:t xml:space="preserve">Dissertasiya işini əsas müddəaları müəllifin beynəlxalq və respublika elmi-praktiki konfranslarında etdiyi çıxışlarında aprobasiyadan keçmişdir. Dissertasiyanın əsas məzmunu dərc edilmiş </w:t>
      </w:r>
      <w:r w:rsidR="00077E2C">
        <w:rPr>
          <w:rFonts w:ascii="Times New Roman" w:eastAsia="Times New Roman" w:hAnsi="Times New Roman" w:cs="Times New Roman"/>
          <w:color w:val="000000"/>
          <w:sz w:val="28"/>
          <w:szCs w:val="28"/>
        </w:rPr>
        <w:t>1</w:t>
      </w:r>
      <w:r w:rsidR="00DE6518">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z w:val="28"/>
          <w:szCs w:val="28"/>
        </w:rPr>
        <w:t xml:space="preserve"> elmi məqalədə öz əksini tapmışdır. </w:t>
      </w:r>
    </w:p>
    <w:p w14:paraId="0285FE9E" w14:textId="395866B5" w:rsidR="00112387" w:rsidRDefault="00112387" w:rsidP="004E4BC0">
      <w:pPr>
        <w:spacing w:after="0" w:line="360" w:lineRule="auto"/>
        <w:ind w:firstLine="567"/>
        <w:jc w:val="both"/>
        <w:rPr>
          <w:rFonts w:ascii="Times New Roman" w:eastAsia="Times New Roman" w:hAnsi="Times New Roman" w:cs="Times New Roman"/>
          <w:color w:val="000000"/>
          <w:sz w:val="28"/>
          <w:szCs w:val="28"/>
        </w:rPr>
      </w:pPr>
      <w:r w:rsidRPr="0020568E">
        <w:rPr>
          <w:rFonts w:ascii="Times New Roman" w:eastAsia="Times New Roman" w:hAnsi="Times New Roman" w:cs="Times New Roman"/>
          <w:color w:val="000000"/>
          <w:sz w:val="28"/>
          <w:szCs w:val="28"/>
        </w:rPr>
        <w:lastRenderedPageBreak/>
        <w:t>“Müasir Azərbaycanda turizm bazar iqtisadiyyatın elementi kimi”, AMEA İqtisadiyyat İnstitutu, “Elmi əsərlər”, № 4, 2015 (s. 149-155), “Recreational resources, as an important element of the market economy in modern Azerbaijan and the basis for active recreation”, Integration processes of the world science in the 21</w:t>
      </w:r>
      <w:r w:rsidRPr="0020568E">
        <w:rPr>
          <w:rFonts w:ascii="Times New Roman" w:eastAsia="Times New Roman" w:hAnsi="Times New Roman" w:cs="Times New Roman"/>
          <w:color w:val="000000"/>
          <w:sz w:val="28"/>
          <w:szCs w:val="28"/>
          <w:vertAlign w:val="superscript"/>
        </w:rPr>
        <w:t>st</w:t>
      </w:r>
      <w:r w:rsidRPr="0020568E">
        <w:rPr>
          <w:rFonts w:ascii="Times New Roman" w:eastAsia="Times New Roman" w:hAnsi="Times New Roman" w:cs="Times New Roman"/>
          <w:color w:val="000000"/>
          <w:sz w:val="28"/>
          <w:szCs w:val="28"/>
        </w:rPr>
        <w:t xml:space="preserve"> century. ANAS International Youth Forum. 10-14 October, 2016. Book of abstracts. (pp. 229-230), “Ölkə turizminin inkişafı üçün rekreasiya resursları potensialının regionlar üzrə qiymətləndirilməsi”, Turizm və qonaqpərvərlik tədqiqatları. ATMU. İl 5, Say 3, 2016 (s. 8-20), “Azərbaycanda rekreasiya resursları bazarının formalaşması və inkişafının bəzi nəzəri aspektləri”, AMEA İqtisadiyyat İnstitutu, “Elmi əsərlər”, № 5, 2017 (s. 255-260), “Azərbaycanda turizmin inkişafına daxili investisiyaların və birbaşa xarici investisiyaların təsirinin qiymətləndirilməsi”, AMEA İqtisadiyyat İnstitutu, “Elmi əsərlər”, № 1, 2018 (s. 275-282), “Azərbaycan Respublikasında turizm-rekreasiya bazarının dövlət tərəfindən tənzimlənməsi və dəstəklənməsi”, Turizm və qonaqpərvərlik tədqiqatları. ATMU. İl 7, Say 1, 2018 (s. 66-79), “О стимулировании лечебно-оздоровительного туризма в Азербайджане, как важного вида рекреационной деятельности”, “Економіка та держава”, № 1, 2019 (s. 55-61), “COVID-19 pandemiyasının turizmə təsiri”,</w:t>
      </w:r>
      <w:r w:rsidRPr="0020568E">
        <w:rPr>
          <w:rFonts w:ascii="Times New Roman" w:eastAsia="Times New Roman" w:hAnsi="Times New Roman" w:cs="Times New Roman"/>
          <w:b/>
          <w:color w:val="000000"/>
          <w:sz w:val="28"/>
          <w:szCs w:val="28"/>
        </w:rPr>
        <w:t xml:space="preserve"> </w:t>
      </w:r>
      <w:r w:rsidRPr="0020568E">
        <w:rPr>
          <w:rFonts w:ascii="Times New Roman" w:eastAsia="Times New Roman" w:hAnsi="Times New Roman" w:cs="Times New Roman"/>
          <w:color w:val="000000"/>
          <w:sz w:val="28"/>
          <w:szCs w:val="28"/>
        </w:rPr>
        <w:t>3.ULUSLARARASI AVRUPA DİSİPLİNLERARASI ARAŞTIRMALAR KONGRESİ,-KOMRAT DEVLET ÜNİVERSİTESİ, MOLDAVA, GAGAUZİYA-KOMRAT: - 2021.</w:t>
      </w:r>
      <w:r w:rsidR="00077E2C" w:rsidRPr="0020568E">
        <w:rPr>
          <w:rFonts w:ascii="Times New Roman" w:hAnsi="Times New Roman" w:cs="Times New Roman"/>
          <w:b/>
          <w:bCs/>
          <w:sz w:val="28"/>
          <w:szCs w:val="28"/>
        </w:rPr>
        <w:t xml:space="preserve"> “</w:t>
      </w:r>
      <w:r w:rsidR="00077E2C" w:rsidRPr="0020568E">
        <w:rPr>
          <w:rFonts w:ascii="Times New Roman" w:hAnsi="Times New Roman" w:cs="Times New Roman"/>
          <w:sz w:val="28"/>
          <w:szCs w:val="28"/>
        </w:rPr>
        <w:t xml:space="preserve">Azərbaycanda Turizmin İnkişafında Biznes-Dövlət Əməkdaşlığının Rolu” </w:t>
      </w:r>
      <w:r w:rsidR="0047239E" w:rsidRPr="0020568E">
        <w:rPr>
          <w:rFonts w:ascii="Times New Roman" w:hAnsi="Times New Roman" w:cs="Times New Roman"/>
          <w:bCs/>
          <w:i/>
          <w:sz w:val="28"/>
          <w:szCs w:val="28"/>
        </w:rPr>
        <w:t>Future Trends In</w:t>
      </w:r>
      <w:r w:rsidR="0047239E" w:rsidRPr="0020568E">
        <w:rPr>
          <w:rFonts w:ascii="Times New Roman" w:hAnsi="Times New Roman" w:cs="Times New Roman"/>
          <w:bCs/>
          <w:i/>
          <w:spacing w:val="1"/>
          <w:sz w:val="28"/>
          <w:szCs w:val="28"/>
        </w:rPr>
        <w:t xml:space="preserve"> </w:t>
      </w:r>
      <w:r w:rsidR="0047239E" w:rsidRPr="0020568E">
        <w:rPr>
          <w:rFonts w:ascii="Times New Roman" w:hAnsi="Times New Roman" w:cs="Times New Roman"/>
          <w:bCs/>
          <w:i/>
          <w:sz w:val="28"/>
          <w:szCs w:val="28"/>
        </w:rPr>
        <w:t>Leisure and Recreation, 2024-FTLRC24-Ankara Hacı Bayram Veli University, Faculty of Tourism</w:t>
      </w:r>
      <w:r w:rsidR="00857BE3" w:rsidRPr="0020568E">
        <w:rPr>
          <w:rFonts w:ascii="Times New Roman" w:hAnsi="Times New Roman" w:cs="Times New Roman"/>
          <w:bCs/>
          <w:i/>
          <w:sz w:val="28"/>
          <w:szCs w:val="28"/>
        </w:rPr>
        <w:t>-2024.</w:t>
      </w:r>
      <w:r w:rsidR="00DE6518" w:rsidRPr="0020568E">
        <w:rPr>
          <w:rFonts w:ascii="Times New Roman" w:hAnsi="Times New Roman" w:cs="Times New Roman"/>
          <w:bCs/>
          <w:i/>
          <w:sz w:val="28"/>
          <w:szCs w:val="28"/>
        </w:rPr>
        <w:t>; “</w:t>
      </w:r>
      <w:r w:rsidR="00DE6518" w:rsidRPr="0020568E">
        <w:rPr>
          <w:rFonts w:ascii="Times New Roman" w:hAnsi="Times New Roman"/>
          <w:bCs/>
          <w:sz w:val="28"/>
          <w:szCs w:val="28"/>
        </w:rPr>
        <w:t>Rural Tourism in Azerbaijan: Current state and prospects”</w:t>
      </w:r>
      <w:r w:rsidR="00DE6518" w:rsidRPr="0020568E">
        <w:rPr>
          <w:bCs/>
          <w:i/>
        </w:rPr>
        <w:t xml:space="preserve"> </w:t>
      </w:r>
      <w:r w:rsidR="00DE6518" w:rsidRPr="0020568E">
        <w:rPr>
          <w:rFonts w:ascii="Times New Roman" w:hAnsi="Times New Roman" w:cs="Times New Roman"/>
          <w:bCs/>
          <w:i/>
          <w:sz w:val="28"/>
          <w:szCs w:val="28"/>
        </w:rPr>
        <w:t>8</w:t>
      </w:r>
      <w:r w:rsidR="00DE6518" w:rsidRPr="0020568E">
        <w:rPr>
          <w:rFonts w:ascii="Times New Roman" w:hAnsi="Times New Roman" w:cs="Times New Roman"/>
          <w:bCs/>
          <w:i/>
          <w:sz w:val="28"/>
          <w:szCs w:val="28"/>
          <w:vertAlign w:val="superscript"/>
        </w:rPr>
        <w:t>th</w:t>
      </w:r>
      <w:r w:rsidR="00DE6518" w:rsidRPr="0020568E">
        <w:rPr>
          <w:rFonts w:ascii="Times New Roman" w:hAnsi="Times New Roman" w:cs="Times New Roman"/>
          <w:bCs/>
          <w:i/>
          <w:sz w:val="28"/>
          <w:szCs w:val="28"/>
        </w:rPr>
        <w:t xml:space="preserve"> International Rural Tourism and Development Congress:-2024</w:t>
      </w:r>
    </w:p>
    <w:p w14:paraId="69859377" w14:textId="0AD35F53" w:rsidR="00112387" w:rsidRDefault="00112387" w:rsidP="004E4BC0">
      <w:pPr>
        <w:spacing w:after="0" w:line="360" w:lineRule="auto"/>
        <w:ind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Dissertasiya işinin yerinə yetirildiyi təşkilatın adı. </w:t>
      </w:r>
      <w:r w:rsidR="00E040C0" w:rsidRPr="00E040C0">
        <w:rPr>
          <w:rFonts w:ascii="Times New Roman" w:eastAsia="Times New Roman" w:hAnsi="Times New Roman" w:cs="Times New Roman"/>
          <w:bCs/>
          <w:color w:val="000000"/>
          <w:sz w:val="28"/>
          <w:szCs w:val="28"/>
        </w:rPr>
        <w:t>AR</w:t>
      </w:r>
      <w:r w:rsidR="00E040C0">
        <w:rPr>
          <w:rFonts w:ascii="Times New Roman" w:eastAsia="Times New Roman" w:hAnsi="Times New Roman" w:cs="Times New Roman"/>
          <w:color w:val="000000"/>
          <w:sz w:val="28"/>
          <w:szCs w:val="28"/>
        </w:rPr>
        <w:t xml:space="preserve"> </w:t>
      </w:r>
      <w:r w:rsidR="000C19D0">
        <w:rPr>
          <w:rFonts w:ascii="Times New Roman" w:eastAsia="Times New Roman" w:hAnsi="Times New Roman" w:cs="Times New Roman"/>
          <w:color w:val="000000"/>
          <w:sz w:val="28"/>
          <w:szCs w:val="28"/>
        </w:rPr>
        <w:t xml:space="preserve">Elm və Təhsil Nazirliyi </w:t>
      </w:r>
      <w:r>
        <w:rPr>
          <w:rFonts w:ascii="Times New Roman" w:eastAsia="Times New Roman" w:hAnsi="Times New Roman" w:cs="Times New Roman"/>
          <w:color w:val="000000"/>
          <w:sz w:val="28"/>
          <w:szCs w:val="28"/>
        </w:rPr>
        <w:t>İqtisadiyyat İnstitutu.</w:t>
      </w:r>
    </w:p>
    <w:p w14:paraId="4477328B" w14:textId="62CF2082" w:rsidR="00112387" w:rsidRDefault="00112387" w:rsidP="00112387">
      <w:pPr>
        <w:tabs>
          <w:tab w:val="left" w:pos="0"/>
        </w:tabs>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Dissertasiyanın struktur bölmələrinin ayrılıqda həcmi qeyd olunmaqla dissertasiyanın işarə ilə ümumi həcmi. </w:t>
      </w:r>
      <w:r>
        <w:rPr>
          <w:rFonts w:ascii="Times New Roman" w:eastAsia="Times New Roman" w:hAnsi="Times New Roman" w:cs="Times New Roman"/>
          <w:color w:val="000000"/>
          <w:sz w:val="28"/>
          <w:szCs w:val="28"/>
        </w:rPr>
        <w:t>Dissertasiya işi giriş, üç fəsil, nəticə</w:t>
      </w:r>
      <w:r w:rsidR="00E040C0">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istifadə edilmiş ədəbiyyat siyahısı və əlavələrdən ibar</w:t>
      </w:r>
      <w:r w:rsidR="003B20DD">
        <w:rPr>
          <w:rFonts w:ascii="Times New Roman" w:eastAsia="Times New Roman" w:hAnsi="Times New Roman" w:cs="Times New Roman"/>
          <w:color w:val="000000"/>
          <w:sz w:val="28"/>
          <w:szCs w:val="28"/>
        </w:rPr>
        <w:t>ətdi</w:t>
      </w:r>
      <w:r w:rsidR="003B20DD" w:rsidRPr="00742888">
        <w:rPr>
          <w:rFonts w:ascii="Times New Roman" w:eastAsia="Times New Roman" w:hAnsi="Times New Roman" w:cs="Times New Roman"/>
          <w:color w:val="000000"/>
          <w:sz w:val="28"/>
          <w:szCs w:val="28"/>
        </w:rPr>
        <w:t>r. Bütövlükdə işin həcmi 1</w:t>
      </w:r>
      <w:r w:rsidR="00283AAD" w:rsidRPr="00742888">
        <w:rPr>
          <w:rFonts w:ascii="Times New Roman" w:eastAsia="Times New Roman" w:hAnsi="Times New Roman" w:cs="Times New Roman"/>
          <w:color w:val="000000"/>
          <w:sz w:val="28"/>
          <w:szCs w:val="28"/>
        </w:rPr>
        <w:t>6</w:t>
      </w:r>
      <w:r w:rsidR="0079723B">
        <w:rPr>
          <w:rFonts w:ascii="Times New Roman" w:eastAsia="Times New Roman" w:hAnsi="Times New Roman" w:cs="Times New Roman"/>
          <w:color w:val="000000"/>
          <w:sz w:val="28"/>
          <w:szCs w:val="28"/>
        </w:rPr>
        <w:t>7</w:t>
      </w:r>
      <w:r w:rsidRPr="00742888">
        <w:rPr>
          <w:rFonts w:ascii="Times New Roman" w:eastAsia="Times New Roman" w:hAnsi="Times New Roman" w:cs="Times New Roman"/>
          <w:color w:val="000000"/>
          <w:sz w:val="28"/>
          <w:szCs w:val="28"/>
        </w:rPr>
        <w:t xml:space="preserve"> səhifə </w:t>
      </w:r>
      <w:r w:rsidRPr="00742888">
        <w:rPr>
          <w:rFonts w:ascii="Times New Roman" w:eastAsia="Times New Roman" w:hAnsi="Times New Roman" w:cs="Times New Roman"/>
          <w:color w:val="000000"/>
          <w:sz w:val="28"/>
          <w:szCs w:val="28"/>
        </w:rPr>
        <w:lastRenderedPageBreak/>
        <w:t xml:space="preserve">təşkil etməklə, </w:t>
      </w:r>
      <w:r w:rsidR="00ED711A">
        <w:rPr>
          <w:rFonts w:ascii="Times New Roman" w:eastAsia="Times New Roman" w:hAnsi="Times New Roman" w:cs="Times New Roman"/>
          <w:color w:val="000000"/>
          <w:sz w:val="28"/>
          <w:szCs w:val="28"/>
        </w:rPr>
        <w:t>33</w:t>
      </w:r>
      <w:r w:rsidRPr="00742888">
        <w:rPr>
          <w:rFonts w:ascii="Times New Roman" w:eastAsia="Times New Roman" w:hAnsi="Times New Roman" w:cs="Times New Roman"/>
          <w:color w:val="000000"/>
          <w:sz w:val="28"/>
          <w:szCs w:val="28"/>
        </w:rPr>
        <w:t xml:space="preserve"> cədvəl, 4 qrafik</w:t>
      </w:r>
      <w:r w:rsidR="00742888" w:rsidRPr="00742888">
        <w:rPr>
          <w:rFonts w:ascii="Times New Roman" w:eastAsia="Times New Roman" w:hAnsi="Times New Roman" w:cs="Times New Roman"/>
          <w:color w:val="000000"/>
          <w:sz w:val="28"/>
          <w:szCs w:val="28"/>
        </w:rPr>
        <w:t>, 2</w:t>
      </w:r>
      <w:r w:rsidR="00ED711A">
        <w:rPr>
          <w:rFonts w:ascii="Times New Roman" w:eastAsia="Times New Roman" w:hAnsi="Times New Roman" w:cs="Times New Roman"/>
          <w:color w:val="000000"/>
          <w:sz w:val="28"/>
          <w:szCs w:val="28"/>
        </w:rPr>
        <w:t>0</w:t>
      </w:r>
      <w:r w:rsidR="00742888" w:rsidRPr="00742888">
        <w:rPr>
          <w:rFonts w:ascii="Times New Roman" w:eastAsia="Times New Roman" w:hAnsi="Times New Roman" w:cs="Times New Roman"/>
          <w:color w:val="000000"/>
          <w:sz w:val="28"/>
          <w:szCs w:val="28"/>
        </w:rPr>
        <w:t xml:space="preserve"> şəkil</w:t>
      </w:r>
      <w:r w:rsidRPr="00742888">
        <w:rPr>
          <w:rFonts w:ascii="Times New Roman" w:eastAsia="Times New Roman" w:hAnsi="Times New Roman" w:cs="Times New Roman"/>
          <w:color w:val="000000"/>
          <w:sz w:val="28"/>
          <w:szCs w:val="28"/>
        </w:rPr>
        <w:t xml:space="preserve"> əhatə etmişdir. Dissertasiyanın yazılmasında </w:t>
      </w:r>
      <w:r w:rsidR="00283AAD" w:rsidRPr="00FE5893">
        <w:rPr>
          <w:rFonts w:ascii="Times New Roman" w:eastAsia="Times New Roman" w:hAnsi="Times New Roman" w:cs="Times New Roman"/>
          <w:sz w:val="28"/>
          <w:szCs w:val="28"/>
        </w:rPr>
        <w:t>257</w:t>
      </w:r>
      <w:r w:rsidR="00FE5893">
        <w:rPr>
          <w:rFonts w:ascii="Times New Roman" w:eastAsia="Times New Roman" w:hAnsi="Times New Roman" w:cs="Times New Roman"/>
          <w:sz w:val="28"/>
          <w:szCs w:val="28"/>
        </w:rPr>
        <w:t>898</w:t>
      </w:r>
      <w:r w:rsidR="00283AAD" w:rsidRPr="00742888">
        <w:rPr>
          <w:rFonts w:ascii="Times New Roman" w:eastAsia="Times New Roman" w:hAnsi="Times New Roman" w:cs="Times New Roman"/>
          <w:sz w:val="28"/>
          <w:szCs w:val="28"/>
        </w:rPr>
        <w:t xml:space="preserve"> </w:t>
      </w:r>
      <w:r w:rsidRPr="00742888">
        <w:rPr>
          <w:rFonts w:ascii="Times New Roman" w:eastAsia="Times New Roman" w:hAnsi="Times New Roman" w:cs="Times New Roman"/>
          <w:sz w:val="28"/>
          <w:szCs w:val="28"/>
        </w:rPr>
        <w:t xml:space="preserve">simvol </w:t>
      </w:r>
      <w:r w:rsidRPr="00742888">
        <w:rPr>
          <w:rFonts w:ascii="Times New Roman" w:eastAsia="Times New Roman" w:hAnsi="Times New Roman" w:cs="Times New Roman"/>
          <w:color w:val="000000"/>
          <w:sz w:val="28"/>
          <w:szCs w:val="28"/>
        </w:rPr>
        <w:t>istifadə edilmişdir.</w:t>
      </w:r>
    </w:p>
    <w:p w14:paraId="0805D1C2"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p>
    <w:p w14:paraId="14126176"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2031B1DA"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2D80C4B3"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4006CBF6"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5FCB7A67"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C2399B0"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CCBA75E"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4BE07DFD"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7E4E3FA1"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AEBF2D6"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68CFAC38"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020ECE31"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0D08EC38"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2A5ADF96"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7B4053A6"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6DD5F3E9"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43FB29C1"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57DB18D"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21118EF"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34F650D5"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6887C435"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3B7F1460"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795A5FF" w14:textId="77777777" w:rsidR="00F64A38" w:rsidRDefault="00F64A38" w:rsidP="00FB3A9A">
      <w:pPr>
        <w:spacing w:after="0" w:line="360" w:lineRule="auto"/>
        <w:jc w:val="center"/>
        <w:rPr>
          <w:rFonts w:ascii="Times New Roman" w:eastAsia="Times New Roman" w:hAnsi="Times New Roman" w:cs="Times New Roman"/>
          <w:b/>
          <w:color w:val="000000"/>
          <w:sz w:val="28"/>
          <w:szCs w:val="28"/>
        </w:rPr>
      </w:pPr>
    </w:p>
    <w:p w14:paraId="251D3EE6" w14:textId="77777777" w:rsidR="00F64A38" w:rsidRDefault="00F64A38" w:rsidP="00FB3A9A">
      <w:pPr>
        <w:spacing w:after="0" w:line="360" w:lineRule="auto"/>
        <w:jc w:val="center"/>
        <w:rPr>
          <w:rFonts w:ascii="Times New Roman" w:eastAsia="Times New Roman" w:hAnsi="Times New Roman" w:cs="Times New Roman"/>
          <w:b/>
          <w:color w:val="000000"/>
          <w:sz w:val="28"/>
          <w:szCs w:val="28"/>
        </w:rPr>
      </w:pPr>
    </w:p>
    <w:p w14:paraId="7C6A623E" w14:textId="77777777" w:rsidR="00F64A38" w:rsidRDefault="00F64A38" w:rsidP="00FB3A9A">
      <w:pPr>
        <w:spacing w:after="0" w:line="360" w:lineRule="auto"/>
        <w:jc w:val="center"/>
        <w:rPr>
          <w:rFonts w:ascii="Times New Roman" w:eastAsia="Times New Roman" w:hAnsi="Times New Roman" w:cs="Times New Roman"/>
          <w:b/>
          <w:color w:val="000000"/>
          <w:sz w:val="28"/>
          <w:szCs w:val="28"/>
        </w:rPr>
      </w:pPr>
    </w:p>
    <w:p w14:paraId="153D68AA"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34118DE0" w14:textId="14BE89D6" w:rsidR="00112387" w:rsidRDefault="00112387" w:rsidP="00FB3A9A">
      <w:pPr>
        <w:spacing w:after="0" w:line="36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I FƏSİL</w:t>
      </w:r>
    </w:p>
    <w:p w14:paraId="207C91B6" w14:textId="11B86AF1" w:rsidR="00112387" w:rsidRDefault="00112387" w:rsidP="00FB3A9A">
      <w:pPr>
        <w:spacing w:after="0" w:line="36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REKREASİYA RESURSLARI BAZARININ</w:t>
      </w:r>
      <w:r w:rsidR="00415EB5">
        <w:rPr>
          <w:rFonts w:ascii="Times New Roman" w:eastAsia="Times New Roman" w:hAnsi="Times New Roman" w:cs="Times New Roman"/>
          <w:b/>
          <w:color w:val="000000"/>
          <w:sz w:val="28"/>
          <w:szCs w:val="28"/>
        </w:rPr>
        <w:t xml:space="preserve"> TƏDQİQİNİN</w:t>
      </w:r>
      <w:r>
        <w:rPr>
          <w:rFonts w:ascii="Times New Roman" w:eastAsia="Times New Roman" w:hAnsi="Times New Roman" w:cs="Times New Roman"/>
          <w:b/>
          <w:color w:val="000000"/>
          <w:sz w:val="28"/>
          <w:szCs w:val="28"/>
        </w:rPr>
        <w:t xml:space="preserve"> NƏZƏRİ-METODOLOJİ ƏSASLARI</w:t>
      </w:r>
    </w:p>
    <w:p w14:paraId="6FE507AA" w14:textId="77777777" w:rsidR="004E4BC0" w:rsidRDefault="004E4BC0" w:rsidP="00FB3A9A">
      <w:pPr>
        <w:spacing w:after="0" w:line="360" w:lineRule="auto"/>
        <w:jc w:val="center"/>
        <w:rPr>
          <w:rFonts w:ascii="Times New Roman" w:eastAsia="Times New Roman" w:hAnsi="Times New Roman" w:cs="Times New Roman"/>
          <w:b/>
          <w:color w:val="000000"/>
          <w:sz w:val="28"/>
          <w:szCs w:val="28"/>
        </w:rPr>
      </w:pPr>
    </w:p>
    <w:p w14:paraId="179B0698" w14:textId="4ACF1214" w:rsidR="00112387" w:rsidRDefault="00112387">
      <w:pPr>
        <w:numPr>
          <w:ilvl w:val="1"/>
          <w:numId w:val="10"/>
        </w:numPr>
        <w:spacing w:after="0" w:line="360" w:lineRule="auto"/>
        <w:ind w:left="0" w:firstLine="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Rekreasiya resursları potensialından istifadənin nəzəri-metodoloji aspektləri</w:t>
      </w:r>
    </w:p>
    <w:p w14:paraId="4063F0A8" w14:textId="77777777" w:rsidR="004E4BC0" w:rsidRPr="00600D49" w:rsidRDefault="004E4BC0" w:rsidP="004E4BC0">
      <w:pPr>
        <w:spacing w:after="0" w:line="360" w:lineRule="auto"/>
        <w:rPr>
          <w:rFonts w:ascii="Times New Roman" w:eastAsia="Times New Roman" w:hAnsi="Times New Roman" w:cs="Times New Roman"/>
          <w:b/>
          <w:color w:val="000000"/>
          <w:sz w:val="28"/>
          <w:szCs w:val="28"/>
        </w:rPr>
      </w:pPr>
    </w:p>
    <w:p w14:paraId="3158B476" w14:textId="3D42FB73"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w:t>
      </w:r>
      <w:r w:rsidR="00E040C0">
        <w:rPr>
          <w:rFonts w:ascii="Times New Roman" w:eastAsia="Times New Roman" w:hAnsi="Times New Roman" w:cs="Times New Roman"/>
          <w:color w:val="000000"/>
          <w:sz w:val="28"/>
          <w:szCs w:val="28"/>
        </w:rPr>
        <w:t>08-20</w:t>
      </w:r>
      <w:r>
        <w:rPr>
          <w:rFonts w:ascii="Times New Roman" w:eastAsia="Times New Roman" w:hAnsi="Times New Roman" w:cs="Times New Roman"/>
          <w:color w:val="000000"/>
          <w:sz w:val="28"/>
          <w:szCs w:val="28"/>
        </w:rPr>
        <w:t>12-ci ildəki qlobal iqtisadi təzadlara baxmayaraq, dünya üzrə səyahət edənlərin ümumi sayı ilk dəfə olaraq</w:t>
      </w:r>
      <w:r w:rsidR="00A50355">
        <w:rPr>
          <w:rFonts w:ascii="Times New Roman" w:eastAsia="Times New Roman" w:hAnsi="Times New Roman" w:cs="Times New Roman"/>
          <w:color w:val="000000"/>
          <w:sz w:val="28"/>
          <w:szCs w:val="28"/>
        </w:rPr>
        <w:t xml:space="preserve">  2012-ci ildə  </w:t>
      </w:r>
      <w:r>
        <w:rPr>
          <w:rFonts w:ascii="Times New Roman" w:eastAsia="Times New Roman" w:hAnsi="Times New Roman" w:cs="Times New Roman"/>
          <w:color w:val="000000"/>
          <w:sz w:val="28"/>
          <w:szCs w:val="28"/>
        </w:rPr>
        <w:t xml:space="preserve"> 1 milyardı keçdi (bütün dünya üzrə 1.035 milyon turist səfəri qeydə alınmışdır). Bu il ərzində turizmdən əldə edilən gəlirlər 1.076 milyard ABŞ dollarına bərabər olmuşdur.</w:t>
      </w:r>
    </w:p>
    <w:p w14:paraId="330FD208" w14:textId="684F3290"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Covid-19 virusu pandemiyasına qədərki son 10 ildə (2009-2019 cu illər) dünya üzrə turist səfərlərinin sayı və turizmdən əldə edilən gəlirlər yüksələn templərlə dəyişmişdir. </w:t>
      </w:r>
      <w:r w:rsidRPr="0095097E">
        <w:rPr>
          <w:rFonts w:ascii="Times New Roman" w:eastAsia="Times New Roman" w:hAnsi="Times New Roman" w:cs="Times New Roman"/>
          <w:i/>
          <w:color w:val="000000"/>
          <w:sz w:val="28"/>
          <w:szCs w:val="28"/>
        </w:rPr>
        <w:t xml:space="preserve">ÜTT-nin 2020-ci ildəki hesabatına görə </w:t>
      </w:r>
      <w:r w:rsidR="00A6016C" w:rsidRPr="0095097E">
        <w:rPr>
          <w:rFonts w:ascii="Times New Roman" w:eastAsia="Times New Roman" w:hAnsi="Times New Roman" w:cs="Times New Roman"/>
          <w:i/>
          <w:color w:val="000000"/>
          <w:sz w:val="28"/>
          <w:szCs w:val="28"/>
        </w:rPr>
        <w:t>“</w:t>
      </w:r>
      <w:r w:rsidRPr="0095097E">
        <w:rPr>
          <w:rFonts w:ascii="Times New Roman" w:eastAsia="Times New Roman" w:hAnsi="Times New Roman" w:cs="Times New Roman"/>
          <w:i/>
          <w:color w:val="000000"/>
          <w:sz w:val="28"/>
          <w:szCs w:val="28"/>
        </w:rPr>
        <w:t>2019-cu ildə ölkələrarası səyahətçi sayı 4% artaraq 1,460 milyard nəfər olmuş, turizm gəlirlərinin həcmi isə 3% artaraq 1,481 trilyon ABŞ dolları təşkil etmişdir</w:t>
      </w:r>
      <w:r w:rsidR="00A6016C" w:rsidRPr="0095097E">
        <w:rPr>
          <w:rFonts w:ascii="Times New Roman" w:eastAsia="Times New Roman" w:hAnsi="Times New Roman" w:cs="Times New Roman"/>
          <w:i/>
          <w:color w:val="000000"/>
          <w:sz w:val="28"/>
          <w:szCs w:val="28"/>
        </w:rPr>
        <w:t>.</w:t>
      </w:r>
      <w:r w:rsidR="0053133E" w:rsidRPr="0053133E">
        <w:rPr>
          <w:rFonts w:ascii="Times New Roman" w:eastAsia="Times New Roman" w:hAnsi="Times New Roman" w:cs="Times New Roman"/>
          <w:color w:val="000000"/>
          <w:sz w:val="28"/>
          <w:szCs w:val="28"/>
        </w:rPr>
        <w:t xml:space="preserve"> </w:t>
      </w:r>
      <w:r w:rsidR="0053133E" w:rsidRPr="0053133E">
        <w:rPr>
          <w:rFonts w:ascii="Times New Roman" w:eastAsia="Times New Roman" w:hAnsi="Times New Roman" w:cs="Times New Roman"/>
          <w:i/>
          <w:iCs/>
          <w:color w:val="000000"/>
          <w:sz w:val="28"/>
          <w:szCs w:val="28"/>
        </w:rPr>
        <w:t>Belə ki, 2019-cu ildə beynəlxalq turizm üzrə ixracat 1,7 trilyon dollara bərabər olmuşdur.</w:t>
      </w:r>
      <w:r w:rsidR="005D7560">
        <w:rPr>
          <w:rFonts w:ascii="Times New Roman" w:eastAsia="Times New Roman" w:hAnsi="Times New Roman" w:cs="Times New Roman"/>
          <w:i/>
          <w:iCs/>
          <w:color w:val="000000"/>
          <w:sz w:val="28"/>
          <w:szCs w:val="28"/>
        </w:rPr>
        <w:t xml:space="preserve"> Bununla da d</w:t>
      </w:r>
      <w:r w:rsidR="0053133E" w:rsidRPr="0053133E">
        <w:rPr>
          <w:rFonts w:ascii="Times New Roman" w:eastAsia="Times New Roman" w:hAnsi="Times New Roman" w:cs="Times New Roman"/>
          <w:i/>
          <w:iCs/>
          <w:color w:val="000000"/>
          <w:sz w:val="28"/>
          <w:szCs w:val="28"/>
        </w:rPr>
        <w:t>ünya üzrə bütün ixracatın 7%-i, xidmətlər sahəsində ixracatın 28%-i turizm sahəsinin payına düşmüşdür. Turizm sahəsində işləyənlərin sayı isə 319 milyon nəfər olmaqla, dünya üzrə iş yerlərinin təxminən 10%-ni təşkil etmişdir.</w:t>
      </w:r>
      <w:r w:rsidR="00A6016C" w:rsidRPr="0095097E">
        <w:rPr>
          <w:rFonts w:ascii="Times New Roman" w:eastAsia="Times New Roman" w:hAnsi="Times New Roman" w:cs="Times New Roman"/>
          <w:i/>
          <w:color w:val="000000"/>
          <w:sz w:val="28"/>
          <w:szCs w:val="28"/>
        </w:rPr>
        <w:t>”</w:t>
      </w:r>
      <w:r>
        <w:rPr>
          <w:rFonts w:ascii="Times New Roman" w:eastAsia="Times New Roman" w:hAnsi="Times New Roman" w:cs="Times New Roman"/>
          <w:color w:val="000000"/>
          <w:sz w:val="28"/>
          <w:szCs w:val="28"/>
        </w:rPr>
        <w:t xml:space="preserve"> [150, s</w:t>
      </w:r>
      <w:r w:rsidR="00A50355">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.2].</w:t>
      </w:r>
      <w:r w:rsidR="00A50355" w:rsidRPr="00A50355">
        <w:rPr>
          <w:rFonts w:ascii="Times New Roman" w:eastAsia="Times New Roman" w:hAnsi="Times New Roman" w:cs="Times New Roman"/>
          <w:color w:val="000000"/>
          <w:sz w:val="28"/>
          <w:szCs w:val="28"/>
        </w:rPr>
        <w:t xml:space="preserve"> </w:t>
      </w:r>
      <w:r w:rsidR="00A50355">
        <w:rPr>
          <w:rFonts w:ascii="Times New Roman" w:eastAsia="Times New Roman" w:hAnsi="Times New Roman" w:cs="Times New Roman"/>
          <w:color w:val="000000"/>
          <w:sz w:val="28"/>
          <w:szCs w:val="28"/>
        </w:rPr>
        <w:t>Turizm sənaye sahəsi kimi yanacaq və kimya sənayesindən sonra dünyanın üçüncü ən böyük ixracat kateqoriyasına yüksəlmişdir.</w:t>
      </w:r>
    </w:p>
    <w:p w14:paraId="4579BAF4" w14:textId="1577588A"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95097E">
        <w:rPr>
          <w:rFonts w:ascii="Times New Roman" w:eastAsia="Times New Roman" w:hAnsi="Times New Roman" w:cs="Times New Roman"/>
          <w:i/>
          <w:color w:val="000000"/>
          <w:sz w:val="28"/>
          <w:szCs w:val="28"/>
        </w:rPr>
        <w:t>Həmin ildə turistlərin ən çox səyahət etdiyi ölkələr</w:t>
      </w:r>
      <w:r w:rsidR="004015AE" w:rsidRPr="0095097E">
        <w:rPr>
          <w:rFonts w:ascii="Times New Roman" w:eastAsia="Times New Roman" w:hAnsi="Times New Roman" w:cs="Times New Roman"/>
          <w:i/>
          <w:color w:val="000000"/>
          <w:sz w:val="28"/>
          <w:szCs w:val="28"/>
        </w:rPr>
        <w:t xml:space="preserve"> hesabata görə “</w:t>
      </w:r>
      <w:r w:rsidRPr="0095097E">
        <w:rPr>
          <w:rFonts w:ascii="Times New Roman" w:eastAsia="Times New Roman" w:hAnsi="Times New Roman" w:cs="Times New Roman"/>
          <w:i/>
          <w:color w:val="000000"/>
          <w:sz w:val="28"/>
          <w:szCs w:val="28"/>
        </w:rPr>
        <w:t xml:space="preserve"> Fransa (89 mln.), İspaniya (84 mln.), ABŞ (79 mln.), Çin (66 mln.), İtaliya (65 mln.), Turkiyə (51 mln.), Meksika (45 mln.), Almaniya (40 mln.), Tailand (40 mln.), Böyük Britaniya (39 mln.) olmuşlar.</w:t>
      </w:r>
      <w:r w:rsidR="004015AE" w:rsidRPr="0095097E">
        <w:rPr>
          <w:rFonts w:ascii="Times New Roman" w:eastAsia="Times New Roman" w:hAnsi="Times New Roman" w:cs="Times New Roman"/>
          <w:i/>
          <w:color w:val="000000"/>
          <w:sz w:val="28"/>
          <w:szCs w:val="28"/>
        </w:rPr>
        <w:t>”</w:t>
      </w:r>
      <w:r w:rsidRPr="0095097E">
        <w:rPr>
          <w:rFonts w:ascii="Times New Roman" w:eastAsia="Times New Roman" w:hAnsi="Times New Roman" w:cs="Times New Roman"/>
          <w:i/>
          <w:color w:val="000000"/>
          <w:sz w:val="28"/>
          <w:szCs w:val="28"/>
        </w:rPr>
        <w:t xml:space="preserve"> Turkiyə və Meksika istisna olmaqla, bu ölkələr dünyada</w:t>
      </w:r>
      <w:r w:rsidR="004015AE" w:rsidRPr="0095097E">
        <w:rPr>
          <w:rFonts w:ascii="Times New Roman" w:eastAsia="Times New Roman" w:hAnsi="Times New Roman" w:cs="Times New Roman"/>
          <w:i/>
          <w:color w:val="000000"/>
          <w:sz w:val="28"/>
          <w:szCs w:val="28"/>
        </w:rPr>
        <w:t xml:space="preserve"> həmçinin </w:t>
      </w:r>
      <w:r w:rsidRPr="0095097E">
        <w:rPr>
          <w:rFonts w:ascii="Times New Roman" w:eastAsia="Times New Roman" w:hAnsi="Times New Roman" w:cs="Times New Roman"/>
          <w:i/>
          <w:color w:val="000000"/>
          <w:sz w:val="28"/>
          <w:szCs w:val="28"/>
        </w:rPr>
        <w:t xml:space="preserve"> turizmdən</w:t>
      </w:r>
      <w:r w:rsidR="004015AE" w:rsidRPr="0095097E">
        <w:rPr>
          <w:rFonts w:ascii="Times New Roman" w:eastAsia="Times New Roman" w:hAnsi="Times New Roman" w:cs="Times New Roman"/>
          <w:i/>
          <w:color w:val="000000"/>
          <w:sz w:val="28"/>
          <w:szCs w:val="28"/>
        </w:rPr>
        <w:t xml:space="preserve"> ən çox gəlir əldə edən ölkələrdirlər</w:t>
      </w:r>
      <w:r w:rsidR="004E4BC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[150, s</w:t>
      </w:r>
      <w:r w:rsidR="00A50355">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.8].</w:t>
      </w:r>
    </w:p>
    <w:p w14:paraId="6A05EDA4" w14:textId="43566375"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 sənayesi və ya qonaqpərvərlik sənayesi bilavasitə iqtisadi qazanc əldə etməkdən başqa, bir çox başqa sahələrin inkişafına da birbaşa və ya dolayısı ilə təsir </w:t>
      </w:r>
      <w:r>
        <w:rPr>
          <w:rFonts w:ascii="Times New Roman" w:eastAsia="Times New Roman" w:hAnsi="Times New Roman" w:cs="Times New Roman"/>
          <w:color w:val="000000"/>
          <w:sz w:val="28"/>
          <w:szCs w:val="28"/>
        </w:rPr>
        <w:lastRenderedPageBreak/>
        <w:t>göstərməkdə olan iqtisadi fəaliyyətdir. Turizm sənayesi, turistlərin səfər etdikləri coğrafi məkana güclü təsir göstərməklə, həmin məkanın təşkil olunduğu bütün sahələrdə öz təsirini göstərir. Bu təsirlər iqtisadi, ictimai, sosial və ekoloji xarakterli ola bilər. Turizm</w:t>
      </w:r>
      <w:r w:rsidR="00BE228C">
        <w:rPr>
          <w:rFonts w:ascii="Times New Roman" w:eastAsia="Times New Roman" w:hAnsi="Times New Roman" w:cs="Times New Roman"/>
          <w:color w:val="000000"/>
          <w:sz w:val="28"/>
          <w:szCs w:val="28"/>
        </w:rPr>
        <w:t>də</w:t>
      </w:r>
      <w:r>
        <w:rPr>
          <w:rFonts w:ascii="Times New Roman" w:eastAsia="Times New Roman" w:hAnsi="Times New Roman" w:cs="Times New Roman"/>
          <w:color w:val="000000"/>
          <w:sz w:val="28"/>
          <w:szCs w:val="28"/>
        </w:rPr>
        <w:t xml:space="preserve"> iki əsas komponentə </w:t>
      </w:r>
      <w:r w:rsidR="00BE228C">
        <w:rPr>
          <w:rFonts w:ascii="Times New Roman" w:eastAsia="Times New Roman" w:hAnsi="Times New Roman" w:cs="Times New Roman"/>
          <w:color w:val="000000"/>
          <w:sz w:val="28"/>
          <w:szCs w:val="28"/>
        </w:rPr>
        <w:t>diqqət edilir</w:t>
      </w:r>
      <w:r>
        <w:rPr>
          <w:rFonts w:ascii="Times New Roman" w:eastAsia="Times New Roman" w:hAnsi="Times New Roman" w:cs="Times New Roman"/>
          <w:color w:val="000000"/>
          <w:sz w:val="28"/>
          <w:szCs w:val="28"/>
        </w:rPr>
        <w:t>: Turist səfərləri və turistlərin istehlakı. Turist səfərləri coğrafi məkan elementidir, turistlərin istehlakı isə turizmin iqtisadi təsirlərini ifadə etməklə turizm sənayesinin əsas komponenti sayılır. Belə ki, turistlərin bəlli bir məkana səfər etməsi sözsüz ki, istehlaka səbəb olur. Bəs, turistlər hansı səbəblərlə səfər edirlər?</w:t>
      </w:r>
    </w:p>
    <w:p w14:paraId="007AA5F7" w14:textId="682FD9D7" w:rsidR="00112387" w:rsidRDefault="00540F71"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Qeyd edək</w:t>
      </w:r>
      <w:r w:rsidR="00112387">
        <w:rPr>
          <w:rFonts w:ascii="Times New Roman" w:eastAsia="Times New Roman" w:hAnsi="Times New Roman" w:cs="Times New Roman"/>
          <w:color w:val="000000"/>
          <w:sz w:val="28"/>
          <w:szCs w:val="28"/>
        </w:rPr>
        <w:t xml:space="preserve"> ki, rekreasiya-turizm resursları turist səfərlərinin başlıca səbəblərini təşkil edir və çox önəmli bir motividir. Rekreasiya-turizm resurslarının cəlbediciliyi nə qədər çoxdursa, maraq və rahat mühit yarada bilirsə, bir o qədər turistlərin kütləvi axınına və turist istehlakının daha çox olmasına yol açır.</w:t>
      </w:r>
    </w:p>
    <w:p w14:paraId="7C3DB218" w14:textId="5FA60FFB"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Asudə vaxt, rekreasiya və eləcə də turizm anlayışlarının tərifini, əhatə çevrəsini müəyyənləşdirərkən bəzi məqamlara xüsusi diqqət yetirilməlidir. Misal üçün asudə vaxtın bir sıra təriflərində boş vaxt ümumi elementdir. Burada yuxu, iş və ev işləri istisna edilir. Bəs, buraya xəstə olan və ya xəstəliyi</w:t>
      </w:r>
      <w:r w:rsidR="00F775BA">
        <w:rPr>
          <w:rFonts w:ascii="Times New Roman" w:eastAsia="Times New Roman" w:hAnsi="Times New Roman" w:cs="Times New Roman"/>
          <w:color w:val="000000"/>
          <w:sz w:val="28"/>
          <w:szCs w:val="28"/>
        </w:rPr>
        <w:t>n</w:t>
      </w:r>
      <w:r>
        <w:rPr>
          <w:rFonts w:ascii="Times New Roman" w:eastAsia="Times New Roman" w:hAnsi="Times New Roman" w:cs="Times New Roman"/>
          <w:color w:val="000000"/>
          <w:sz w:val="28"/>
          <w:szCs w:val="28"/>
        </w:rPr>
        <w:t xml:space="preserve"> sağal</w:t>
      </w:r>
      <w:r w:rsidR="00F775BA">
        <w:rPr>
          <w:rFonts w:ascii="Times New Roman" w:eastAsia="Times New Roman" w:hAnsi="Times New Roman" w:cs="Times New Roman"/>
          <w:color w:val="000000"/>
          <w:sz w:val="28"/>
          <w:szCs w:val="28"/>
        </w:rPr>
        <w:t>ma dövrünü keçirən</w:t>
      </w:r>
      <w:r>
        <w:rPr>
          <w:rFonts w:ascii="Times New Roman" w:eastAsia="Times New Roman" w:hAnsi="Times New Roman" w:cs="Times New Roman"/>
          <w:color w:val="000000"/>
          <w:sz w:val="28"/>
          <w:szCs w:val="28"/>
        </w:rPr>
        <w:t xml:space="preserve"> insanlar</w:t>
      </w:r>
      <w:r w:rsidR="00F775BA">
        <w:rPr>
          <w:rFonts w:ascii="Times New Roman" w:eastAsia="Times New Roman" w:hAnsi="Times New Roman" w:cs="Times New Roman"/>
          <w:color w:val="000000"/>
          <w:sz w:val="28"/>
          <w:szCs w:val="28"/>
        </w:rPr>
        <w:t>ın vaxtı</w:t>
      </w:r>
      <w:r>
        <w:rPr>
          <w:rFonts w:ascii="Times New Roman" w:eastAsia="Times New Roman" w:hAnsi="Times New Roman" w:cs="Times New Roman"/>
          <w:color w:val="000000"/>
          <w:sz w:val="28"/>
          <w:szCs w:val="28"/>
        </w:rPr>
        <w:t xml:space="preserve"> da daxil edilməlidirmi? Əslində isə rekreasiya, bütövlükdə asudə vaxtlarında görülən işlərə aid olan bir məfhumdur. Bəs insanların boş vaxtlarında öz işlərinə aid olan bir şeylər etmiş olsalar necə? Misal üçün, bir kompüter proqramçısı iş vaxtına aid olmayan vaxtda kompüterdə işləməsini asudə fəaliyyət saymaq olarmı? Buna oxşar suallar turizm və rekreasiya anlayışlarını müəyyən edərkən meydana çıxır. Belə hallarda müəyyənləşdirici ümumi cəhət ziyarətin müvəqqəti xarakter daşımasıdır.</w:t>
      </w:r>
    </w:p>
    <w:p w14:paraId="65E639DB" w14:textId="1847D824"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bookmarkStart w:id="6" w:name="_Hlk183209014"/>
      <w:r w:rsidRPr="005E00EF">
        <w:rPr>
          <w:rFonts w:ascii="Times New Roman" w:eastAsia="Times New Roman" w:hAnsi="Times New Roman" w:cs="Times New Roman"/>
          <w:b/>
          <w:bCs/>
          <w:color w:val="000000"/>
          <w:sz w:val="28"/>
          <w:szCs w:val="28"/>
        </w:rPr>
        <w:t>Asudə vaxt</w:t>
      </w:r>
      <w:r>
        <w:rPr>
          <w:rFonts w:ascii="Times New Roman" w:eastAsia="Times New Roman" w:hAnsi="Times New Roman" w:cs="Times New Roman"/>
          <w:color w:val="000000"/>
          <w:sz w:val="28"/>
          <w:szCs w:val="28"/>
        </w:rPr>
        <w:t xml:space="preserve"> insanın işlədikdən, gəzdikdən, yatdıqdan, lazımi ev və şəxsi işlərdən sonra qalan və öz istəyi ilə istifadə edə biləcəyi boş vaxtdır.</w:t>
      </w:r>
    </w:p>
    <w:p w14:paraId="4C466498" w14:textId="173B9B0C"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5E00EF">
        <w:rPr>
          <w:rFonts w:ascii="Times New Roman" w:eastAsia="Times New Roman" w:hAnsi="Times New Roman" w:cs="Times New Roman"/>
          <w:b/>
          <w:bCs/>
          <w:color w:val="000000"/>
          <w:sz w:val="28"/>
          <w:szCs w:val="28"/>
        </w:rPr>
        <w:t>Rekreasiya</w:t>
      </w:r>
      <w:r>
        <w:rPr>
          <w:rFonts w:ascii="Times New Roman" w:eastAsia="Times New Roman" w:hAnsi="Times New Roman" w:cs="Times New Roman"/>
          <w:color w:val="000000"/>
          <w:sz w:val="28"/>
          <w:szCs w:val="28"/>
        </w:rPr>
        <w:t xml:space="preserve"> asudə vaxt zamanı görülən işlərdir. Rekreasiyaya televiziya seyr etmək, kitab-jurnal oxumaq kimi evdəki fəaliyyət aiddir, həmçinin idman, kino teatr və turizm də aid olmaqla evdən kənardakı fəaliyyətlər daxildir. Evə aid olan rekreasiyaya radio, musiqi dinləmək, televiziya və ya video seyr etmək, özümüzün istəyi ilə nə isə düzəltmək, bağbanlıqla məşğul olmaq, oyunlar oynamaq, hobbilər, </w:t>
      </w:r>
      <w:r>
        <w:rPr>
          <w:rFonts w:ascii="Times New Roman" w:eastAsia="Times New Roman" w:hAnsi="Times New Roman" w:cs="Times New Roman"/>
          <w:color w:val="000000"/>
          <w:sz w:val="28"/>
          <w:szCs w:val="28"/>
        </w:rPr>
        <w:lastRenderedPageBreak/>
        <w:t xml:space="preserve">idmanla məşğul olmaq, asudə vaxtda kompüterdən istifadə etmək kimi fəaliyyətlər aid edilə bilər. </w:t>
      </w:r>
    </w:p>
    <w:bookmarkEnd w:id="6"/>
    <w:p w14:paraId="438DF37C"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Evdən kənarda olan rekreasiyaya isə hansısa bir idman növündə iştirakçı olmaq, əyləncəli ta</w:t>
      </w:r>
      <w:r w:rsidR="002A1000">
        <w:rPr>
          <w:rFonts w:ascii="Times New Roman" w:eastAsia="Times New Roman" w:hAnsi="Times New Roman" w:cs="Times New Roman"/>
          <w:color w:val="000000"/>
          <w:sz w:val="28"/>
          <w:szCs w:val="28"/>
        </w:rPr>
        <w:t>maşa seyr etmək, hobbilərlə məşğ</w:t>
      </w:r>
      <w:r>
        <w:rPr>
          <w:rFonts w:ascii="Times New Roman" w:eastAsia="Times New Roman" w:hAnsi="Times New Roman" w:cs="Times New Roman"/>
          <w:color w:val="000000"/>
          <w:sz w:val="28"/>
          <w:szCs w:val="28"/>
        </w:rPr>
        <w:t>ul olmaq, maraqlı yerlərin ziyarətinə çıxmaq, hardasa yeyib və içmək, evdən kənarda əylənmək və oyun oynamaq kimi fəaliyyətlər daxildir.</w:t>
      </w:r>
    </w:p>
    <w:p w14:paraId="37C2B4D6" w14:textId="0C2DC6A1" w:rsidR="00686951" w:rsidRPr="008E3065" w:rsidRDefault="00112387" w:rsidP="00112387">
      <w:pPr>
        <w:spacing w:after="0" w:line="360" w:lineRule="auto"/>
        <w:ind w:firstLine="540"/>
        <w:jc w:val="both"/>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t>Qeyd edildiyi kimi, “turizm anlayışı çox geniş olduğundan o həm də çox şaxəlidir” [37, s</w:t>
      </w:r>
      <w:r w:rsidR="00A50355">
        <w:rPr>
          <w:rFonts w:ascii="Times New Roman" w:eastAsia="Times New Roman" w:hAnsi="Times New Roman" w:cs="Times New Roman"/>
          <w:color w:val="000000"/>
          <w:sz w:val="28"/>
          <w:szCs w:val="28"/>
        </w:rPr>
        <w:t>əh</w:t>
      </w:r>
      <w:r w:rsidR="004E4BC0">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27]. Fikrim</w:t>
      </w:r>
      <w:r w:rsidR="005E00EF">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zcə, turizm-istirahət və tətil, eləcə də işgüzar, peşəkar və digər məqsədlərlə ən azı bir gün bəlli bir yeri ziyarət etməkdir. Ziyarət-normal yaşayış şərtləri ilə iş yerindən kənar başqa istiqamətlərdə müvəqqəti hərəkə</w:t>
      </w:r>
      <w:r w:rsidR="00686951">
        <w:rPr>
          <w:rFonts w:ascii="Times New Roman" w:eastAsia="Times New Roman" w:hAnsi="Times New Roman" w:cs="Times New Roman"/>
          <w:color w:val="000000"/>
          <w:sz w:val="28"/>
          <w:szCs w:val="28"/>
        </w:rPr>
        <w:t>t etmək deməkdir. Turizm həmçinin</w:t>
      </w:r>
      <w:r>
        <w:rPr>
          <w:rFonts w:ascii="Times New Roman" w:eastAsia="Times New Roman" w:hAnsi="Times New Roman" w:cs="Times New Roman"/>
          <w:color w:val="000000"/>
          <w:sz w:val="28"/>
          <w:szCs w:val="28"/>
        </w:rPr>
        <w:t xml:space="preserve">, </w:t>
      </w:r>
      <w:r w:rsidR="002F08B9">
        <w:rPr>
          <w:rFonts w:ascii="Times New Roman" w:eastAsia="Times New Roman" w:hAnsi="Times New Roman" w:cs="Times New Roman"/>
          <w:color w:val="000000"/>
          <w:sz w:val="28"/>
          <w:szCs w:val="28"/>
        </w:rPr>
        <w:t>bir yerə səyahət etməklə orada</w:t>
      </w:r>
      <w:r>
        <w:rPr>
          <w:rFonts w:ascii="Times New Roman" w:eastAsia="Times New Roman" w:hAnsi="Times New Roman" w:cs="Times New Roman"/>
          <w:color w:val="000000"/>
          <w:sz w:val="28"/>
          <w:szCs w:val="28"/>
        </w:rPr>
        <w:t xml:space="preserve"> </w:t>
      </w:r>
      <w:r w:rsidRPr="005E00EF">
        <w:rPr>
          <w:rFonts w:ascii="Times New Roman" w:eastAsia="Times New Roman" w:hAnsi="Times New Roman" w:cs="Times New Roman"/>
          <w:i/>
          <w:iCs/>
          <w:color w:val="000000"/>
          <w:sz w:val="28"/>
          <w:szCs w:val="28"/>
        </w:rPr>
        <w:t>rekr</w:t>
      </w:r>
      <w:r w:rsidR="002F08B9" w:rsidRPr="005E00EF">
        <w:rPr>
          <w:rFonts w:ascii="Times New Roman" w:eastAsia="Times New Roman" w:hAnsi="Times New Roman" w:cs="Times New Roman"/>
          <w:i/>
          <w:iCs/>
          <w:color w:val="000000"/>
          <w:sz w:val="28"/>
          <w:szCs w:val="28"/>
        </w:rPr>
        <w:t>easiya</w:t>
      </w:r>
      <w:r w:rsidR="002F08B9">
        <w:rPr>
          <w:rFonts w:ascii="Times New Roman" w:eastAsia="Times New Roman" w:hAnsi="Times New Roman" w:cs="Times New Roman"/>
          <w:color w:val="000000"/>
          <w:sz w:val="28"/>
          <w:szCs w:val="28"/>
        </w:rPr>
        <w:t xml:space="preserve"> fəaliyyət</w:t>
      </w:r>
      <w:r>
        <w:rPr>
          <w:rFonts w:ascii="Times New Roman" w:eastAsia="Times New Roman" w:hAnsi="Times New Roman" w:cs="Times New Roman"/>
          <w:color w:val="000000"/>
          <w:sz w:val="28"/>
          <w:szCs w:val="28"/>
        </w:rPr>
        <w:t>i</w:t>
      </w:r>
      <w:r w:rsidR="00686951">
        <w:rPr>
          <w:rFonts w:ascii="Times New Roman" w:eastAsia="Times New Roman" w:hAnsi="Times New Roman" w:cs="Times New Roman"/>
          <w:color w:val="000000"/>
          <w:sz w:val="28"/>
          <w:szCs w:val="28"/>
        </w:rPr>
        <w:t>dir.</w:t>
      </w:r>
      <w:r w:rsidR="00CE19C0">
        <w:rPr>
          <w:rFonts w:ascii="Times New Roman" w:eastAsia="Times New Roman" w:hAnsi="Times New Roman" w:cs="Times New Roman"/>
          <w:color w:val="000000"/>
          <w:sz w:val="28"/>
          <w:szCs w:val="28"/>
        </w:rPr>
        <w:t xml:space="preserve"> </w:t>
      </w:r>
      <w:r w:rsidR="00CE19C0" w:rsidRPr="008E3065">
        <w:rPr>
          <w:rFonts w:ascii="Times New Roman" w:eastAsia="Times New Roman" w:hAnsi="Times New Roman" w:cs="Times New Roman"/>
          <w:i/>
          <w:iCs/>
          <w:color w:val="000000"/>
          <w:sz w:val="28"/>
          <w:szCs w:val="28"/>
        </w:rPr>
        <w:t>Başqa sözlə turizm rekreasiya fəaliyyəti hesab olunur, lakin hər bir rekreasiya fəaliyyəti turizm deyildir.</w:t>
      </w:r>
      <w:r w:rsidR="00B20B27" w:rsidRPr="008E3065">
        <w:rPr>
          <w:rFonts w:ascii="Times New Roman" w:eastAsia="Times New Roman" w:hAnsi="Times New Roman" w:cs="Times New Roman"/>
          <w:i/>
          <w:iCs/>
          <w:color w:val="000000"/>
          <w:sz w:val="28"/>
          <w:szCs w:val="28"/>
        </w:rPr>
        <w:t xml:space="preserve"> </w:t>
      </w:r>
    </w:p>
    <w:p w14:paraId="43A058F3" w14:textId="0AEEAFF3"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İnsanlarda istehlaka bağlı cəmiyyətin sağlamlığa zərəri olan təsirləri səbəbilə </w:t>
      </w:r>
      <w:r w:rsidR="00E01F1F">
        <w:rPr>
          <w:rFonts w:ascii="Times New Roman" w:eastAsia="Times New Roman" w:hAnsi="Times New Roman" w:cs="Times New Roman"/>
          <w:color w:val="000000"/>
          <w:sz w:val="28"/>
          <w:szCs w:val="28"/>
        </w:rPr>
        <w:t xml:space="preserve">yaranan </w:t>
      </w:r>
      <w:r>
        <w:rPr>
          <w:rFonts w:ascii="Times New Roman" w:eastAsia="Times New Roman" w:hAnsi="Times New Roman" w:cs="Times New Roman"/>
          <w:color w:val="000000"/>
          <w:sz w:val="28"/>
          <w:szCs w:val="28"/>
        </w:rPr>
        <w:t>fəal yaşayış tərzinə olan tələb artmaqdadır. Bu meyil insanların intellektual səviyyəsinin, fiziki performansının və iş qabiliyyətlərinin yaxşılaşdırılmasını təmin etmək üçün bədənin və ruhun bərpasına yönəlmişdir (Dobozy l. - Jakabházy L. 1992; Kovács TA 1998; Szabó J. 2004). Digər tərəfdən, rekreasiya insanın sərbəst vaxtlarında reallaşdırdığı əyləncəli fəaliyyəti kimi dəyərləndirilir. Bu, fərdin öz gündəlik vəzifəsini normal səviyyədə yerinə yetirə bilməsi üçün sözün tam mənasında onun yenilənməsi, bərpasıdır (Ap J. 1986).</w:t>
      </w:r>
    </w:p>
    <w:p w14:paraId="798128A2" w14:textId="4A1DE5A2"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turizmi sağlamlıq turizminin bir qolu kimi turizm xidmətlərinin üstünlüyü ilə fərqlənən bir sahədir. Burada qonaqlar başlıca olaraq sağlamlığa xidmət edən proqramlarda iştirak edir və həmin yerləri əsasən sağlamlıq problemlərini aradan qaldırmaq</w:t>
      </w:r>
      <w:r w:rsidR="005E00EF">
        <w:rPr>
          <w:rFonts w:ascii="Times New Roman" w:eastAsia="Times New Roman" w:hAnsi="Times New Roman" w:cs="Times New Roman"/>
          <w:color w:val="000000"/>
          <w:sz w:val="28"/>
          <w:szCs w:val="28"/>
        </w:rPr>
        <w:t xml:space="preserve"> və ya önləmək</w:t>
      </w:r>
      <w:r>
        <w:rPr>
          <w:rFonts w:ascii="Times New Roman" w:eastAsia="Times New Roman" w:hAnsi="Times New Roman" w:cs="Times New Roman"/>
          <w:color w:val="000000"/>
          <w:sz w:val="28"/>
          <w:szCs w:val="28"/>
        </w:rPr>
        <w:t xml:space="preserve"> məqsədilə ziyarət edirlər.</w:t>
      </w:r>
    </w:p>
    <w:p w14:paraId="6B00BE31" w14:textId="56D3394D"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Sağlamlıq turizmi Tibbi turizmi və ənənəvi olmayan</w:t>
      </w:r>
      <w:r w:rsidR="0026137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Velnes/SPA turizmini  özündə ehtiva edir. Tibbi turizm bu işdə bizim tədqiqat predmetimizə aid olmadığı üçün velnes və spa turizmi anlayışına diqqət yetirək ( Müəllif. A.C).</w:t>
      </w:r>
    </w:p>
    <w:p w14:paraId="168D5B02" w14:textId="3D12200C"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Ardellin (1985) tərifinə əsasən velnes (wellness), ağılın,</w:t>
      </w:r>
      <w:r w:rsidR="007048E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bədənin və ruhun ahəngdar olması ilə xarakterizə olunan sağlamlıq vəziyyətidir. Başlıca elementləri fitnes/gözəllik müalicəsi, rahatlanma (stresdən çıxma), sağlam pəhriz, meditasiya, intellektual fəaliyyət, ətraf mühitə həssaslıq, öyrənmə, sosial münasibətlərə böyük önəm verməkdir. Velnes turizminin əsas fərqləndirici cəhəti müxtəlif xidmətlərin qonaqlar tərəfindən öz istəkləri ilə istifadə edilməsi və bu fəaliyyətlərin də sosial sığorta hesabına olmamasıdır.</w:t>
      </w:r>
    </w:p>
    <w:p w14:paraId="47E92348" w14:textId="6F461321"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“Spa” anlayışı velnes ilə hərtərəfli bağlı olmaqla, başlıca xüsusiyyəti intellektual, fiziki və emosional ehtiyacların ödənilməsi ilə sağlamlığı təmin etməyə xidmət edir </w:t>
      </w:r>
      <w:r w:rsidR="003574C3" w:rsidRPr="003574C3">
        <w:rPr>
          <w:rFonts w:ascii="Times New Roman" w:eastAsia="Times New Roman" w:hAnsi="Times New Roman" w:cs="Times New Roman"/>
          <w:color w:val="000000"/>
          <w:sz w:val="28"/>
          <w:szCs w:val="28"/>
        </w:rPr>
        <w:t>[</w:t>
      </w:r>
      <w:r w:rsidR="003574C3">
        <w:rPr>
          <w:rFonts w:ascii="Times New Roman" w:eastAsia="Times New Roman" w:hAnsi="Times New Roman" w:cs="Times New Roman"/>
          <w:color w:val="000000"/>
          <w:sz w:val="28"/>
          <w:szCs w:val="28"/>
        </w:rPr>
        <w:t>162</w:t>
      </w:r>
      <w:r w:rsidR="006D7124">
        <w:rPr>
          <w:rFonts w:ascii="Times New Roman" w:eastAsia="Times New Roman" w:hAnsi="Times New Roman" w:cs="Times New Roman"/>
          <w:color w:val="000000"/>
          <w:sz w:val="28"/>
          <w:szCs w:val="28"/>
        </w:rPr>
        <w:t>, səh.95</w:t>
      </w:r>
      <w:r w:rsidR="003574C3">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Spa anlayışına dünyanın bölgələri üzrə fərqli şərhlər verilir. Avropanın bir çox bölgələrində (əsasən Alman dilli dövlətlərdə və Orta Avropada) tibbi xidmətlər termal hamamları ehtiva edir, ABŞ-da isə termal sularsız da fiziki və zehni yenilənmə xidmətləri təklif edilir.</w:t>
      </w:r>
    </w:p>
    <w:p w14:paraId="55FB6CE7"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Ötən yüzillikdə ölkələrarası sağlamlıq turizmində tələb və təklif üzrə böyük dəyişikliklər baş verdi və yeni meyillər ortaya çıxdı. 1990-cı illərdə ənənəvi sağlamlıq və termal turizminə yeni əlavələr oldu. İstehlakçılar arasında artmaqda olan velnes-fitness xidmətləri sürətlə populyarlaşmağa başladı [122].</w:t>
      </w:r>
    </w:p>
    <w:p w14:paraId="298DBB67"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Son zamanlarda turistlər istirahət məqsədilə getdikləri məkanlarda rekreasiya fəaliyyəti turizm prosesinin ayrılmaz tərkib hissəsinə çevrilmişdir. Belə fəaliyyətlər nəticəsində yenilənmə baş verir (latın dilində sözün tərcüməsi “yenidən yaradılma” mənasına gəlir).</w:t>
      </w:r>
    </w:p>
    <w:p w14:paraId="3D5B1DF5" w14:textId="23AEEE1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w:t>
      </w:r>
      <w:r w:rsidR="00287D17">
        <w:rPr>
          <w:rFonts w:ascii="Times New Roman" w:eastAsia="Times New Roman" w:hAnsi="Times New Roman" w:cs="Times New Roman"/>
          <w:color w:val="000000"/>
          <w:sz w:val="28"/>
          <w:szCs w:val="28"/>
        </w:rPr>
        <w:t>s</w:t>
      </w:r>
      <w:r>
        <w:rPr>
          <w:rFonts w:ascii="Times New Roman" w:eastAsia="Times New Roman" w:hAnsi="Times New Roman" w:cs="Times New Roman"/>
          <w:color w:val="000000"/>
          <w:sz w:val="28"/>
          <w:szCs w:val="28"/>
        </w:rPr>
        <w:t>tlərin həyata keçirmiş olduqları istirahət fəaliyyətləri həm qapalı yerdə, həm də açıq hava şərtlərində ola bilər. Rekreasiya fəaliyyətlərinin çoxu qeyri-rəsmi xarakterli olur və gəzinti, yürüş, ekspedisiya, balıqçılıq və bir çox</w:t>
      </w:r>
      <w:r w:rsidR="009A21F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başqa fəaliyyət tiplərini əhatə edir. Hansı şəkildə olmasından asılı olmayaraq, rekreasiya turizmin inkişafına, qonaqpərvərlik səviyyəsinə önəmli dərəcədə müsbət təsir göstərir və turizm məhsullarının çox əhəmiyyətli bir elementidir</w:t>
      </w:r>
      <w:r w:rsidR="003574C3">
        <w:rPr>
          <w:rFonts w:ascii="Times New Roman" w:eastAsia="Times New Roman" w:hAnsi="Times New Roman" w:cs="Times New Roman"/>
          <w:color w:val="000000"/>
          <w:sz w:val="28"/>
          <w:szCs w:val="28"/>
        </w:rPr>
        <w:t xml:space="preserve"> [145].</w:t>
      </w:r>
    </w:p>
    <w:p w14:paraId="2435CC07" w14:textId="77777777" w:rsidR="00CC1D14"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 asudə vaxt və rekreasiya anlayışları bir-birilə sıx əlaqəlidir. Turizm, evdən kənar yerlərdə səyahətlər zamanı istirahətin ayrıca bir formasıdır </w:t>
      </w:r>
      <w:r w:rsidR="00CC1D14">
        <w:rPr>
          <w:rFonts w:ascii="Times New Roman" w:eastAsia="Times New Roman" w:hAnsi="Times New Roman" w:cs="Times New Roman"/>
          <w:color w:val="000000"/>
          <w:sz w:val="28"/>
          <w:szCs w:val="28"/>
        </w:rPr>
        <w:t>[163]</w:t>
      </w:r>
      <w:r>
        <w:rPr>
          <w:rFonts w:ascii="Times New Roman" w:eastAsia="Times New Roman" w:hAnsi="Times New Roman" w:cs="Times New Roman"/>
          <w:color w:val="000000"/>
          <w:sz w:val="28"/>
          <w:szCs w:val="28"/>
        </w:rPr>
        <w:t>.</w:t>
      </w:r>
    </w:p>
    <w:p w14:paraId="6B991B0A" w14:textId="17EAC289"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Son onilliklərdəki turizm qaçış kimi sadə bir çöl rekreasiya fəaliyyətinin ticari və moda məhsuluna çevrilməsinə səbəb olmuşdur.</w:t>
      </w:r>
    </w:p>
    <w:p w14:paraId="6BAF4312"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 tip trendlər nəticə etibarı ilə rəqabətdə olan turizm istiqamətlərinin böyük əksəriyyətində mövcud olan rekreasiya obyektlərinin daha da yaxşılaşdırılmasına və inkişaf etdirilməsinə yol açmışdır.</w:t>
      </w:r>
    </w:p>
    <w:p w14:paraId="3DACEDDE"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bookmarkStart w:id="7" w:name="_Hlk183121220"/>
      <w:r>
        <w:rPr>
          <w:rFonts w:ascii="Times New Roman" w:eastAsia="Times New Roman" w:hAnsi="Times New Roman" w:cs="Times New Roman"/>
          <w:color w:val="000000"/>
          <w:sz w:val="28"/>
          <w:szCs w:val="28"/>
        </w:rPr>
        <w:t>Hotellər və digər qonaq qəbul edən obyektlərlə yanaşı, rekreasiya resursları da turizm infrastrukturunun tərkibinə daxildir. Bunların hər biri turist məkanının cəlbedicilik səviyyəsini və rəqabət qabiliyyətini yüksəldir və turizmin inkişafına təkan verir.</w:t>
      </w:r>
    </w:p>
    <w:bookmarkEnd w:id="7"/>
    <w:p w14:paraId="4D26BAC6" w14:textId="4EF43ACC" w:rsidR="00112387" w:rsidRPr="007F626D" w:rsidRDefault="00112387" w:rsidP="00A9786A">
      <w:pPr>
        <w:spacing w:after="0" w:line="360" w:lineRule="auto"/>
        <w:ind w:firstLine="540"/>
        <w:jc w:val="both"/>
        <w:rPr>
          <w:rFonts w:ascii="Times New Roman" w:hAnsi="Times New Roman" w:cs="Times New Roman"/>
          <w:sz w:val="28"/>
          <w:szCs w:val="28"/>
        </w:rPr>
      </w:pPr>
      <w:r>
        <w:rPr>
          <w:rFonts w:ascii="Times New Roman" w:eastAsia="Times New Roman" w:hAnsi="Times New Roman" w:cs="Times New Roman"/>
          <w:color w:val="000000"/>
          <w:sz w:val="28"/>
          <w:szCs w:val="28"/>
        </w:rPr>
        <w:t>Turizm sahəsindəki xidmətlər bazarının inkişafında başlıca göstəricilərdən biri də  ekoloji komponent kimi rekreasiya potensialının dəyərləndirilməsidir.</w:t>
      </w:r>
      <w:r w:rsidR="00A9786A">
        <w:rPr>
          <w:rFonts w:ascii="Times New Roman" w:eastAsia="Times New Roman" w:hAnsi="Times New Roman" w:cs="Times New Roman"/>
          <w:color w:val="000000"/>
          <w:sz w:val="28"/>
          <w:szCs w:val="28"/>
        </w:rPr>
        <w:t xml:space="preserve"> </w:t>
      </w:r>
      <w:r w:rsidRPr="00112387">
        <w:rPr>
          <w:rFonts w:ascii="Times New Roman" w:hAnsi="Times New Roman" w:cs="Times New Roman"/>
          <w:sz w:val="28"/>
          <w:szCs w:val="28"/>
        </w:rPr>
        <w:t>M</w:t>
      </w:r>
      <w:r w:rsidRPr="007F626D">
        <w:rPr>
          <w:rFonts w:ascii="Times New Roman" w:hAnsi="Times New Roman" w:cs="Times New Roman"/>
          <w:sz w:val="28"/>
          <w:szCs w:val="28"/>
        </w:rPr>
        <w:t>üə</w:t>
      </w:r>
      <w:r w:rsidRPr="00112387">
        <w:rPr>
          <w:rFonts w:ascii="Times New Roman" w:hAnsi="Times New Roman" w:cs="Times New Roman"/>
          <w:sz w:val="28"/>
          <w:szCs w:val="28"/>
        </w:rPr>
        <w:t>yy</w:t>
      </w:r>
      <w:r w:rsidRPr="007F626D">
        <w:rPr>
          <w:rFonts w:ascii="Times New Roman" w:hAnsi="Times New Roman" w:cs="Times New Roman"/>
          <w:sz w:val="28"/>
          <w:szCs w:val="28"/>
        </w:rPr>
        <w:t>ə</w:t>
      </w:r>
      <w:r w:rsidRPr="00112387">
        <w:rPr>
          <w:rFonts w:ascii="Times New Roman" w:hAnsi="Times New Roman" w:cs="Times New Roman"/>
          <w:sz w:val="28"/>
          <w:szCs w:val="28"/>
        </w:rPr>
        <w:t>n</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bir</w:t>
      </w:r>
      <w:r w:rsidRPr="007F626D">
        <w:rPr>
          <w:rFonts w:ascii="Times New Roman" w:hAnsi="Times New Roman" w:cs="Times New Roman"/>
          <w:sz w:val="28"/>
          <w:szCs w:val="28"/>
        </w:rPr>
        <w:t xml:space="preserve"> ə</w:t>
      </w:r>
      <w:r w:rsidRPr="00112387">
        <w:rPr>
          <w:rFonts w:ascii="Times New Roman" w:hAnsi="Times New Roman" w:cs="Times New Roman"/>
          <w:sz w:val="28"/>
          <w:szCs w:val="28"/>
        </w:rPr>
        <w:t>razid</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turizm</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xidm</w:t>
      </w:r>
      <w:r w:rsidRPr="007F626D">
        <w:rPr>
          <w:rFonts w:ascii="Times New Roman" w:hAnsi="Times New Roman" w:cs="Times New Roman"/>
          <w:sz w:val="28"/>
          <w:szCs w:val="28"/>
        </w:rPr>
        <w:t>ə</w:t>
      </w:r>
      <w:r w:rsidRPr="00112387">
        <w:rPr>
          <w:rFonts w:ascii="Times New Roman" w:hAnsi="Times New Roman" w:cs="Times New Roman"/>
          <w:sz w:val="28"/>
          <w:szCs w:val="28"/>
        </w:rPr>
        <w:t>tl</w:t>
      </w:r>
      <w:r w:rsidRPr="007F626D">
        <w:rPr>
          <w:rFonts w:ascii="Times New Roman" w:hAnsi="Times New Roman" w:cs="Times New Roman"/>
          <w:sz w:val="28"/>
          <w:szCs w:val="28"/>
        </w:rPr>
        <w:t>ə</w:t>
      </w:r>
      <w:r w:rsidRPr="00112387">
        <w:rPr>
          <w:rFonts w:ascii="Times New Roman" w:hAnsi="Times New Roman" w:cs="Times New Roman"/>
          <w:sz w:val="28"/>
          <w:szCs w:val="28"/>
        </w:rPr>
        <w:t>ri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7F626D">
        <w:rPr>
          <w:rFonts w:ascii="Times New Roman" w:hAnsi="Times New Roman" w:cs="Times New Roman"/>
          <w:sz w:val="28"/>
          <w:szCs w:val="28"/>
        </w:rPr>
        <w:t>ı</w:t>
      </w:r>
      <w:r w:rsidRPr="00112387">
        <w:rPr>
          <w:rFonts w:ascii="Times New Roman" w:hAnsi="Times New Roman" w:cs="Times New Roman"/>
          <w:sz w:val="28"/>
          <w:szCs w:val="28"/>
        </w:rPr>
        <w:t>n</w:t>
      </w:r>
      <w:r w:rsidRPr="007F626D">
        <w:rPr>
          <w:rFonts w:ascii="Times New Roman" w:hAnsi="Times New Roman" w:cs="Times New Roman"/>
          <w:sz w:val="28"/>
          <w:szCs w:val="28"/>
        </w:rPr>
        <w:t>ı</w:t>
      </w:r>
      <w:r w:rsidRPr="00112387">
        <w:rPr>
          <w:rFonts w:ascii="Times New Roman" w:hAnsi="Times New Roman" w:cs="Times New Roman"/>
          <w:sz w:val="28"/>
          <w:szCs w:val="28"/>
        </w:rPr>
        <w:t>n</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7F626D">
        <w:rPr>
          <w:rFonts w:ascii="Times New Roman" w:hAnsi="Times New Roman" w:cs="Times New Roman"/>
          <w:sz w:val="28"/>
          <w:szCs w:val="28"/>
        </w:rPr>
        <w:t>ş</w:t>
      </w:r>
      <w:r w:rsidRPr="00112387">
        <w:rPr>
          <w:rFonts w:ascii="Times New Roman" w:hAnsi="Times New Roman" w:cs="Times New Roman"/>
          <w:sz w:val="28"/>
          <w:szCs w:val="28"/>
        </w:rPr>
        <w:t>af</w:t>
      </w:r>
      <w:r w:rsidRPr="007F626D">
        <w:rPr>
          <w:rFonts w:ascii="Times New Roman" w:hAnsi="Times New Roman" w:cs="Times New Roman"/>
          <w:sz w:val="28"/>
          <w:szCs w:val="28"/>
        </w:rPr>
        <w:t>ı üçü</w:t>
      </w:r>
      <w:r w:rsidRPr="00112387">
        <w:rPr>
          <w:rFonts w:ascii="Times New Roman" w:hAnsi="Times New Roman" w:cs="Times New Roman"/>
          <w:sz w:val="28"/>
          <w:szCs w:val="28"/>
        </w:rPr>
        <w:t>n</w:t>
      </w:r>
      <w:r w:rsidRPr="007F626D">
        <w:rPr>
          <w:rFonts w:ascii="Times New Roman" w:hAnsi="Times New Roman" w:cs="Times New Roman"/>
          <w:sz w:val="28"/>
          <w:szCs w:val="28"/>
        </w:rPr>
        <w:t xml:space="preserve"> ə</w:t>
      </w:r>
      <w:r w:rsidRPr="00112387">
        <w:rPr>
          <w:rFonts w:ascii="Times New Roman" w:hAnsi="Times New Roman" w:cs="Times New Roman"/>
          <w:sz w:val="28"/>
          <w:szCs w:val="28"/>
        </w:rPr>
        <w:t>razid</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7F626D">
        <w:rPr>
          <w:rFonts w:ascii="Times New Roman" w:hAnsi="Times New Roman" w:cs="Times New Roman"/>
          <w:sz w:val="28"/>
          <w:szCs w:val="28"/>
        </w:rPr>
        <w:t>ö</w:t>
      </w:r>
      <w:r w:rsidRPr="00112387">
        <w:rPr>
          <w:rFonts w:ascii="Times New Roman" w:hAnsi="Times New Roman" w:cs="Times New Roman"/>
          <w:sz w:val="28"/>
          <w:szCs w:val="28"/>
        </w:rPr>
        <w:t>vcud</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olan</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unikal</w:t>
      </w:r>
      <w:r w:rsidRPr="007F626D">
        <w:rPr>
          <w:rFonts w:ascii="Times New Roman" w:hAnsi="Times New Roman" w:cs="Times New Roman"/>
          <w:sz w:val="28"/>
          <w:szCs w:val="28"/>
        </w:rPr>
        <w:t xml:space="preserve"> </w:t>
      </w:r>
      <w:r w:rsidR="00051F0A">
        <w:rPr>
          <w:rFonts w:ascii="Times New Roman" w:hAnsi="Times New Roman" w:cs="Times New Roman"/>
          <w:sz w:val="28"/>
          <w:szCs w:val="28"/>
        </w:rPr>
        <w:t>t</w:t>
      </w:r>
      <w:r w:rsidRPr="00112387">
        <w:rPr>
          <w:rFonts w:ascii="Times New Roman" w:hAnsi="Times New Roman" w:cs="Times New Roman"/>
          <w:sz w:val="28"/>
          <w:szCs w:val="28"/>
        </w:rPr>
        <w:t>urizm</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istirah</w:t>
      </w:r>
      <w:r w:rsidRPr="007F626D">
        <w:rPr>
          <w:rFonts w:ascii="Times New Roman" w:hAnsi="Times New Roman" w:cs="Times New Roman"/>
          <w:sz w:val="28"/>
          <w:szCs w:val="28"/>
        </w:rPr>
        <w:t>ə</w:t>
      </w:r>
      <w:r w:rsidRPr="00112387">
        <w:rPr>
          <w:rFonts w:ascii="Times New Roman" w:hAnsi="Times New Roman" w:cs="Times New Roman"/>
          <w:sz w:val="28"/>
          <w:szCs w:val="28"/>
        </w:rPr>
        <w:t>t</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m</w:t>
      </w:r>
      <w:r w:rsidRPr="007F626D">
        <w:rPr>
          <w:rFonts w:ascii="Times New Roman" w:hAnsi="Times New Roman" w:cs="Times New Roman"/>
          <w:sz w:val="28"/>
          <w:szCs w:val="28"/>
        </w:rPr>
        <w:t>ə</w:t>
      </w:r>
      <w:r w:rsidRPr="00112387">
        <w:rPr>
          <w:rFonts w:ascii="Times New Roman" w:hAnsi="Times New Roman" w:cs="Times New Roman"/>
          <w:sz w:val="28"/>
          <w:szCs w:val="28"/>
        </w:rPr>
        <w:t>nb</w:t>
      </w:r>
      <w:r w:rsidRPr="007F626D">
        <w:rPr>
          <w:rFonts w:ascii="Times New Roman" w:hAnsi="Times New Roman" w:cs="Times New Roman"/>
          <w:sz w:val="28"/>
          <w:szCs w:val="28"/>
        </w:rPr>
        <w:t>ə</w:t>
      </w:r>
      <w:r w:rsidRPr="00112387">
        <w:rPr>
          <w:rFonts w:ascii="Times New Roman" w:hAnsi="Times New Roman" w:cs="Times New Roman"/>
          <w:sz w:val="28"/>
          <w:szCs w:val="28"/>
        </w:rPr>
        <w:t>l</w:t>
      </w:r>
      <w:r w:rsidRPr="007F626D">
        <w:rPr>
          <w:rFonts w:ascii="Times New Roman" w:hAnsi="Times New Roman" w:cs="Times New Roman"/>
          <w:sz w:val="28"/>
          <w:szCs w:val="28"/>
        </w:rPr>
        <w:t>ə</w:t>
      </w:r>
      <w:r w:rsidRPr="00112387">
        <w:rPr>
          <w:rFonts w:ascii="Times New Roman" w:hAnsi="Times New Roman" w:cs="Times New Roman"/>
          <w:sz w:val="28"/>
          <w:szCs w:val="28"/>
        </w:rPr>
        <w:t>rini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m</w:t>
      </w:r>
      <w:r w:rsidRPr="007F626D">
        <w:rPr>
          <w:rFonts w:ascii="Times New Roman" w:hAnsi="Times New Roman" w:cs="Times New Roman"/>
          <w:sz w:val="28"/>
          <w:szCs w:val="28"/>
        </w:rPr>
        <w:t>üə</w:t>
      </w:r>
      <w:r w:rsidRPr="00112387">
        <w:rPr>
          <w:rFonts w:ascii="Times New Roman" w:hAnsi="Times New Roman" w:cs="Times New Roman"/>
          <w:sz w:val="28"/>
          <w:szCs w:val="28"/>
        </w:rPr>
        <w:t>yy</w:t>
      </w:r>
      <w:r w:rsidRPr="007F626D">
        <w:rPr>
          <w:rFonts w:ascii="Times New Roman" w:hAnsi="Times New Roman" w:cs="Times New Roman"/>
          <w:sz w:val="28"/>
          <w:szCs w:val="28"/>
        </w:rPr>
        <w:t>ə</w:t>
      </w:r>
      <w:r w:rsidRPr="00112387">
        <w:rPr>
          <w:rFonts w:ascii="Times New Roman" w:hAnsi="Times New Roman" w:cs="Times New Roman"/>
          <w:sz w:val="28"/>
          <w:szCs w:val="28"/>
        </w:rPr>
        <w:t>nl</w:t>
      </w:r>
      <w:r w:rsidRPr="007F626D">
        <w:rPr>
          <w:rFonts w:ascii="Times New Roman" w:hAnsi="Times New Roman" w:cs="Times New Roman"/>
          <w:sz w:val="28"/>
          <w:szCs w:val="28"/>
        </w:rPr>
        <w:t>əş</w:t>
      </w:r>
      <w:r w:rsidRPr="00112387">
        <w:rPr>
          <w:rFonts w:ascii="Times New Roman" w:hAnsi="Times New Roman" w:cs="Times New Roman"/>
          <w:sz w:val="28"/>
          <w:szCs w:val="28"/>
        </w:rPr>
        <w:t>dirm</w:t>
      </w:r>
      <w:r w:rsidRPr="007F626D">
        <w:rPr>
          <w:rFonts w:ascii="Times New Roman" w:hAnsi="Times New Roman" w:cs="Times New Roman"/>
          <w:sz w:val="28"/>
          <w:szCs w:val="28"/>
        </w:rPr>
        <w:t>ə</w:t>
      </w:r>
      <w:r w:rsidRPr="00112387">
        <w:rPr>
          <w:rFonts w:ascii="Times New Roman" w:hAnsi="Times New Roman" w:cs="Times New Roman"/>
          <w:sz w:val="28"/>
          <w:szCs w:val="28"/>
        </w:rPr>
        <w:t>k</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onlardan</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faydalanmaq</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vacibdir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Buraya</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m</w:t>
      </w:r>
      <w:r w:rsidRPr="007F626D">
        <w:rPr>
          <w:rFonts w:ascii="Times New Roman" w:hAnsi="Times New Roman" w:cs="Times New Roman"/>
          <w:sz w:val="28"/>
          <w:szCs w:val="28"/>
        </w:rPr>
        <w:t>ə</w:t>
      </w:r>
      <w:r w:rsidRPr="00112387">
        <w:rPr>
          <w:rFonts w:ascii="Times New Roman" w:hAnsi="Times New Roman" w:cs="Times New Roman"/>
          <w:sz w:val="28"/>
          <w:szCs w:val="28"/>
        </w:rPr>
        <w:t>nz</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ə</w:t>
      </w:r>
      <w:r w:rsidRPr="00112387">
        <w:rPr>
          <w:rFonts w:ascii="Times New Roman" w:hAnsi="Times New Roman" w:cs="Times New Roman"/>
          <w:sz w:val="28"/>
          <w:szCs w:val="28"/>
        </w:rPr>
        <w:t>l</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me</w:t>
      </w:r>
      <w:r w:rsidRPr="007F626D">
        <w:rPr>
          <w:rFonts w:ascii="Times New Roman" w:hAnsi="Times New Roman" w:cs="Times New Roman"/>
          <w:sz w:val="28"/>
          <w:szCs w:val="28"/>
        </w:rPr>
        <w:t>şə</w:t>
      </w:r>
      <w:r w:rsidRPr="00112387">
        <w:rPr>
          <w:rFonts w:ascii="Times New Roman" w:hAnsi="Times New Roman" w:cs="Times New Roman"/>
          <w:sz w:val="28"/>
          <w:szCs w:val="28"/>
        </w:rPr>
        <w:t>l</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g</w:t>
      </w:r>
      <w:r w:rsidRPr="007F626D">
        <w:rPr>
          <w:rFonts w:ascii="Times New Roman" w:hAnsi="Times New Roman" w:cs="Times New Roman"/>
          <w:sz w:val="28"/>
          <w:szCs w:val="28"/>
        </w:rPr>
        <w:t>ö</w:t>
      </w:r>
      <w:r w:rsidRPr="00112387">
        <w:rPr>
          <w:rFonts w:ascii="Times New Roman" w:hAnsi="Times New Roman" w:cs="Times New Roman"/>
          <w:sz w:val="28"/>
          <w:szCs w:val="28"/>
        </w:rPr>
        <w:t>ll</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w:t>
      </w:r>
      <w:r w:rsidRPr="007F626D">
        <w:rPr>
          <w:rFonts w:ascii="Times New Roman" w:hAnsi="Times New Roman" w:cs="Times New Roman"/>
          <w:sz w:val="28"/>
          <w:szCs w:val="28"/>
        </w:rPr>
        <w:t>ə ç</w:t>
      </w:r>
      <w:r w:rsidRPr="00112387">
        <w:rPr>
          <w:rFonts w:ascii="Times New Roman" w:hAnsi="Times New Roman" w:cs="Times New Roman"/>
          <w:sz w:val="28"/>
          <w:szCs w:val="28"/>
        </w:rPr>
        <w:t>aylar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kimi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t</w:t>
      </w:r>
      <w:r w:rsidRPr="007F626D">
        <w:rPr>
          <w:rFonts w:ascii="Times New Roman" w:hAnsi="Times New Roman" w:cs="Times New Roman"/>
          <w:sz w:val="28"/>
          <w:szCs w:val="28"/>
        </w:rPr>
        <w:t>ə</w:t>
      </w:r>
      <w:r w:rsidRPr="00112387">
        <w:rPr>
          <w:rFonts w:ascii="Times New Roman" w:hAnsi="Times New Roman" w:cs="Times New Roman"/>
          <w:sz w:val="28"/>
          <w:szCs w:val="28"/>
        </w:rPr>
        <w:t>bii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cazib</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yerl</w:t>
      </w:r>
      <w:r w:rsidRPr="007F626D">
        <w:rPr>
          <w:rFonts w:ascii="Times New Roman" w:hAnsi="Times New Roman" w:cs="Times New Roman"/>
          <w:sz w:val="28"/>
          <w:szCs w:val="28"/>
        </w:rPr>
        <w:t>ə</w:t>
      </w:r>
      <w:r w:rsidRPr="00112387">
        <w:rPr>
          <w:rFonts w:ascii="Times New Roman" w:hAnsi="Times New Roman" w:cs="Times New Roman"/>
          <w:sz w:val="28"/>
          <w:szCs w:val="28"/>
        </w:rPr>
        <w:t>ri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m</w:t>
      </w:r>
      <w:r w:rsidRPr="007F626D">
        <w:rPr>
          <w:rFonts w:ascii="Times New Roman" w:hAnsi="Times New Roman" w:cs="Times New Roman"/>
          <w:sz w:val="28"/>
          <w:szCs w:val="28"/>
        </w:rPr>
        <w:t>ə</w:t>
      </w:r>
      <w:r w:rsidRPr="00112387">
        <w:rPr>
          <w:rFonts w:ascii="Times New Roman" w:hAnsi="Times New Roman" w:cs="Times New Roman"/>
          <w:sz w:val="28"/>
          <w:szCs w:val="28"/>
        </w:rPr>
        <w:t>d</w:t>
      </w:r>
      <w:r w:rsidRPr="007F626D">
        <w:rPr>
          <w:rFonts w:ascii="Times New Roman" w:hAnsi="Times New Roman" w:cs="Times New Roman"/>
          <w:sz w:val="28"/>
          <w:szCs w:val="28"/>
        </w:rPr>
        <w:t>ə</w:t>
      </w:r>
      <w:r w:rsidRPr="00112387">
        <w:rPr>
          <w:rFonts w:ascii="Times New Roman" w:hAnsi="Times New Roman" w:cs="Times New Roman"/>
          <w:sz w:val="28"/>
          <w:szCs w:val="28"/>
        </w:rPr>
        <w:t>ni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tarixi</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yerl</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festivallar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v</w:t>
      </w:r>
      <w:r w:rsidRPr="007F626D">
        <w:rPr>
          <w:rFonts w:ascii="Times New Roman" w:hAnsi="Times New Roman" w:cs="Times New Roman"/>
          <w:sz w:val="28"/>
          <w:szCs w:val="28"/>
        </w:rPr>
        <w:t xml:space="preserve">ə </w:t>
      </w:r>
      <w:r w:rsidRPr="00112387">
        <w:rPr>
          <w:rFonts w:ascii="Times New Roman" w:hAnsi="Times New Roman" w:cs="Times New Roman"/>
          <w:sz w:val="28"/>
          <w:szCs w:val="28"/>
        </w:rPr>
        <w:t>t</w:t>
      </w:r>
      <w:r w:rsidRPr="007F626D">
        <w:rPr>
          <w:rFonts w:ascii="Times New Roman" w:hAnsi="Times New Roman" w:cs="Times New Roman"/>
          <w:sz w:val="28"/>
          <w:szCs w:val="28"/>
        </w:rPr>
        <w:t>ə</w:t>
      </w:r>
      <w:r w:rsidRPr="00112387">
        <w:rPr>
          <w:rFonts w:ascii="Times New Roman" w:hAnsi="Times New Roman" w:cs="Times New Roman"/>
          <w:sz w:val="28"/>
          <w:szCs w:val="28"/>
        </w:rPr>
        <w:t>dbirl</w:t>
      </w:r>
      <w:r w:rsidRPr="007F626D">
        <w:rPr>
          <w:rFonts w:ascii="Times New Roman" w:hAnsi="Times New Roman" w:cs="Times New Roman"/>
          <w:sz w:val="28"/>
          <w:szCs w:val="28"/>
        </w:rPr>
        <w:t>ə</w:t>
      </w:r>
      <w:r w:rsidRPr="00112387">
        <w:rPr>
          <w:rFonts w:ascii="Times New Roman" w:hAnsi="Times New Roman" w:cs="Times New Roman"/>
          <w:sz w:val="28"/>
          <w:szCs w:val="28"/>
        </w:rPr>
        <w:t>r</w:t>
      </w:r>
      <w:r w:rsidRPr="007F626D">
        <w:rPr>
          <w:rFonts w:ascii="Times New Roman" w:hAnsi="Times New Roman" w:cs="Times New Roman"/>
          <w:sz w:val="28"/>
          <w:szCs w:val="28"/>
        </w:rPr>
        <w:t xml:space="preserve"> </w:t>
      </w:r>
      <w:r w:rsidRPr="00112387">
        <w:rPr>
          <w:rFonts w:ascii="Times New Roman" w:hAnsi="Times New Roman" w:cs="Times New Roman"/>
          <w:sz w:val="28"/>
          <w:szCs w:val="28"/>
        </w:rPr>
        <w:t>daxildir</w:t>
      </w:r>
      <w:r w:rsidRPr="007F626D">
        <w:rPr>
          <w:rFonts w:ascii="Times New Roman" w:hAnsi="Times New Roman" w:cs="Times New Roman"/>
          <w:sz w:val="28"/>
          <w:szCs w:val="28"/>
        </w:rPr>
        <w:t xml:space="preserve">. </w:t>
      </w:r>
      <w:r w:rsidR="00EA5CEB">
        <w:rPr>
          <w:rFonts w:ascii="Times New Roman" w:hAnsi="Times New Roman" w:cs="Times New Roman"/>
          <w:sz w:val="28"/>
          <w:szCs w:val="28"/>
        </w:rPr>
        <w:t>Burada əsas məqamlardan biri də məkanın fərqli,</w:t>
      </w:r>
      <w:r w:rsidR="00245232">
        <w:rPr>
          <w:rFonts w:ascii="Times New Roman" w:hAnsi="Times New Roman" w:cs="Times New Roman"/>
          <w:sz w:val="28"/>
          <w:szCs w:val="28"/>
        </w:rPr>
        <w:t xml:space="preserve"> </w:t>
      </w:r>
      <w:r w:rsidR="00EA5CEB">
        <w:rPr>
          <w:rFonts w:ascii="Times New Roman" w:hAnsi="Times New Roman" w:cs="Times New Roman"/>
          <w:sz w:val="28"/>
          <w:szCs w:val="28"/>
        </w:rPr>
        <w:t>unikal x</w:t>
      </w:r>
      <w:r w:rsidR="00A9786A">
        <w:rPr>
          <w:rFonts w:ascii="Times New Roman" w:hAnsi="Times New Roman" w:cs="Times New Roman"/>
          <w:sz w:val="28"/>
          <w:szCs w:val="28"/>
        </w:rPr>
        <w:t>ü</w:t>
      </w:r>
      <w:r w:rsidR="00EA5CEB">
        <w:rPr>
          <w:rFonts w:ascii="Times New Roman" w:hAnsi="Times New Roman" w:cs="Times New Roman"/>
          <w:sz w:val="28"/>
          <w:szCs w:val="28"/>
        </w:rPr>
        <w:t>s</w:t>
      </w:r>
      <w:r w:rsidR="00A9786A">
        <w:rPr>
          <w:rFonts w:ascii="Times New Roman" w:hAnsi="Times New Roman" w:cs="Times New Roman"/>
          <w:sz w:val="28"/>
          <w:szCs w:val="28"/>
        </w:rPr>
        <w:t>ü</w:t>
      </w:r>
      <w:r w:rsidR="00EA5CEB">
        <w:rPr>
          <w:rFonts w:ascii="Times New Roman" w:hAnsi="Times New Roman" w:cs="Times New Roman"/>
          <w:sz w:val="28"/>
          <w:szCs w:val="28"/>
        </w:rPr>
        <w:t xml:space="preserve">siyyətlərini təqdim edib göstərə bilməkdir. </w:t>
      </w:r>
    </w:p>
    <w:p w14:paraId="61D80FC0"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Digər bir vacib strategiya, ucuz otellər, düşərgələr, tətil kirayəsi və lüks kurortlar kimi müxtəlif növ turistləri qane edən bir sıra yaşayış yerlərinin hazırlanmasıdır. Bundan əlavə, yürüyüşçülər üçün yürüyüş, velosiped sürmə</w:t>
      </w:r>
      <w:r w:rsidR="008E79DB">
        <w:rPr>
          <w:rFonts w:ascii="Times New Roman" w:hAnsi="Times New Roman" w:cs="Times New Roman"/>
          <w:sz w:val="28"/>
          <w:szCs w:val="28"/>
        </w:rPr>
        <w:t>, x</w:t>
      </w:r>
      <w:r w:rsidRPr="00112387">
        <w:rPr>
          <w:rFonts w:ascii="Times New Roman" w:hAnsi="Times New Roman" w:cs="Times New Roman"/>
          <w:sz w:val="28"/>
          <w:szCs w:val="28"/>
        </w:rPr>
        <w:t xml:space="preserve">izək sürmə, balıqçılıq və su idman növləri kimi seçim etmək üçün geniş fəaliyyət və ekskursiyalar hazırlamaq da </w:t>
      </w:r>
      <w:r w:rsidR="008E79DB">
        <w:rPr>
          <w:rFonts w:ascii="Times New Roman" w:hAnsi="Times New Roman" w:cs="Times New Roman"/>
          <w:sz w:val="28"/>
          <w:szCs w:val="28"/>
        </w:rPr>
        <w:t>məkanın</w:t>
      </w:r>
      <w:r w:rsidRPr="00112387">
        <w:rPr>
          <w:rFonts w:ascii="Times New Roman" w:hAnsi="Times New Roman" w:cs="Times New Roman"/>
          <w:sz w:val="28"/>
          <w:szCs w:val="28"/>
        </w:rPr>
        <w:t xml:space="preserve"> cəlbediciliyini artırmağa kömək edə bilər.</w:t>
      </w:r>
    </w:p>
    <w:p w14:paraId="38E12014"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Daha çox turist cəlb etmək üçün endirimlər və xüsusi təkliflər təqdim edən hərtərəfli paketlə</w:t>
      </w:r>
      <w:r w:rsidR="002E7CE1">
        <w:rPr>
          <w:rFonts w:ascii="Times New Roman" w:hAnsi="Times New Roman" w:cs="Times New Roman"/>
          <w:sz w:val="28"/>
          <w:szCs w:val="28"/>
        </w:rPr>
        <w:t>r yaratmaq üçün restor</w:t>
      </w:r>
      <w:r w:rsidRPr="00112387">
        <w:rPr>
          <w:rFonts w:ascii="Times New Roman" w:hAnsi="Times New Roman" w:cs="Times New Roman"/>
          <w:sz w:val="28"/>
          <w:szCs w:val="28"/>
        </w:rPr>
        <w:t>an və mağazalar kimi digər yerli müəssisələrlə əməkdaşlıq etmək də vacibdir. Bu, turistlər üçün ümumi təyinat dəyərini artırmağa kömək edə bilər və onları daha uzun müddət burada qalmağa təşviq edə bilər.</w:t>
      </w:r>
    </w:p>
    <w:p w14:paraId="2F986540" w14:textId="605F0BA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Nəhayət, turistlərin təyinatlarına çatmalarını asanlaşdırmaq üçün hava limanları, qatar stansiyaları və yolların tikintisi kimi infrastruktur və nəqliyyat investisiyaları da vacibdir. Avtobuslar və taksilər kimi ictimai nəqliyyata investisiya qoymaq</w:t>
      </w:r>
      <w:r w:rsidR="00954718">
        <w:rPr>
          <w:rFonts w:ascii="Times New Roman" w:hAnsi="Times New Roman" w:cs="Times New Roman"/>
          <w:sz w:val="28"/>
          <w:szCs w:val="28"/>
        </w:rPr>
        <w:t xml:space="preserve"> və təkmilləşdirmək</w:t>
      </w:r>
      <w:r w:rsidRPr="00112387">
        <w:rPr>
          <w:rFonts w:ascii="Times New Roman" w:hAnsi="Times New Roman" w:cs="Times New Roman"/>
          <w:sz w:val="28"/>
          <w:szCs w:val="28"/>
        </w:rPr>
        <w:t xml:space="preserve"> d</w:t>
      </w:r>
      <w:r w:rsidR="00954718">
        <w:rPr>
          <w:rFonts w:ascii="Times New Roman" w:hAnsi="Times New Roman" w:cs="Times New Roman"/>
          <w:sz w:val="28"/>
          <w:szCs w:val="28"/>
        </w:rPr>
        <w:t>ə</w:t>
      </w:r>
      <w:r w:rsidRPr="00112387">
        <w:rPr>
          <w:rFonts w:ascii="Times New Roman" w:hAnsi="Times New Roman" w:cs="Times New Roman"/>
          <w:sz w:val="28"/>
          <w:szCs w:val="28"/>
        </w:rPr>
        <w:t xml:space="preserve"> müxtə</w:t>
      </w:r>
      <w:r w:rsidR="00256478">
        <w:rPr>
          <w:rFonts w:ascii="Times New Roman" w:hAnsi="Times New Roman" w:cs="Times New Roman"/>
          <w:sz w:val="28"/>
          <w:szCs w:val="28"/>
        </w:rPr>
        <w:t>lif turizm məkanlarına</w:t>
      </w:r>
      <w:r w:rsidRPr="00112387">
        <w:rPr>
          <w:rFonts w:ascii="Times New Roman" w:hAnsi="Times New Roman" w:cs="Times New Roman"/>
          <w:sz w:val="28"/>
          <w:szCs w:val="28"/>
        </w:rPr>
        <w:t xml:space="preserve"> asanlıqla çatmağa kömək edir.</w:t>
      </w:r>
    </w:p>
    <w:p w14:paraId="047114C1" w14:textId="2A292AB6" w:rsidR="00112387" w:rsidRPr="00112387" w:rsidRDefault="00256478"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Nəzəri baxımdan </w:t>
      </w:r>
      <w:r w:rsidR="00112387" w:rsidRPr="00112387">
        <w:rPr>
          <w:rFonts w:ascii="Times New Roman" w:hAnsi="Times New Roman" w:cs="Times New Roman"/>
          <w:sz w:val="28"/>
          <w:szCs w:val="28"/>
        </w:rPr>
        <w:t xml:space="preserve">turizm bazarının inkişafı, bölgənin </w:t>
      </w:r>
      <w:r>
        <w:rPr>
          <w:rFonts w:ascii="Times New Roman" w:hAnsi="Times New Roman" w:cs="Times New Roman"/>
          <w:sz w:val="28"/>
          <w:szCs w:val="28"/>
        </w:rPr>
        <w:t>unikal</w:t>
      </w:r>
      <w:r w:rsidR="008E79DB">
        <w:rPr>
          <w:rFonts w:ascii="Times New Roman" w:hAnsi="Times New Roman" w:cs="Times New Roman"/>
          <w:sz w:val="28"/>
          <w:szCs w:val="28"/>
        </w:rPr>
        <w:t xml:space="preserve"> t</w:t>
      </w:r>
      <w:r w:rsidR="00112387" w:rsidRPr="00112387">
        <w:rPr>
          <w:rFonts w:ascii="Times New Roman" w:hAnsi="Times New Roman" w:cs="Times New Roman"/>
          <w:sz w:val="28"/>
          <w:szCs w:val="28"/>
        </w:rPr>
        <w:t xml:space="preserve">urizm və istirahət </w:t>
      </w:r>
      <w:r>
        <w:rPr>
          <w:rFonts w:ascii="Times New Roman" w:hAnsi="Times New Roman" w:cs="Times New Roman"/>
          <w:sz w:val="28"/>
          <w:szCs w:val="28"/>
        </w:rPr>
        <w:t>resurslarının</w:t>
      </w:r>
      <w:r w:rsidR="00112387" w:rsidRPr="00112387">
        <w:rPr>
          <w:rFonts w:ascii="Times New Roman" w:hAnsi="Times New Roman" w:cs="Times New Roman"/>
          <w:sz w:val="28"/>
          <w:szCs w:val="28"/>
        </w:rPr>
        <w:t xml:space="preserve"> </w:t>
      </w:r>
      <w:r>
        <w:rPr>
          <w:rFonts w:ascii="Times New Roman" w:hAnsi="Times New Roman" w:cs="Times New Roman"/>
          <w:sz w:val="28"/>
          <w:szCs w:val="28"/>
        </w:rPr>
        <w:t>aşkar olunmasına,</w:t>
      </w:r>
      <w:r w:rsidR="00112387" w:rsidRPr="00112387">
        <w:rPr>
          <w:rFonts w:ascii="Times New Roman" w:hAnsi="Times New Roman" w:cs="Times New Roman"/>
          <w:sz w:val="28"/>
          <w:szCs w:val="28"/>
        </w:rPr>
        <w:t xml:space="preserve"> t</w:t>
      </w:r>
      <w:r>
        <w:rPr>
          <w:rFonts w:ascii="Times New Roman" w:hAnsi="Times New Roman" w:cs="Times New Roman"/>
          <w:sz w:val="28"/>
          <w:szCs w:val="28"/>
        </w:rPr>
        <w:t xml:space="preserve">anınmasına, eyni zamanda </w:t>
      </w:r>
      <w:r w:rsidR="008E79DB">
        <w:rPr>
          <w:rFonts w:ascii="Times New Roman" w:hAnsi="Times New Roman" w:cs="Times New Roman"/>
          <w:sz w:val="28"/>
          <w:szCs w:val="28"/>
        </w:rPr>
        <w:t xml:space="preserve"> </w:t>
      </w:r>
      <w:r w:rsidR="00112387" w:rsidRPr="00112387">
        <w:rPr>
          <w:rFonts w:ascii="Times New Roman" w:hAnsi="Times New Roman" w:cs="Times New Roman"/>
          <w:sz w:val="28"/>
          <w:szCs w:val="28"/>
        </w:rPr>
        <w:t>turistləri cəlb etmək və yerləşdirmə</w:t>
      </w:r>
      <w:r>
        <w:rPr>
          <w:rFonts w:ascii="Times New Roman" w:hAnsi="Times New Roman" w:cs="Times New Roman"/>
          <w:sz w:val="28"/>
          <w:szCs w:val="28"/>
        </w:rPr>
        <w:t xml:space="preserve">k üçün lazımi infrastruktura </w:t>
      </w:r>
      <w:r w:rsidR="00112387" w:rsidRPr="00112387">
        <w:rPr>
          <w:rFonts w:ascii="Times New Roman" w:hAnsi="Times New Roman" w:cs="Times New Roman"/>
          <w:sz w:val="28"/>
          <w:szCs w:val="28"/>
        </w:rPr>
        <w:t>investisiya qoymağa yönəlmiş hərtərəfli bir yanaşma tələb edir.</w:t>
      </w:r>
      <w:r w:rsidR="002E7CE1">
        <w:rPr>
          <w:rFonts w:ascii="Times New Roman" w:hAnsi="Times New Roman" w:cs="Times New Roman"/>
          <w:sz w:val="28"/>
          <w:szCs w:val="28"/>
        </w:rPr>
        <w:t xml:space="preserve"> Müəyyən bir məkanda turistlə</w:t>
      </w:r>
      <w:r w:rsidR="009B4767">
        <w:rPr>
          <w:rFonts w:ascii="Times New Roman" w:hAnsi="Times New Roman" w:cs="Times New Roman"/>
          <w:sz w:val="28"/>
          <w:szCs w:val="28"/>
        </w:rPr>
        <w:t>r üçün</w:t>
      </w:r>
      <w:r w:rsidR="002E7CE1">
        <w:rPr>
          <w:rFonts w:ascii="Times New Roman" w:hAnsi="Times New Roman" w:cs="Times New Roman"/>
          <w:sz w:val="28"/>
          <w:szCs w:val="28"/>
        </w:rPr>
        <w:t xml:space="preserve"> nə qədər </w:t>
      </w:r>
      <w:r w:rsidR="009B4767">
        <w:rPr>
          <w:rFonts w:ascii="Times New Roman" w:hAnsi="Times New Roman" w:cs="Times New Roman"/>
          <w:sz w:val="28"/>
          <w:szCs w:val="28"/>
        </w:rPr>
        <w:t>çox seçim</w:t>
      </w:r>
      <w:r w:rsidR="002E7CE1">
        <w:rPr>
          <w:rFonts w:ascii="Times New Roman" w:hAnsi="Times New Roman" w:cs="Times New Roman"/>
          <w:sz w:val="28"/>
          <w:szCs w:val="28"/>
        </w:rPr>
        <w:t xml:space="preserve"> imkanları və alternativləri olarsa,</w:t>
      </w:r>
      <w:r w:rsidR="009B4767">
        <w:rPr>
          <w:rFonts w:ascii="Times New Roman" w:hAnsi="Times New Roman" w:cs="Times New Roman"/>
          <w:sz w:val="28"/>
          <w:szCs w:val="28"/>
        </w:rPr>
        <w:t xml:space="preserve"> qonaq məmnuniyyəti və ərazinin turizm aktivliyi artmış olar.</w:t>
      </w:r>
    </w:p>
    <w:p w14:paraId="0135F50D" w14:textId="4FFF369C" w:rsidR="00112387" w:rsidRPr="00112387" w:rsidRDefault="00A22636" w:rsidP="00112387">
      <w:pPr>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Daha əvvəl də qeyd olunduğu kimi</w:t>
      </w:r>
      <w:r w:rsidR="00112387" w:rsidRPr="00112387">
        <w:rPr>
          <w:rFonts w:ascii="Times New Roman" w:eastAsia="Times New Roman" w:hAnsi="Times New Roman" w:cs="Times New Roman"/>
          <w:color w:val="000000"/>
          <w:sz w:val="28"/>
          <w:szCs w:val="28"/>
        </w:rPr>
        <w:t>, istehlakçı üçün seçim</w:t>
      </w:r>
      <w:r w:rsidR="00F33080">
        <w:rPr>
          <w:rFonts w:ascii="Times New Roman" w:eastAsia="Times New Roman" w:hAnsi="Times New Roman" w:cs="Times New Roman"/>
          <w:color w:val="000000"/>
          <w:sz w:val="28"/>
          <w:szCs w:val="28"/>
        </w:rPr>
        <w:t xml:space="preserve"> imkanı</w:t>
      </w:r>
      <w:r w:rsidR="00112387" w:rsidRPr="00112387">
        <w:rPr>
          <w:rFonts w:ascii="Times New Roman" w:eastAsia="Times New Roman" w:hAnsi="Times New Roman" w:cs="Times New Roman"/>
          <w:color w:val="000000"/>
          <w:sz w:val="28"/>
          <w:szCs w:val="28"/>
        </w:rPr>
        <w:t xml:space="preserve"> nə qədər geniş olarsa, </w:t>
      </w:r>
      <w:r w:rsidR="00F33080">
        <w:rPr>
          <w:rFonts w:ascii="Times New Roman" w:eastAsia="Times New Roman" w:hAnsi="Times New Roman" w:cs="Times New Roman"/>
          <w:color w:val="000000"/>
          <w:sz w:val="28"/>
          <w:szCs w:val="28"/>
        </w:rPr>
        <w:t>məkan bir o qədər cəlbedici olmaqla,</w:t>
      </w:r>
      <w:r w:rsidR="00112387" w:rsidRPr="00112387">
        <w:rPr>
          <w:rFonts w:ascii="Times New Roman" w:eastAsia="Times New Roman" w:hAnsi="Times New Roman" w:cs="Times New Roman"/>
          <w:color w:val="000000"/>
          <w:sz w:val="28"/>
          <w:szCs w:val="28"/>
        </w:rPr>
        <w:t xml:space="preserve"> maliyyə ehtiyatlarını da özündə saxlamış olar. </w:t>
      </w:r>
    </w:p>
    <w:p w14:paraId="01A6CD4B" w14:textId="4463558E" w:rsidR="003C483B" w:rsidRPr="00112387" w:rsidRDefault="003C483B" w:rsidP="003C483B">
      <w:pPr>
        <w:spacing w:after="0" w:line="360" w:lineRule="auto"/>
        <w:ind w:firstLine="540"/>
        <w:jc w:val="both"/>
        <w:rPr>
          <w:rFonts w:ascii="Times New Roman" w:eastAsia="Times New Roman" w:hAnsi="Times New Roman" w:cs="Times New Roman"/>
          <w:color w:val="000000"/>
          <w:sz w:val="28"/>
          <w:szCs w:val="28"/>
        </w:rPr>
      </w:pPr>
      <w:r w:rsidRPr="003C483B">
        <w:rPr>
          <w:rFonts w:ascii="Times New Roman" w:eastAsia="Times New Roman" w:hAnsi="Times New Roman" w:cs="Times New Roman"/>
          <w:color w:val="000000"/>
          <w:sz w:val="28"/>
          <w:szCs w:val="28"/>
        </w:rPr>
        <w:t>“Rekreasiya” anlayışı, insanların sağlaml</w:t>
      </w:r>
      <w:r>
        <w:rPr>
          <w:rFonts w:ascii="Times New Roman" w:eastAsia="Times New Roman" w:hAnsi="Times New Roman" w:cs="Times New Roman"/>
          <w:color w:val="000000"/>
          <w:sz w:val="28"/>
          <w:szCs w:val="28"/>
        </w:rPr>
        <w:t>ı</w:t>
      </w:r>
      <w:r w:rsidRPr="003C483B">
        <w:rPr>
          <w:rFonts w:ascii="Times New Roman" w:eastAsia="Times New Roman" w:hAnsi="Times New Roman" w:cs="Times New Roman"/>
          <w:color w:val="000000"/>
          <w:sz w:val="28"/>
          <w:szCs w:val="28"/>
        </w:rPr>
        <w:t>ğının bərpasına yönəlmiş idman,  mədəni-əyləncə fəaliyyətləri məqsədilə asudə vaxtlarından istifadəni nəzərdə tutur.</w:t>
      </w:r>
    </w:p>
    <w:p w14:paraId="30EA19F6" w14:textId="77777777" w:rsidR="00112387" w:rsidRP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112387">
        <w:rPr>
          <w:rFonts w:ascii="Times New Roman" w:eastAsia="Times New Roman" w:hAnsi="Times New Roman" w:cs="Times New Roman"/>
          <w:color w:val="000000"/>
          <w:sz w:val="28"/>
          <w:szCs w:val="28"/>
        </w:rPr>
        <w:t>İnsan gücünün bərpa edilməsinə sərf edilən vaxt bu növlərə bölünür: inklüziv (iş günü vaxtında)-insan gücünün sadə şəkildə bərpa vaxtı; gün ərzindəki işdən sonrakı vaxt-daha geniş bərpa; həftə sonundakı turlar, tətil vaxtı.</w:t>
      </w:r>
    </w:p>
    <w:p w14:paraId="1FF2B04C" w14:textId="77777777" w:rsidR="00112387" w:rsidRP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112387">
        <w:rPr>
          <w:rFonts w:ascii="Times New Roman" w:eastAsia="Times New Roman" w:hAnsi="Times New Roman" w:cs="Times New Roman"/>
          <w:color w:val="000000"/>
          <w:sz w:val="28"/>
          <w:szCs w:val="28"/>
        </w:rPr>
        <w:t>Rekreasiya fəaliyyətlərinin ilkin təməlini istirahət növləri üzrə sərf edilən vaxt təşkil edir. Turizm məhsuluna olan tələbin elastikliyilə bağlı olaraq bölgələr üzrə turizm xidmətləri bazarı tələb və təklifin təsirləri altında formalaşır.</w:t>
      </w:r>
    </w:p>
    <w:p w14:paraId="3C621F1A" w14:textId="77777777" w:rsidR="00112387" w:rsidRPr="00112387" w:rsidRDefault="003162B0" w:rsidP="003162B0">
      <w:pPr>
        <w:spacing w:after="0" w:line="360" w:lineRule="auto"/>
        <w:ind w:firstLine="567"/>
        <w:jc w:val="both"/>
        <w:rPr>
          <w:rFonts w:ascii="Times New Roman" w:hAnsi="Times New Roman" w:cs="Times New Roman"/>
          <w:sz w:val="28"/>
          <w:szCs w:val="28"/>
        </w:rPr>
      </w:pPr>
      <w:r w:rsidRPr="003162B0">
        <w:rPr>
          <w:rFonts w:ascii="Times New Roman" w:hAnsi="Times New Roman" w:cs="Times New Roman"/>
          <w:sz w:val="28"/>
          <w:szCs w:val="28"/>
        </w:rPr>
        <w:t>Turizmdə</w:t>
      </w:r>
      <w:r w:rsidR="00DC3C40">
        <w:rPr>
          <w:rFonts w:ascii="Times New Roman" w:hAnsi="Times New Roman" w:cs="Times New Roman"/>
          <w:sz w:val="28"/>
          <w:szCs w:val="28"/>
        </w:rPr>
        <w:t xml:space="preserve"> istehlakçıları</w:t>
      </w:r>
      <w:r w:rsidRPr="003162B0">
        <w:rPr>
          <w:rFonts w:ascii="Times New Roman" w:hAnsi="Times New Roman" w:cs="Times New Roman"/>
          <w:sz w:val="28"/>
          <w:szCs w:val="28"/>
        </w:rPr>
        <w:t xml:space="preserve"> </w:t>
      </w:r>
      <w:r w:rsidR="00DC3C40">
        <w:rPr>
          <w:rFonts w:ascii="Times New Roman" w:hAnsi="Times New Roman" w:cs="Times New Roman"/>
          <w:sz w:val="28"/>
          <w:szCs w:val="28"/>
        </w:rPr>
        <w:t>məmnun edən</w:t>
      </w:r>
      <w:r w:rsidRPr="003162B0">
        <w:rPr>
          <w:rFonts w:ascii="Times New Roman" w:hAnsi="Times New Roman" w:cs="Times New Roman"/>
          <w:sz w:val="28"/>
          <w:szCs w:val="28"/>
        </w:rPr>
        <w:t xml:space="preserve"> əsas strategiyalardan biri səyahə</w:t>
      </w:r>
      <w:r w:rsidR="00686951">
        <w:rPr>
          <w:rFonts w:ascii="Times New Roman" w:hAnsi="Times New Roman" w:cs="Times New Roman"/>
          <w:sz w:val="28"/>
          <w:szCs w:val="28"/>
        </w:rPr>
        <w:t>t edənlərin</w:t>
      </w:r>
      <w:r w:rsidRPr="003162B0">
        <w:rPr>
          <w:rFonts w:ascii="Times New Roman" w:hAnsi="Times New Roman" w:cs="Times New Roman"/>
          <w:sz w:val="28"/>
          <w:szCs w:val="28"/>
        </w:rPr>
        <w:t xml:space="preserve"> </w:t>
      </w:r>
      <w:r w:rsidR="00DC3C40">
        <w:rPr>
          <w:rFonts w:ascii="Times New Roman" w:hAnsi="Times New Roman" w:cs="Times New Roman"/>
          <w:sz w:val="28"/>
          <w:szCs w:val="28"/>
        </w:rPr>
        <w:t>tələbatlarına</w:t>
      </w:r>
      <w:r w:rsidRPr="003162B0">
        <w:rPr>
          <w:rFonts w:ascii="Times New Roman" w:hAnsi="Times New Roman" w:cs="Times New Roman"/>
          <w:sz w:val="28"/>
          <w:szCs w:val="28"/>
        </w:rPr>
        <w:t xml:space="preserve"> cavab verən geniş çeşidli turizm xidmətlərinə diqqət yetirməkdir.</w:t>
      </w:r>
      <w:r>
        <w:rPr>
          <w:rFonts w:ascii="Times New Roman" w:hAnsi="Times New Roman" w:cs="Times New Roman"/>
          <w:sz w:val="28"/>
          <w:szCs w:val="28"/>
        </w:rPr>
        <w:t xml:space="preserve"> </w:t>
      </w:r>
      <w:r w:rsidR="00112387" w:rsidRPr="00112387">
        <w:rPr>
          <w:rFonts w:ascii="Times New Roman" w:hAnsi="Times New Roman" w:cs="Times New Roman"/>
          <w:sz w:val="28"/>
          <w:szCs w:val="28"/>
        </w:rPr>
        <w:t>Buraya lüks kurortlar, ucuz otellər, istirahət yerləri və düşərgələr kimi müxtəlif yaşayış yerləri və yürüyüş, velosiped sürmə</w:t>
      </w:r>
      <w:r w:rsidR="007560F7">
        <w:rPr>
          <w:rFonts w:ascii="Times New Roman" w:hAnsi="Times New Roman" w:cs="Times New Roman"/>
          <w:sz w:val="28"/>
          <w:szCs w:val="28"/>
        </w:rPr>
        <w:t>, x</w:t>
      </w:r>
      <w:r w:rsidR="00112387" w:rsidRPr="00112387">
        <w:rPr>
          <w:rFonts w:ascii="Times New Roman" w:hAnsi="Times New Roman" w:cs="Times New Roman"/>
          <w:sz w:val="28"/>
          <w:szCs w:val="28"/>
        </w:rPr>
        <w:t>izək sürmə, balıqçılıq və su idman növləri kimi müxtəlif maraqları təmin edən geniş fəaliyyət və ekskursiyalar tə</w:t>
      </w:r>
      <w:r w:rsidR="00977082">
        <w:rPr>
          <w:rFonts w:ascii="Times New Roman" w:hAnsi="Times New Roman" w:cs="Times New Roman"/>
          <w:sz w:val="28"/>
          <w:szCs w:val="28"/>
        </w:rPr>
        <w:t>klifi</w:t>
      </w:r>
      <w:r w:rsidR="00112387" w:rsidRPr="00112387">
        <w:rPr>
          <w:rFonts w:ascii="Times New Roman" w:hAnsi="Times New Roman" w:cs="Times New Roman"/>
          <w:sz w:val="28"/>
          <w:szCs w:val="28"/>
        </w:rPr>
        <w:t xml:space="preserve"> daxildir.</w:t>
      </w:r>
    </w:p>
    <w:p w14:paraId="1B4FEF38"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Digər bir vacib strategiya, ailələr, yaşlılar və əlillər kimi müxtəlif istehlakçı qruplarının ehtiyaclarını ödəmək üçün hazırlanmış infrastruktur və xidmətlərin inkişafına investisiya qoymaqdır. Buraya yeni hava limanlarının, qatar stansiyalarının və yolların inşası, turistlərin bölgənin müxtəlif bölgələrinə girişini asanlaşdırmaq üçün avtobuslar və taksilər kimi ictimai nəqliyyata investisiya qoymaq daxildir.</w:t>
      </w:r>
    </w:p>
    <w:p w14:paraId="6498ED24"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 xml:space="preserve">Regional səyahət xidmətləri bazarının rəqabət qabiliyyətini artırmaq üçün istirahət, macəra, mədəni təcrübə və sağlamlıq axtaranlar kimi müxtəlif səyahət qruplarının xüsusi ehtiyaclarına cavab verən fərdi xidmətlərin göstərilməsinə diqqət </w:t>
      </w:r>
      <w:r w:rsidRPr="00112387">
        <w:rPr>
          <w:rFonts w:ascii="Times New Roman" w:hAnsi="Times New Roman" w:cs="Times New Roman"/>
          <w:sz w:val="28"/>
          <w:szCs w:val="28"/>
        </w:rPr>
        <w:lastRenderedPageBreak/>
        <w:t>yeti</w:t>
      </w:r>
      <w:r w:rsidR="004821A0">
        <w:rPr>
          <w:rFonts w:ascii="Times New Roman" w:hAnsi="Times New Roman" w:cs="Times New Roman"/>
          <w:sz w:val="28"/>
          <w:szCs w:val="28"/>
        </w:rPr>
        <w:t>rilməlidir</w:t>
      </w:r>
      <w:r w:rsidRPr="00112387">
        <w:rPr>
          <w:rFonts w:ascii="Times New Roman" w:hAnsi="Times New Roman" w:cs="Times New Roman"/>
          <w:sz w:val="28"/>
          <w:szCs w:val="28"/>
        </w:rPr>
        <w:t>. Buna nai</w:t>
      </w:r>
      <w:r w:rsidR="004821A0">
        <w:rPr>
          <w:rFonts w:ascii="Times New Roman" w:hAnsi="Times New Roman" w:cs="Times New Roman"/>
          <w:sz w:val="28"/>
          <w:szCs w:val="28"/>
        </w:rPr>
        <w:t>l olmaq üçün tur operatorları</w:t>
      </w:r>
      <w:r w:rsidRPr="00112387">
        <w:rPr>
          <w:rFonts w:ascii="Times New Roman" w:hAnsi="Times New Roman" w:cs="Times New Roman"/>
          <w:sz w:val="28"/>
          <w:szCs w:val="28"/>
        </w:rPr>
        <w:t xml:space="preserve"> müxtəlif ehtiyac və maraqları təmin edən fərdi tur paketləri yaratmaq üçün yerli mütəxəssislərlə əməkdaşlıq edə bilərlər.</w:t>
      </w:r>
    </w:p>
    <w:p w14:paraId="0DF197FE" w14:textId="37579190"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Ümumiyyətlə, uzunmüddətli perspektivdə regional turizm xidmətləri bazarının rəqabət qabiliyyətini artırmaq üçün ölkənin sosial-iqtisadi sistemində baş verən dəyişiklikləri başa düşmək və rəqabəti gücləndirməklə, eləcə də</w:t>
      </w:r>
      <w:r w:rsidR="00326D93">
        <w:rPr>
          <w:rFonts w:ascii="Times New Roman" w:hAnsi="Times New Roman" w:cs="Times New Roman"/>
          <w:sz w:val="28"/>
          <w:szCs w:val="28"/>
        </w:rPr>
        <w:t xml:space="preserve"> geniş çeşidli t</w:t>
      </w:r>
      <w:r w:rsidRPr="00112387">
        <w:rPr>
          <w:rFonts w:ascii="Times New Roman" w:hAnsi="Times New Roman" w:cs="Times New Roman"/>
          <w:sz w:val="28"/>
          <w:szCs w:val="28"/>
        </w:rPr>
        <w:t xml:space="preserve">urizm təcrübələri təqdim etməklə istehlakçıların ehtiyaclarını səmərəli şəkildə qarşılayan </w:t>
      </w:r>
      <w:r w:rsidR="00326D93">
        <w:rPr>
          <w:rFonts w:ascii="Times New Roman" w:hAnsi="Times New Roman" w:cs="Times New Roman"/>
          <w:sz w:val="28"/>
          <w:szCs w:val="28"/>
        </w:rPr>
        <w:t>sistem</w:t>
      </w:r>
      <w:r w:rsidRPr="00112387">
        <w:rPr>
          <w:rFonts w:ascii="Times New Roman" w:hAnsi="Times New Roman" w:cs="Times New Roman"/>
          <w:sz w:val="28"/>
          <w:szCs w:val="28"/>
        </w:rPr>
        <w:t xml:space="preserve"> yara</w:t>
      </w:r>
      <w:r w:rsidR="004D1600">
        <w:rPr>
          <w:rFonts w:ascii="Times New Roman" w:hAnsi="Times New Roman" w:cs="Times New Roman"/>
          <w:sz w:val="28"/>
          <w:szCs w:val="28"/>
        </w:rPr>
        <w:t>dılmalıdır</w:t>
      </w:r>
      <w:r w:rsidRPr="00112387">
        <w:rPr>
          <w:rFonts w:ascii="Times New Roman" w:hAnsi="Times New Roman" w:cs="Times New Roman"/>
          <w:sz w:val="28"/>
          <w:szCs w:val="28"/>
        </w:rPr>
        <w:t xml:space="preserve">. </w:t>
      </w:r>
    </w:p>
    <w:p w14:paraId="08609696" w14:textId="77777777" w:rsidR="00112387" w:rsidRP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112387">
        <w:rPr>
          <w:rFonts w:ascii="Times New Roman" w:eastAsia="Times New Roman" w:hAnsi="Times New Roman" w:cs="Times New Roman"/>
          <w:color w:val="000000"/>
          <w:sz w:val="28"/>
          <w:szCs w:val="28"/>
        </w:rPr>
        <w:t>Turizm ehtiyacları, turizmə olan maraq bütövlükdə cəmiyyətin və ölkənin sosial-iqtisadi sisteminin inkişaf səviyyəsinə birbaşa təsir göstərir. Turizm ehtiyacları turizm məhsullarına olan tələbin tərkib hissəsidir. Turizm məhsullarına olan tələb, istehlakçıların tələbatları ilə istehsalçıların təklif edə bildiyi turizm məhsullarına uyğun ödəniş etmək qabiliyyəti ilə formalaşır.</w:t>
      </w:r>
    </w:p>
    <w:p w14:paraId="7C7DAB84" w14:textId="5BA9519B"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 xml:space="preserve">Turizm ehtiyatları turizm fəaliyyəti zamanı istifadə olunan təbii və </w:t>
      </w:r>
      <w:r w:rsidR="001A278B">
        <w:rPr>
          <w:rFonts w:ascii="Times New Roman" w:hAnsi="Times New Roman" w:cs="Times New Roman"/>
          <w:sz w:val="28"/>
          <w:szCs w:val="28"/>
        </w:rPr>
        <w:t>antropogen mənşəli</w:t>
      </w:r>
      <w:r w:rsidR="00F67DB1">
        <w:rPr>
          <w:rFonts w:ascii="Times New Roman" w:hAnsi="Times New Roman" w:cs="Times New Roman"/>
          <w:sz w:val="28"/>
          <w:szCs w:val="28"/>
        </w:rPr>
        <w:t xml:space="preserve"> (süni)</w:t>
      </w:r>
      <w:r w:rsidRPr="00112387">
        <w:rPr>
          <w:rFonts w:ascii="Times New Roman" w:hAnsi="Times New Roman" w:cs="Times New Roman"/>
          <w:sz w:val="28"/>
          <w:szCs w:val="28"/>
        </w:rPr>
        <w:t xml:space="preserve"> obyektlərdir. Bu ehtiyatları iki əsas kateqoriyaya bölmək olar: təbii ehtiyatlar və texnogen ehtiyatlar.</w:t>
      </w:r>
      <w:r w:rsidR="00162AC9">
        <w:rPr>
          <w:rFonts w:ascii="Times New Roman" w:hAnsi="Times New Roman" w:cs="Times New Roman"/>
          <w:sz w:val="28"/>
          <w:szCs w:val="28"/>
        </w:rPr>
        <w:t xml:space="preserve"> Bunlar həmçinin rekreasiya resursları hesab olu</w:t>
      </w:r>
      <w:r w:rsidR="00FE2242">
        <w:rPr>
          <w:rFonts w:ascii="Times New Roman" w:hAnsi="Times New Roman" w:cs="Times New Roman"/>
          <w:sz w:val="28"/>
          <w:szCs w:val="28"/>
        </w:rPr>
        <w:t>nu</w:t>
      </w:r>
      <w:r w:rsidR="00162AC9">
        <w:rPr>
          <w:rFonts w:ascii="Times New Roman" w:hAnsi="Times New Roman" w:cs="Times New Roman"/>
          <w:sz w:val="28"/>
          <w:szCs w:val="28"/>
        </w:rPr>
        <w:t>rlar.</w:t>
      </w:r>
    </w:p>
    <w:p w14:paraId="7C29DB8A" w14:textId="77777777" w:rsidR="00112387" w:rsidRPr="00162AC9" w:rsidRDefault="00112387" w:rsidP="00112387">
      <w:pPr>
        <w:spacing w:after="0" w:line="360" w:lineRule="auto"/>
        <w:ind w:firstLine="567"/>
        <w:jc w:val="both"/>
        <w:rPr>
          <w:rFonts w:ascii="Times New Roman" w:hAnsi="Times New Roman" w:cs="Times New Roman"/>
          <w:sz w:val="28"/>
          <w:szCs w:val="28"/>
        </w:rPr>
      </w:pPr>
      <w:r w:rsidRPr="00162AC9">
        <w:rPr>
          <w:rFonts w:ascii="Times New Roman" w:hAnsi="Times New Roman" w:cs="Times New Roman"/>
          <w:sz w:val="28"/>
          <w:szCs w:val="28"/>
        </w:rPr>
        <w:t>Təbii ehtiyatlara aşağıdakılar daxildir:</w:t>
      </w:r>
    </w:p>
    <w:p w14:paraId="6CD82F3F" w14:textId="77777777" w:rsidR="00112387" w:rsidRPr="00B67A22" w:rsidRDefault="00112387">
      <w:pPr>
        <w:pStyle w:val="af4"/>
        <w:numPr>
          <w:ilvl w:val="0"/>
          <w:numId w:val="15"/>
        </w:numPr>
        <w:spacing w:after="0" w:line="360" w:lineRule="auto"/>
        <w:jc w:val="both"/>
        <w:rPr>
          <w:rFonts w:ascii="Times New Roman" w:hAnsi="Times New Roman"/>
          <w:sz w:val="28"/>
          <w:szCs w:val="28"/>
          <w:lang w:val="az-Latn-AZ"/>
        </w:rPr>
      </w:pPr>
      <w:r w:rsidRPr="00B67A22">
        <w:rPr>
          <w:rFonts w:ascii="Times New Roman" w:hAnsi="Times New Roman"/>
          <w:sz w:val="28"/>
          <w:szCs w:val="28"/>
          <w:lang w:val="az-Latn-AZ"/>
        </w:rPr>
        <w:t>Təbii mənzərə: buraya dağlar, vadilər, meşələr, göllər və çaylar kimi təbii mənzərələr daxildir. Bu təbii mənzərələr yürüyüş, xizək sürmə və düşərgə kimi açıq fəaliyyətlər üçün imkanlar yaradır.</w:t>
      </w:r>
    </w:p>
    <w:p w14:paraId="3C99764E" w14:textId="77777777" w:rsidR="00112387" w:rsidRPr="00B67A22" w:rsidRDefault="00112387">
      <w:pPr>
        <w:pStyle w:val="af4"/>
        <w:numPr>
          <w:ilvl w:val="0"/>
          <w:numId w:val="15"/>
        </w:numPr>
        <w:spacing w:after="0" w:line="360" w:lineRule="auto"/>
        <w:jc w:val="both"/>
        <w:rPr>
          <w:rFonts w:ascii="Times New Roman" w:hAnsi="Times New Roman"/>
          <w:sz w:val="28"/>
          <w:szCs w:val="28"/>
          <w:lang w:val="az-Latn-AZ"/>
        </w:rPr>
      </w:pPr>
      <w:r w:rsidRPr="00B67A22">
        <w:rPr>
          <w:rFonts w:ascii="Times New Roman" w:hAnsi="Times New Roman"/>
          <w:sz w:val="28"/>
          <w:szCs w:val="28"/>
          <w:lang w:val="az-Latn-AZ"/>
        </w:rPr>
        <w:t>Landşaft-iqlim: buraya iqlim və hava şəraiti, həmçinin günəş vannası və üzgüçülük üçün məşhur yerlər olan çimərliklər daxildir.</w:t>
      </w:r>
    </w:p>
    <w:p w14:paraId="665C4FE5" w14:textId="77777777" w:rsidR="00112387" w:rsidRPr="00B67A22" w:rsidRDefault="00112387">
      <w:pPr>
        <w:pStyle w:val="af4"/>
        <w:numPr>
          <w:ilvl w:val="0"/>
          <w:numId w:val="15"/>
        </w:numPr>
        <w:spacing w:after="0" w:line="360" w:lineRule="auto"/>
        <w:jc w:val="both"/>
        <w:rPr>
          <w:rFonts w:ascii="Times New Roman" w:hAnsi="Times New Roman"/>
          <w:sz w:val="28"/>
          <w:szCs w:val="28"/>
          <w:lang w:val="az-Latn-AZ"/>
        </w:rPr>
      </w:pPr>
      <w:r w:rsidRPr="00B67A22">
        <w:rPr>
          <w:rFonts w:ascii="Times New Roman" w:hAnsi="Times New Roman"/>
          <w:sz w:val="28"/>
          <w:szCs w:val="28"/>
          <w:lang w:val="az-Latn-AZ"/>
        </w:rPr>
        <w:t>Təbii müalicə və hidrominerallar: buraya isti bulaqlar, palçıq vannaları və mineral sular kimi müalicə üçün istifadə olunan təbii ehtiyatlar daxildir.</w:t>
      </w:r>
    </w:p>
    <w:p w14:paraId="7E7201EB" w14:textId="07C752A4" w:rsidR="00112387" w:rsidRPr="00CA11E5" w:rsidRDefault="00440D41" w:rsidP="00112387">
      <w:pPr>
        <w:spacing w:after="0" w:line="360" w:lineRule="auto"/>
        <w:ind w:firstLine="567"/>
        <w:jc w:val="both"/>
        <w:rPr>
          <w:rFonts w:ascii="Times New Roman" w:hAnsi="Times New Roman" w:cs="Times New Roman"/>
          <w:sz w:val="28"/>
          <w:szCs w:val="28"/>
          <w:lang w:val="en-US"/>
        </w:rPr>
      </w:pPr>
      <w:proofErr w:type="spellStart"/>
      <w:r>
        <w:rPr>
          <w:rFonts w:ascii="Times New Roman" w:hAnsi="Times New Roman" w:cs="Times New Roman"/>
          <w:sz w:val="28"/>
          <w:szCs w:val="28"/>
          <w:lang w:val="en-US"/>
        </w:rPr>
        <w:t>Antropogen</w:t>
      </w:r>
      <w:proofErr w:type="spellEnd"/>
      <w:r w:rsidR="00112387" w:rsidRPr="00CA11E5">
        <w:rPr>
          <w:rFonts w:ascii="Times New Roman" w:hAnsi="Times New Roman" w:cs="Times New Roman"/>
          <w:sz w:val="28"/>
          <w:szCs w:val="28"/>
          <w:lang w:val="en-US"/>
        </w:rPr>
        <w:t xml:space="preserve"> </w:t>
      </w:r>
      <w:proofErr w:type="spellStart"/>
      <w:r w:rsidR="00112387" w:rsidRPr="00CA11E5">
        <w:rPr>
          <w:rFonts w:ascii="Times New Roman" w:hAnsi="Times New Roman" w:cs="Times New Roman"/>
          <w:sz w:val="28"/>
          <w:szCs w:val="28"/>
          <w:lang w:val="en-US"/>
        </w:rPr>
        <w:t>mənbələrə</w:t>
      </w:r>
      <w:proofErr w:type="spellEnd"/>
      <w:r w:rsidR="00112387" w:rsidRPr="00CA11E5">
        <w:rPr>
          <w:rFonts w:ascii="Times New Roman" w:hAnsi="Times New Roman" w:cs="Times New Roman"/>
          <w:sz w:val="28"/>
          <w:szCs w:val="28"/>
          <w:lang w:val="en-US"/>
        </w:rPr>
        <w:t xml:space="preserve"> </w:t>
      </w:r>
      <w:proofErr w:type="spellStart"/>
      <w:r w:rsidR="00112387" w:rsidRPr="00CA11E5">
        <w:rPr>
          <w:rFonts w:ascii="Times New Roman" w:hAnsi="Times New Roman" w:cs="Times New Roman"/>
          <w:sz w:val="28"/>
          <w:szCs w:val="28"/>
          <w:lang w:val="en-US"/>
        </w:rPr>
        <w:t>aşağıdakılar</w:t>
      </w:r>
      <w:proofErr w:type="spellEnd"/>
      <w:r w:rsidR="00112387" w:rsidRPr="00CA11E5">
        <w:rPr>
          <w:rFonts w:ascii="Times New Roman" w:hAnsi="Times New Roman" w:cs="Times New Roman"/>
          <w:sz w:val="28"/>
          <w:szCs w:val="28"/>
          <w:lang w:val="en-US"/>
        </w:rPr>
        <w:t xml:space="preserve"> </w:t>
      </w:r>
      <w:proofErr w:type="spellStart"/>
      <w:r w:rsidR="00112387" w:rsidRPr="00CA11E5">
        <w:rPr>
          <w:rFonts w:ascii="Times New Roman" w:hAnsi="Times New Roman" w:cs="Times New Roman"/>
          <w:sz w:val="28"/>
          <w:szCs w:val="28"/>
          <w:lang w:val="en-US"/>
        </w:rPr>
        <w:t>daxildir</w:t>
      </w:r>
      <w:proofErr w:type="spellEnd"/>
      <w:r w:rsidR="00112387" w:rsidRPr="00CA11E5">
        <w:rPr>
          <w:rFonts w:ascii="Times New Roman" w:hAnsi="Times New Roman" w:cs="Times New Roman"/>
          <w:sz w:val="28"/>
          <w:szCs w:val="28"/>
          <w:lang w:val="en-US"/>
        </w:rPr>
        <w:t>:</w:t>
      </w:r>
    </w:p>
    <w:p w14:paraId="76C08CA1" w14:textId="4DD91561" w:rsidR="00112387" w:rsidRPr="00522BFB" w:rsidRDefault="00112387">
      <w:pPr>
        <w:pStyle w:val="af4"/>
        <w:numPr>
          <w:ilvl w:val="0"/>
          <w:numId w:val="15"/>
        </w:numPr>
        <w:spacing w:after="0" w:line="360" w:lineRule="auto"/>
        <w:jc w:val="both"/>
        <w:rPr>
          <w:rFonts w:ascii="Times New Roman" w:hAnsi="Times New Roman"/>
          <w:sz w:val="28"/>
          <w:szCs w:val="28"/>
        </w:rPr>
      </w:pPr>
      <w:proofErr w:type="spellStart"/>
      <w:r w:rsidRPr="00522BFB">
        <w:rPr>
          <w:rFonts w:ascii="Times New Roman" w:hAnsi="Times New Roman"/>
          <w:sz w:val="28"/>
          <w:szCs w:val="28"/>
        </w:rPr>
        <w:t>Mədəni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tarixi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buraya</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muzeylər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məbədlər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qalalar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kimi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tarixi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yerlər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görməli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yerlər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daxildir</w:t>
      </w:r>
      <w:proofErr w:type="spellEnd"/>
      <w:r w:rsidRPr="00522BFB">
        <w:rPr>
          <w:rFonts w:ascii="Times New Roman" w:hAnsi="Times New Roman"/>
          <w:sz w:val="28"/>
          <w:szCs w:val="28"/>
        </w:rPr>
        <w:t xml:space="preserve">. Bu </w:t>
      </w:r>
      <w:proofErr w:type="spellStart"/>
      <w:r w:rsidRPr="00522BFB">
        <w:rPr>
          <w:rFonts w:ascii="Times New Roman" w:hAnsi="Times New Roman"/>
          <w:sz w:val="28"/>
          <w:szCs w:val="28"/>
        </w:rPr>
        <w:t>yerlər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təhsil</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mədəni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turizm</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üçün</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imkanlar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yaradır</w:t>
      </w:r>
      <w:proofErr w:type="spellEnd"/>
      <w:r w:rsidRPr="00522BFB">
        <w:rPr>
          <w:rFonts w:ascii="Times New Roman" w:hAnsi="Times New Roman"/>
          <w:sz w:val="28"/>
          <w:szCs w:val="28"/>
        </w:rPr>
        <w:t>.</w:t>
      </w:r>
    </w:p>
    <w:p w14:paraId="53DFEADB" w14:textId="7333CA97" w:rsidR="00112387" w:rsidRPr="00522BFB" w:rsidRDefault="00112387">
      <w:pPr>
        <w:pStyle w:val="af4"/>
        <w:numPr>
          <w:ilvl w:val="0"/>
          <w:numId w:val="15"/>
        </w:numPr>
        <w:spacing w:after="0" w:line="360" w:lineRule="auto"/>
        <w:jc w:val="both"/>
        <w:rPr>
          <w:rFonts w:ascii="Times New Roman" w:hAnsi="Times New Roman"/>
          <w:sz w:val="28"/>
          <w:szCs w:val="28"/>
        </w:rPr>
      </w:pPr>
      <w:proofErr w:type="spellStart"/>
      <w:r w:rsidRPr="00522BFB">
        <w:rPr>
          <w:rFonts w:ascii="Times New Roman" w:hAnsi="Times New Roman"/>
          <w:sz w:val="28"/>
          <w:szCs w:val="28"/>
        </w:rPr>
        <w:lastRenderedPageBreak/>
        <w:t>İnfrastruktur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buraya</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informasiya</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mərkəzləri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maliyyə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qurumları</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00C4727D">
        <w:rPr>
          <w:rFonts w:ascii="Times New Roman" w:hAnsi="Times New Roman"/>
          <w:sz w:val="28"/>
          <w:szCs w:val="28"/>
        </w:rPr>
        <w:t>t</w:t>
      </w:r>
      <w:r w:rsidRPr="00522BFB">
        <w:rPr>
          <w:rFonts w:ascii="Times New Roman" w:hAnsi="Times New Roman"/>
          <w:sz w:val="28"/>
          <w:szCs w:val="28"/>
        </w:rPr>
        <w:t>urizm</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fəaliyyətini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dəstəkləyən</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digər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mənbələr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daxildir</w:t>
      </w:r>
      <w:proofErr w:type="spellEnd"/>
      <w:r w:rsidRPr="00522BFB">
        <w:rPr>
          <w:rFonts w:ascii="Times New Roman" w:hAnsi="Times New Roman"/>
          <w:sz w:val="28"/>
          <w:szCs w:val="28"/>
        </w:rPr>
        <w:t>.</w:t>
      </w:r>
    </w:p>
    <w:p w14:paraId="5041C2D4" w14:textId="77777777" w:rsidR="00112387" w:rsidRPr="00522BFB" w:rsidRDefault="00112387">
      <w:pPr>
        <w:pStyle w:val="af4"/>
        <w:numPr>
          <w:ilvl w:val="0"/>
          <w:numId w:val="15"/>
        </w:numPr>
        <w:spacing w:after="0" w:line="360" w:lineRule="auto"/>
        <w:jc w:val="both"/>
        <w:rPr>
          <w:rFonts w:ascii="Times New Roman" w:hAnsi="Times New Roman"/>
          <w:sz w:val="28"/>
          <w:szCs w:val="28"/>
        </w:rPr>
      </w:pPr>
      <w:proofErr w:type="spellStart"/>
      <w:r w:rsidRPr="00522BFB">
        <w:rPr>
          <w:rFonts w:ascii="Times New Roman" w:hAnsi="Times New Roman"/>
          <w:sz w:val="28"/>
          <w:szCs w:val="28"/>
        </w:rPr>
        <w:t>Turizm</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obyektlərinin</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maddi-texniki</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bazası</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buraya</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turistlərə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yaşayış</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yemək</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digər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xidmətlər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göstərən</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otellər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kurortlar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digər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obyektlər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daxildir</w:t>
      </w:r>
      <w:proofErr w:type="spellEnd"/>
      <w:r w:rsidRPr="00522BFB">
        <w:rPr>
          <w:rFonts w:ascii="Times New Roman" w:hAnsi="Times New Roman"/>
          <w:sz w:val="28"/>
          <w:szCs w:val="28"/>
        </w:rPr>
        <w:t>.</w:t>
      </w:r>
    </w:p>
    <w:p w14:paraId="05DC0EBE" w14:textId="74B7FAF4" w:rsidR="00112387" w:rsidRPr="0005658E" w:rsidRDefault="00112387">
      <w:pPr>
        <w:pStyle w:val="af4"/>
        <w:numPr>
          <w:ilvl w:val="0"/>
          <w:numId w:val="15"/>
        </w:numPr>
        <w:spacing w:after="0" w:line="360" w:lineRule="auto"/>
        <w:jc w:val="both"/>
        <w:rPr>
          <w:rFonts w:ascii="Times New Roman" w:hAnsi="Times New Roman"/>
          <w:sz w:val="28"/>
          <w:szCs w:val="28"/>
        </w:rPr>
      </w:pPr>
      <w:proofErr w:type="spellStart"/>
      <w:r w:rsidRPr="00522BFB">
        <w:rPr>
          <w:rFonts w:ascii="Times New Roman" w:hAnsi="Times New Roman"/>
          <w:sz w:val="28"/>
          <w:szCs w:val="28"/>
        </w:rPr>
        <w:t>Bölgənin</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bazarları</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və</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infrastruktur</w:t>
      </w:r>
      <w:proofErr w:type="spellEnd"/>
      <w:r w:rsidRPr="00522BFB">
        <w:rPr>
          <w:rFonts w:ascii="Times New Roman" w:hAnsi="Times New Roman"/>
          <w:sz w:val="28"/>
          <w:szCs w:val="28"/>
        </w:rPr>
        <w:t xml:space="preserve"> </w:t>
      </w:r>
      <w:proofErr w:type="spellStart"/>
      <w:r w:rsidRPr="00522BFB">
        <w:rPr>
          <w:rFonts w:ascii="Times New Roman" w:hAnsi="Times New Roman"/>
          <w:sz w:val="28"/>
          <w:szCs w:val="28"/>
        </w:rPr>
        <w:t>müəssisələri</w:t>
      </w:r>
      <w:proofErr w:type="spellEnd"/>
      <w:r w:rsidRPr="00522BFB">
        <w:rPr>
          <w:rFonts w:ascii="Times New Roman" w:hAnsi="Times New Roman"/>
          <w:sz w:val="28"/>
          <w:szCs w:val="28"/>
        </w:rPr>
        <w:t xml:space="preserve">: </w:t>
      </w:r>
      <w:r w:rsidRPr="0005658E">
        <w:rPr>
          <w:rFonts w:ascii="Times New Roman" w:hAnsi="Times New Roman"/>
          <w:sz w:val="28"/>
          <w:szCs w:val="28"/>
        </w:rPr>
        <w:t xml:space="preserve"> </w:t>
      </w:r>
      <w:proofErr w:type="spellStart"/>
      <w:r w:rsidRPr="0005658E">
        <w:rPr>
          <w:rFonts w:ascii="Times New Roman" w:hAnsi="Times New Roman"/>
          <w:sz w:val="28"/>
          <w:szCs w:val="28"/>
        </w:rPr>
        <w:t>Nəqliyyat</w:t>
      </w:r>
      <w:proofErr w:type="spellEnd"/>
      <w:r w:rsidRPr="0005658E">
        <w:rPr>
          <w:rFonts w:ascii="Times New Roman" w:hAnsi="Times New Roman"/>
          <w:sz w:val="28"/>
          <w:szCs w:val="28"/>
        </w:rPr>
        <w:t xml:space="preserve">, Tur </w:t>
      </w:r>
      <w:proofErr w:type="spellStart"/>
      <w:r w:rsidRPr="0005658E">
        <w:rPr>
          <w:rFonts w:ascii="Times New Roman" w:hAnsi="Times New Roman"/>
          <w:sz w:val="28"/>
          <w:szCs w:val="28"/>
        </w:rPr>
        <w:t>operatorları</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və</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restoranlar</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kimi</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turizm</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fəaliyyətlərini</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dəstəkləyən</w:t>
      </w:r>
      <w:proofErr w:type="spellEnd"/>
      <w:r w:rsidRPr="0005658E">
        <w:rPr>
          <w:rFonts w:ascii="Times New Roman" w:hAnsi="Times New Roman"/>
          <w:sz w:val="28"/>
          <w:szCs w:val="28"/>
        </w:rPr>
        <w:t xml:space="preserve"> </w:t>
      </w:r>
      <w:proofErr w:type="spellStart"/>
      <w:r w:rsidRPr="0005658E">
        <w:rPr>
          <w:rFonts w:ascii="Times New Roman" w:hAnsi="Times New Roman"/>
          <w:sz w:val="28"/>
          <w:szCs w:val="28"/>
        </w:rPr>
        <w:t>müəssisələ</w:t>
      </w:r>
      <w:r w:rsidR="0005658E">
        <w:rPr>
          <w:rFonts w:ascii="Times New Roman" w:hAnsi="Times New Roman"/>
          <w:sz w:val="28"/>
          <w:szCs w:val="28"/>
        </w:rPr>
        <w:t>r</w:t>
      </w:r>
      <w:proofErr w:type="spellEnd"/>
      <w:r w:rsidRPr="0005658E">
        <w:rPr>
          <w:rFonts w:ascii="Times New Roman" w:hAnsi="Times New Roman"/>
          <w:sz w:val="28"/>
          <w:szCs w:val="28"/>
        </w:rPr>
        <w:t>.</w:t>
      </w:r>
    </w:p>
    <w:p w14:paraId="67E3CF07" w14:textId="77777777" w:rsidR="00F97A7E" w:rsidRPr="00F97A7E" w:rsidRDefault="00F97A7E" w:rsidP="00F97A7E">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F97A7E">
        <w:rPr>
          <w:rFonts w:ascii="Times New Roman" w:eastAsia="Times New Roman" w:hAnsi="Times New Roman" w:cs="Times New Roman"/>
          <w:color w:val="000000"/>
          <w:sz w:val="28"/>
          <w:szCs w:val="28"/>
          <w:lang w:val="en-GB"/>
        </w:rPr>
        <w:t>Turizmin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inkişafında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təbii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sərvətlərin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müxtəlifliyi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ilə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yanaşı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keçmişin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irsini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təmsil</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edən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mədəni-tarixi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sərvətlər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mühüm</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rol</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oynayır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Turistləri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əlbəttə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ki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muzeylər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rəsm</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qalereyaları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sərgilər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memarlıq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abidələri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tarixi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abidələr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cəlb</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edir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Xalqların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tarixinə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mədəniyyətinə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məişətinə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adət-ənənələrinə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maraq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turizmin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inkişafı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üçün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əsas</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stimullardan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biridir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İnsanın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yaratdığı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rekreasiya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resursları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mədəni-tarixi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xarakter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daşıyır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Onlar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mədəni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maarifləndirici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istirahət</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tədbirlərinin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təşkili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üçün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əsas</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şərt</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olmaqla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turist</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axınına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əhəmiyyətli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dərəcədə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təsir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göstərir</w:t>
      </w:r>
      <w:proofErr w:type="spellEnd"/>
      <w:r w:rsidRPr="00F97A7E">
        <w:rPr>
          <w:rFonts w:ascii="Times New Roman" w:eastAsia="Times New Roman" w:hAnsi="Times New Roman" w:cs="Times New Roman"/>
          <w:color w:val="000000"/>
          <w:sz w:val="28"/>
          <w:szCs w:val="28"/>
          <w:lang w:val="en-GB"/>
        </w:rPr>
        <w:t xml:space="preserve">. Bu </w:t>
      </w:r>
      <w:proofErr w:type="spellStart"/>
      <w:r w:rsidRPr="00F97A7E">
        <w:rPr>
          <w:rFonts w:ascii="Times New Roman" w:eastAsia="Times New Roman" w:hAnsi="Times New Roman" w:cs="Times New Roman"/>
          <w:color w:val="000000"/>
          <w:sz w:val="28"/>
          <w:szCs w:val="28"/>
          <w:lang w:val="en-GB"/>
        </w:rPr>
        <w:t>resursları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şərti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olaraq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maddı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mənəvi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olmaqla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iki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yerə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ayırmaq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olar</w:t>
      </w:r>
      <w:proofErr w:type="spellEnd"/>
      <w:r w:rsidRPr="00F97A7E">
        <w:rPr>
          <w:rFonts w:ascii="Times New Roman" w:eastAsia="Times New Roman" w:hAnsi="Times New Roman" w:cs="Times New Roman"/>
          <w:color w:val="000000"/>
          <w:sz w:val="28"/>
          <w:szCs w:val="28"/>
          <w:lang w:val="en-GB"/>
        </w:rPr>
        <w:t xml:space="preserve">. Maddi </w:t>
      </w:r>
      <w:proofErr w:type="spellStart"/>
      <w:r w:rsidRPr="00F97A7E">
        <w:rPr>
          <w:rFonts w:ascii="Times New Roman" w:eastAsia="Times New Roman" w:hAnsi="Times New Roman" w:cs="Times New Roman"/>
          <w:color w:val="000000"/>
          <w:sz w:val="28"/>
          <w:szCs w:val="28"/>
          <w:lang w:val="en-GB"/>
        </w:rPr>
        <w:t>konkret</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obyektlərdə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ifadə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olunursa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mənəvi</w:t>
      </w:r>
      <w:proofErr w:type="spellEnd"/>
      <w:r w:rsidRPr="00F97A7E">
        <w:rPr>
          <w:rFonts w:ascii="Times New Roman" w:eastAsia="Times New Roman" w:hAnsi="Times New Roman" w:cs="Times New Roman"/>
          <w:color w:val="000000"/>
          <w:sz w:val="28"/>
          <w:szCs w:val="28"/>
          <w:lang w:val="en-GB"/>
        </w:rPr>
        <w:t xml:space="preserve"> </w:t>
      </w:r>
      <w:proofErr w:type="spellStart"/>
      <w:proofErr w:type="gramStart"/>
      <w:r w:rsidRPr="00F97A7E">
        <w:rPr>
          <w:rFonts w:ascii="Times New Roman" w:eastAsia="Times New Roman" w:hAnsi="Times New Roman" w:cs="Times New Roman"/>
          <w:color w:val="000000"/>
          <w:sz w:val="28"/>
          <w:szCs w:val="28"/>
          <w:lang w:val="en-GB"/>
        </w:rPr>
        <w:t>resurslar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elmdə</w:t>
      </w:r>
      <w:proofErr w:type="spellEnd"/>
      <w:proofErr w:type="gram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təhsildə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incəsənətdə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ədəbiyyatda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xalq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məişətində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yaradıcılığında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öz</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əksini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tapır</w:t>
      </w:r>
      <w:proofErr w:type="spellEnd"/>
      <w:r w:rsidRPr="00F97A7E">
        <w:rPr>
          <w:rFonts w:ascii="Times New Roman" w:eastAsia="Times New Roman" w:hAnsi="Times New Roman" w:cs="Times New Roman"/>
          <w:color w:val="000000"/>
          <w:sz w:val="28"/>
          <w:szCs w:val="28"/>
          <w:lang w:val="en-GB"/>
        </w:rPr>
        <w:t xml:space="preserve">. </w:t>
      </w:r>
    </w:p>
    <w:p w14:paraId="298A40A5" w14:textId="48771EB6" w:rsidR="00F97A7E" w:rsidRPr="00B658F0" w:rsidRDefault="00F97A7E" w:rsidP="00F97A7E">
      <w:pPr>
        <w:spacing w:after="0" w:line="360" w:lineRule="auto"/>
        <w:ind w:firstLine="540"/>
        <w:jc w:val="both"/>
        <w:rPr>
          <w:rFonts w:ascii="Times New Roman" w:eastAsia="Times New Roman" w:hAnsi="Times New Roman" w:cs="Times New Roman"/>
          <w:color w:val="000000"/>
          <w:sz w:val="28"/>
          <w:szCs w:val="28"/>
          <w:lang w:val="en-US"/>
        </w:rPr>
      </w:pPr>
      <w:proofErr w:type="spellStart"/>
      <w:r w:rsidRPr="00F97A7E">
        <w:rPr>
          <w:rFonts w:ascii="Times New Roman" w:eastAsia="Times New Roman" w:hAnsi="Times New Roman" w:cs="Times New Roman"/>
          <w:color w:val="000000"/>
          <w:sz w:val="28"/>
          <w:szCs w:val="28"/>
          <w:lang w:val="en-GB"/>
        </w:rPr>
        <w:t>Keçmişin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bütün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irsi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mədəni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tarixi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resurs</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kimi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qəbul</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edilə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bilməz</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Bunlara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yalnız</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tədqiq</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edilmiş</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sosial</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əhəmiyyət</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daşıyan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insanların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rekreasiya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ehtiyaclarını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ödəyə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bilən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obyektlər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daxildir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Məsələn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bolqar</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tədqiqatçıların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qeyd</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etdiyi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kimi</w:t>
      </w:r>
      <w:proofErr w:type="spellEnd"/>
      <w:r w:rsidRPr="00F97A7E">
        <w:rPr>
          <w:rFonts w:ascii="Times New Roman" w:eastAsia="Times New Roman" w:hAnsi="Times New Roman" w:cs="Times New Roman"/>
          <w:color w:val="000000"/>
          <w:sz w:val="28"/>
          <w:szCs w:val="28"/>
          <w:lang w:val="en-GB"/>
        </w:rPr>
        <w:t>, “</w:t>
      </w:r>
      <w:proofErr w:type="spellStart"/>
      <w:r w:rsidRPr="00F97A7E">
        <w:rPr>
          <w:rFonts w:ascii="Times New Roman" w:eastAsia="Times New Roman" w:hAnsi="Times New Roman" w:cs="Times New Roman"/>
          <w:color w:val="000000"/>
          <w:sz w:val="28"/>
          <w:szCs w:val="28"/>
          <w:lang w:val="en-GB"/>
        </w:rPr>
        <w:t>antropogen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turizm</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resursları</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yalnız</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düzgün</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idarə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olunduqda</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dəyərli</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və</w:t>
      </w:r>
      <w:proofErr w:type="spellEnd"/>
      <w:r w:rsidRPr="00F97A7E">
        <w:rPr>
          <w:rFonts w:ascii="Times New Roman" w:eastAsia="Times New Roman" w:hAnsi="Times New Roman" w:cs="Times New Roman"/>
          <w:color w:val="000000"/>
          <w:sz w:val="28"/>
          <w:szCs w:val="28"/>
          <w:lang w:val="en-GB"/>
        </w:rPr>
        <w:t xml:space="preserve"> </w:t>
      </w:r>
      <w:proofErr w:type="spellStart"/>
      <w:r w:rsidRPr="00F97A7E">
        <w:rPr>
          <w:rFonts w:ascii="Times New Roman" w:eastAsia="Times New Roman" w:hAnsi="Times New Roman" w:cs="Times New Roman"/>
          <w:color w:val="000000"/>
          <w:sz w:val="28"/>
          <w:szCs w:val="28"/>
          <w:lang w:val="en-GB"/>
        </w:rPr>
        <w:t>effektiv</w:t>
      </w:r>
      <w:proofErr w:type="spellEnd"/>
      <w:r w:rsidRPr="00F97A7E">
        <w:rPr>
          <w:rFonts w:ascii="Times New Roman" w:eastAsia="Times New Roman" w:hAnsi="Times New Roman" w:cs="Times New Roman"/>
          <w:color w:val="000000"/>
          <w:sz w:val="28"/>
          <w:szCs w:val="28"/>
          <w:lang w:val="en-GB"/>
        </w:rPr>
        <w:t xml:space="preserve"> ola </w:t>
      </w:r>
      <w:proofErr w:type="spellStart"/>
      <w:r w:rsidRPr="00F97A7E">
        <w:rPr>
          <w:rFonts w:ascii="Times New Roman" w:eastAsia="Times New Roman" w:hAnsi="Times New Roman" w:cs="Times New Roman"/>
          <w:color w:val="000000"/>
          <w:sz w:val="28"/>
          <w:szCs w:val="28"/>
          <w:lang w:val="en-GB"/>
        </w:rPr>
        <w:t>bilər</w:t>
      </w:r>
      <w:proofErr w:type="spellEnd"/>
      <w:r w:rsidRPr="00F97A7E">
        <w:rPr>
          <w:rFonts w:ascii="Times New Roman" w:eastAsia="Times New Roman" w:hAnsi="Times New Roman" w:cs="Times New Roman"/>
          <w:color w:val="000000"/>
          <w:sz w:val="28"/>
          <w:szCs w:val="28"/>
          <w:lang w:val="en-GB"/>
        </w:rPr>
        <w:t>”</w:t>
      </w:r>
      <w:r w:rsidR="00B658F0">
        <w:rPr>
          <w:rFonts w:ascii="Times New Roman" w:eastAsia="Times New Roman" w:hAnsi="Times New Roman" w:cs="Times New Roman"/>
          <w:color w:val="000000"/>
          <w:sz w:val="28"/>
          <w:szCs w:val="28"/>
          <w:lang w:val="en-GB"/>
        </w:rPr>
        <w:t xml:space="preserve"> [164].</w:t>
      </w:r>
    </w:p>
    <w:p w14:paraId="1940E896" w14:textId="78B53703" w:rsidR="00112387" w:rsidRPr="00624BAA" w:rsidRDefault="00112387" w:rsidP="00112387">
      <w:pPr>
        <w:spacing w:after="0" w:line="360" w:lineRule="auto"/>
        <w:ind w:firstLine="540"/>
        <w:jc w:val="both"/>
        <w:rPr>
          <w:rFonts w:ascii="Times New Roman" w:eastAsia="Times New Roman" w:hAnsi="Times New Roman" w:cs="Times New Roman"/>
          <w:color w:val="FF0000"/>
          <w:sz w:val="28"/>
          <w:szCs w:val="28"/>
          <w:lang w:val="en-GB"/>
        </w:rPr>
      </w:pPr>
      <w:proofErr w:type="spellStart"/>
      <w:r w:rsidRPr="006B64B6">
        <w:rPr>
          <w:rFonts w:ascii="Times New Roman" w:eastAsia="Times New Roman" w:hAnsi="Times New Roman" w:cs="Times New Roman"/>
          <w:color w:val="000000"/>
          <w:sz w:val="28"/>
          <w:szCs w:val="28"/>
          <w:lang w:val="en-GB"/>
        </w:rPr>
        <w:t>Bəzi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müəlliflər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təqdim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təsnifatlarda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eyni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tutulduğunada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rast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Bunlara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00BD48AC">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təbii-texniki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geosistemlər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elementləri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aiddir</w:t>
      </w:r>
      <w:proofErr w:type="spellEnd"/>
      <w:r w:rsidRPr="006B64B6">
        <w:rPr>
          <w:rFonts w:ascii="Times New Roman" w:eastAsia="Times New Roman" w:hAnsi="Times New Roman" w:cs="Times New Roman"/>
          <w:color w:val="000000"/>
          <w:sz w:val="28"/>
          <w:szCs w:val="28"/>
          <w:lang w:val="en-GB"/>
        </w:rPr>
        <w:t xml:space="preserve">. 2020-ci </w:t>
      </w:r>
      <w:proofErr w:type="spellStart"/>
      <w:r w:rsidRPr="006B64B6">
        <w:rPr>
          <w:rFonts w:ascii="Times New Roman" w:eastAsia="Times New Roman" w:hAnsi="Times New Roman" w:cs="Times New Roman"/>
          <w:color w:val="000000"/>
          <w:sz w:val="28"/>
          <w:szCs w:val="28"/>
          <w:lang w:val="en-GB"/>
        </w:rPr>
        <w:t>ilin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tədqiqatları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qiymətləndirsək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geoinformasiya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üsulları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aparılan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nəticəsində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konsentrasiya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zonaları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müəyyən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edildiyini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bilərik</w:t>
      </w:r>
      <w:proofErr w:type="spellEnd"/>
      <w:r w:rsidRPr="006B64B6">
        <w:rPr>
          <w:rFonts w:ascii="Times New Roman" w:eastAsia="Times New Roman" w:hAnsi="Times New Roman" w:cs="Times New Roman"/>
          <w:color w:val="000000"/>
          <w:sz w:val="28"/>
          <w:szCs w:val="28"/>
          <w:lang w:val="en-GB"/>
        </w:rPr>
        <w:t xml:space="preserve"> [13</w:t>
      </w:r>
      <w:r w:rsidR="00624BAA">
        <w:rPr>
          <w:rFonts w:ascii="Times New Roman" w:eastAsia="Times New Roman" w:hAnsi="Times New Roman" w:cs="Times New Roman"/>
          <w:color w:val="000000"/>
          <w:sz w:val="28"/>
          <w:szCs w:val="28"/>
          <w:lang w:val="en-GB"/>
        </w:rPr>
        <w:t>3</w:t>
      </w:r>
      <w:r w:rsidRPr="006B64B6">
        <w:rPr>
          <w:rFonts w:ascii="Times New Roman" w:eastAsia="Times New Roman" w:hAnsi="Times New Roman" w:cs="Times New Roman"/>
          <w:color w:val="000000"/>
          <w:sz w:val="28"/>
          <w:szCs w:val="28"/>
          <w:lang w:val="en-GB"/>
        </w:rPr>
        <w:t xml:space="preserve">]. </w:t>
      </w:r>
    </w:p>
    <w:p w14:paraId="6A278480" w14:textId="531B66AB" w:rsidR="00112387" w:rsidRPr="006B64B6" w:rsidRDefault="00444932"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Pr>
          <w:rFonts w:ascii="Times New Roman" w:eastAsia="Times New Roman" w:hAnsi="Times New Roman" w:cs="Times New Roman"/>
          <w:color w:val="000000"/>
          <w:sz w:val="28"/>
          <w:szCs w:val="28"/>
          <w:lang w:val="en-GB"/>
        </w:rPr>
        <w:lastRenderedPageBreak/>
        <w:t>B</w:t>
      </w:r>
      <w:r w:rsidR="00112387" w:rsidRPr="006B64B6">
        <w:rPr>
          <w:rFonts w:ascii="Times New Roman" w:eastAsia="Times New Roman" w:hAnsi="Times New Roman" w:cs="Times New Roman"/>
          <w:color w:val="000000"/>
          <w:sz w:val="28"/>
          <w:szCs w:val="28"/>
          <w:lang w:val="en-GB"/>
        </w:rPr>
        <w:t>ütövlükdə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nəqliyyat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infrastrukturunun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intensiv</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inkişafı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əlçatan</w:t>
      </w:r>
      <w:r>
        <w:rPr>
          <w:rFonts w:ascii="Times New Roman" w:eastAsia="Times New Roman" w:hAnsi="Times New Roman" w:cs="Times New Roman"/>
          <w:color w:val="000000"/>
          <w:sz w:val="28"/>
          <w:szCs w:val="28"/>
          <w:lang w:val="en-GB"/>
        </w:rPr>
        <w:t>lığının</w:t>
      </w:r>
      <w:proofErr w:type="spellEnd"/>
      <w:r>
        <w:rPr>
          <w:rFonts w:ascii="Times New Roman" w:eastAsia="Times New Roman" w:hAnsi="Times New Roman" w:cs="Times New Roman"/>
          <w:color w:val="000000"/>
          <w:sz w:val="28"/>
          <w:szCs w:val="28"/>
          <w:lang w:val="en-GB"/>
        </w:rPr>
        <w:t xml:space="preserve"> </w:t>
      </w:r>
      <w:proofErr w:type="spellStart"/>
      <w:proofErr w:type="gramStart"/>
      <w:r>
        <w:rPr>
          <w:rFonts w:ascii="Times New Roman" w:eastAsia="Times New Roman" w:hAnsi="Times New Roman" w:cs="Times New Roman"/>
          <w:color w:val="000000"/>
          <w:sz w:val="28"/>
          <w:szCs w:val="28"/>
          <w:lang w:val="en-GB"/>
        </w:rPr>
        <w:t>artması</w:t>
      </w:r>
      <w:proofErr w:type="spellEnd"/>
      <w:r>
        <w:rPr>
          <w:rFonts w:ascii="Times New Roman" w:eastAsia="Times New Roman" w:hAnsi="Times New Roman" w:cs="Times New Roman"/>
          <w:color w:val="000000"/>
          <w:sz w:val="28"/>
          <w:szCs w:val="28"/>
          <w:lang w:val="en-GB"/>
        </w:rPr>
        <w:t xml:space="preserve"> </w:t>
      </w:r>
      <w:r w:rsidRPr="00444932">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ə</w:t>
      </w:r>
      <w:r w:rsidRPr="006B64B6">
        <w:rPr>
          <w:rFonts w:ascii="Times New Roman" w:eastAsia="Times New Roman" w:hAnsi="Times New Roman" w:cs="Times New Roman"/>
          <w:color w:val="000000"/>
          <w:sz w:val="28"/>
          <w:szCs w:val="28"/>
          <w:lang w:val="en-GB"/>
        </w:rPr>
        <w:t>halinin</w:t>
      </w:r>
      <w:proofErr w:type="spellEnd"/>
      <w:proofErr w:type="gram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təkcə</w:t>
      </w:r>
      <w:proofErr w:type="spellEnd"/>
      <w:r w:rsidRPr="00444932">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yaşayış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yerin</w:t>
      </w:r>
      <w:r>
        <w:rPr>
          <w:rFonts w:ascii="Times New Roman" w:eastAsia="Times New Roman" w:hAnsi="Times New Roman" w:cs="Times New Roman"/>
          <w:color w:val="000000"/>
          <w:sz w:val="28"/>
          <w:szCs w:val="28"/>
          <w:lang w:val="en-GB"/>
        </w:rPr>
        <w:t>in</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yaxınlığında</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deyil</w:t>
      </w:r>
      <w:proofErr w:type="spellEnd"/>
      <w:r>
        <w:rPr>
          <w:rFonts w:ascii="Times New Roman" w:eastAsia="Times New Roman" w:hAnsi="Times New Roman" w:cs="Times New Roman"/>
          <w:color w:val="000000"/>
          <w:sz w:val="28"/>
          <w:szCs w:val="28"/>
          <w:lang w:val="en-GB"/>
        </w:rPr>
        <w:t>,</w:t>
      </w:r>
      <w:r w:rsidRPr="006B64B6">
        <w:rPr>
          <w:rFonts w:ascii="Times New Roman" w:eastAsia="Times New Roman" w:hAnsi="Times New Roman" w:cs="Times New Roman"/>
          <w:color w:val="000000"/>
          <w:sz w:val="28"/>
          <w:szCs w:val="28"/>
          <w:lang w:val="en-GB"/>
        </w:rPr>
        <w:t xml:space="preserve"> </w:t>
      </w:r>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digər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bölgə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dövlətlərə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səfərlər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aktiv</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istirahət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üçün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əlverişli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şərait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yaratdı</w:t>
      </w:r>
      <w:proofErr w:type="spellEnd"/>
      <w:r w:rsidR="00112387" w:rsidRPr="006B64B6">
        <w:rPr>
          <w:rFonts w:ascii="Times New Roman" w:eastAsia="Times New Roman" w:hAnsi="Times New Roman" w:cs="Times New Roman"/>
          <w:color w:val="000000"/>
          <w:sz w:val="28"/>
          <w:szCs w:val="28"/>
          <w:lang w:val="en-GB"/>
        </w:rPr>
        <w:t>.</w:t>
      </w:r>
    </w:p>
    <w:p w14:paraId="091323AE"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əslində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törəməsidir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fərdin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emosional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fiziki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gücünün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bərpa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eləcə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artırılması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asudə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vaxtında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həyata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keçirdiyi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fəaliyyətidir</w:t>
      </w:r>
      <w:proofErr w:type="spellEnd"/>
      <w:r w:rsidRPr="006B64B6">
        <w:rPr>
          <w:rFonts w:ascii="Times New Roman" w:eastAsia="Times New Roman" w:hAnsi="Times New Roman" w:cs="Times New Roman"/>
          <w:color w:val="000000"/>
          <w:sz w:val="28"/>
          <w:szCs w:val="28"/>
          <w:lang w:val="en-GB"/>
        </w:rPr>
        <w:t>.</w:t>
      </w:r>
    </w:p>
    <w:p w14:paraId="3E4C8362" w14:textId="1AF9ECB2" w:rsidR="00112387" w:rsidRPr="006B64B6" w:rsidRDefault="00FD265D" w:rsidP="00FD265D">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FD265D">
        <w:rPr>
          <w:rFonts w:ascii="Times New Roman" w:eastAsia="Times New Roman" w:hAnsi="Times New Roman" w:cs="Times New Roman"/>
          <w:color w:val="000000"/>
          <w:sz w:val="28"/>
          <w:szCs w:val="28"/>
          <w:lang w:val="en-GB"/>
        </w:rPr>
        <w:t>Texnoloji</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inkişaf</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əməyin</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ixtisaslaşması</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və</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məhsuldarlığın</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artması</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daha</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çox</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asudə</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vaxtın</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olmasına</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səbəb</w:t>
      </w:r>
      <w:proofErr w:type="spellEnd"/>
      <w:r w:rsidRPr="00FD265D">
        <w:rPr>
          <w:rFonts w:ascii="Times New Roman" w:eastAsia="Times New Roman" w:hAnsi="Times New Roman" w:cs="Times New Roman"/>
          <w:color w:val="000000"/>
          <w:sz w:val="28"/>
          <w:szCs w:val="28"/>
          <w:lang w:val="en-GB"/>
        </w:rPr>
        <w:t xml:space="preserve"> </w:t>
      </w:r>
      <w:proofErr w:type="spellStart"/>
      <w:r w:rsidRPr="00FD265D">
        <w:rPr>
          <w:rFonts w:ascii="Times New Roman" w:eastAsia="Times New Roman" w:hAnsi="Times New Roman" w:cs="Times New Roman"/>
          <w:color w:val="000000"/>
          <w:sz w:val="28"/>
          <w:szCs w:val="28"/>
          <w:lang w:val="en-GB"/>
        </w:rPr>
        <w:t>olur</w:t>
      </w:r>
      <w:proofErr w:type="spellEnd"/>
      <w:r w:rsidRPr="00FD265D">
        <w:rPr>
          <w:rFonts w:ascii="Times New Roman" w:eastAsia="Times New Roman" w:hAnsi="Times New Roman" w:cs="Times New Roman"/>
          <w:color w:val="000000"/>
          <w:sz w:val="28"/>
          <w:szCs w:val="28"/>
          <w:lang w:val="en-GB"/>
        </w:rPr>
        <w:t>.</w:t>
      </w:r>
      <w:r>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Normativlərin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hüquqi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tənzimləmə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qaydalarının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tətbiqi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işəgötürənlərdən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işçilərinin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istirahəti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üçün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daha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çox</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vaxt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ayırılmasını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tələb</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Hazırki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dövrdə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ali</w:t>
      </w:r>
      <w:proofErr w:type="spellEnd"/>
      <w:r w:rsidR="00732F61">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orta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peşə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təhsili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sisteminin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tərəqqisi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gənclər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əmək</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fəaliyyətinə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əvvəlki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dövrlərə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nisbətən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gec</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başlayırlar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beləliklə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daha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çox</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boş</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vaxtları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qalır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Gəlirlərin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artması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istehlak</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xərclərinin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quruluşuna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təsir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edir</w:t>
      </w:r>
      <w:proofErr w:type="spellEnd"/>
      <w:r w:rsidR="00112387" w:rsidRPr="006B64B6">
        <w:rPr>
          <w:rFonts w:ascii="Times New Roman" w:eastAsia="Times New Roman" w:hAnsi="Times New Roman" w:cs="Times New Roman"/>
          <w:color w:val="000000"/>
          <w:sz w:val="28"/>
          <w:szCs w:val="28"/>
          <w:lang w:val="en-GB"/>
        </w:rPr>
        <w:t xml:space="preserve">. Sosial </w:t>
      </w:r>
      <w:proofErr w:type="spellStart"/>
      <w:r w:rsidR="00112387" w:rsidRPr="006B64B6">
        <w:rPr>
          <w:rFonts w:ascii="Times New Roman" w:eastAsia="Times New Roman" w:hAnsi="Times New Roman" w:cs="Times New Roman"/>
          <w:color w:val="000000"/>
          <w:sz w:val="28"/>
          <w:szCs w:val="28"/>
          <w:lang w:val="en-GB"/>
        </w:rPr>
        <w:t>sahədəki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təhsil</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idman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tibb</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sağlamlıq</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xidmətlərinə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yönələn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xərclər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artır</w:t>
      </w:r>
      <w:proofErr w:type="spellEnd"/>
      <w:r w:rsidR="00112387" w:rsidRPr="006B64B6">
        <w:rPr>
          <w:rFonts w:ascii="Times New Roman" w:eastAsia="Times New Roman" w:hAnsi="Times New Roman" w:cs="Times New Roman"/>
          <w:color w:val="000000"/>
          <w:sz w:val="28"/>
          <w:szCs w:val="28"/>
          <w:lang w:val="en-GB"/>
        </w:rPr>
        <w:t>.</w:t>
      </w:r>
    </w:p>
    <w:p w14:paraId="185910C9"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anlayışı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yaranmış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toplusu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düşülür</w:t>
      </w:r>
      <w:proofErr w:type="spellEnd"/>
      <w:r w:rsidRPr="006B64B6">
        <w:rPr>
          <w:rFonts w:ascii="Times New Roman" w:eastAsia="Times New Roman" w:hAnsi="Times New Roman" w:cs="Times New Roman"/>
          <w:color w:val="000000"/>
          <w:sz w:val="28"/>
          <w:szCs w:val="28"/>
          <w:lang w:val="en-GB"/>
        </w:rPr>
        <w:t>.</w:t>
      </w:r>
    </w:p>
    <w:p w14:paraId="2BE59BC1"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hazırki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mərhələsi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ərazilərindəki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keyfiyyətinə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bütövlükdə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səmərəliyinə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irəli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sürür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genişlənməsi</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qurulması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kurort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inşası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kapital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qoyuluşunu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[38, səh.10]. Buna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yüksək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rəqabət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qabiliyyəti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formalaşdırılması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böhran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dövründən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sonrakı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yenilənmə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mərhələsində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vəzifəsidir</w:t>
      </w:r>
      <w:proofErr w:type="spellEnd"/>
      <w:r w:rsidRPr="006B64B6">
        <w:rPr>
          <w:rFonts w:ascii="Times New Roman" w:eastAsia="Times New Roman" w:hAnsi="Times New Roman" w:cs="Times New Roman"/>
          <w:color w:val="000000"/>
          <w:sz w:val="28"/>
          <w:szCs w:val="28"/>
          <w:lang w:val="en-GB"/>
        </w:rPr>
        <w:t xml:space="preserve">. </w:t>
      </w:r>
    </w:p>
    <w:p w14:paraId="2294FF73" w14:textId="5E1387B6"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Hazırda</w:t>
      </w:r>
      <w:proofErr w:type="spellEnd"/>
      <w:r w:rsidRPr="00CA11E5">
        <w:rPr>
          <w:rFonts w:ascii="Times New Roman" w:hAnsi="Times New Roman" w:cs="Times New Roman"/>
          <w:sz w:val="28"/>
          <w:szCs w:val="28"/>
          <w:lang w:val="en-US"/>
        </w:rPr>
        <w:t xml:space="preserve"> </w:t>
      </w:r>
      <w:proofErr w:type="spellStart"/>
      <w:r w:rsidR="00D30D84">
        <w:rPr>
          <w:rFonts w:ascii="Times New Roman" w:hAnsi="Times New Roman" w:cs="Times New Roman"/>
          <w:sz w:val="28"/>
          <w:szCs w:val="28"/>
          <w:lang w:val="en-US"/>
        </w:rPr>
        <w:t>səyahət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bazarını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formalaşdıran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bəzi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əsas</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tendensiyalar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bunlardır</w:t>
      </w:r>
      <w:proofErr w:type="spellEnd"/>
      <w:r w:rsidRPr="00CA11E5">
        <w:rPr>
          <w:rFonts w:ascii="Times New Roman" w:hAnsi="Times New Roman" w:cs="Times New Roman"/>
          <w:sz w:val="28"/>
          <w:szCs w:val="28"/>
          <w:lang w:val="en-US"/>
        </w:rPr>
        <w:t>:</w:t>
      </w:r>
    </w:p>
    <w:p w14:paraId="04B600F8" w14:textId="77777777" w:rsidR="003F1421" w:rsidRDefault="00112387" w:rsidP="002902EC">
      <w:pPr>
        <w:pStyle w:val="af4"/>
        <w:numPr>
          <w:ilvl w:val="0"/>
          <w:numId w:val="28"/>
        </w:numPr>
        <w:spacing w:after="0" w:line="360" w:lineRule="auto"/>
        <w:ind w:left="0" w:firstLine="567"/>
        <w:jc w:val="both"/>
        <w:rPr>
          <w:rFonts w:ascii="Times New Roman" w:hAnsi="Times New Roman"/>
          <w:sz w:val="28"/>
          <w:szCs w:val="28"/>
        </w:rPr>
      </w:pPr>
      <w:proofErr w:type="spellStart"/>
      <w:r w:rsidRPr="003F1421">
        <w:rPr>
          <w:rFonts w:ascii="Times New Roman" w:hAnsi="Times New Roman"/>
          <w:sz w:val="28"/>
          <w:szCs w:val="28"/>
        </w:rPr>
        <w:t>Açıq</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hava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fəaliyyəti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macəraya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maraq</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insanların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yürüyüş</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düşərgə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xizək</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sürmə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kimi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açıq</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fəaliyyətlər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sərgüzəştlər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axtarma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mey</w:t>
      </w:r>
      <w:r w:rsidR="003F1421">
        <w:rPr>
          <w:rFonts w:ascii="Times New Roman" w:hAnsi="Times New Roman"/>
          <w:sz w:val="28"/>
          <w:szCs w:val="28"/>
        </w:rPr>
        <w:t>i</w:t>
      </w:r>
      <w:r w:rsidRPr="003F1421">
        <w:rPr>
          <w:rFonts w:ascii="Times New Roman" w:hAnsi="Times New Roman"/>
          <w:sz w:val="28"/>
          <w:szCs w:val="28"/>
        </w:rPr>
        <w:t>li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artmaqdadır</w:t>
      </w:r>
      <w:proofErr w:type="spellEnd"/>
      <w:r w:rsidRPr="003F1421">
        <w:rPr>
          <w:rFonts w:ascii="Times New Roman" w:hAnsi="Times New Roman"/>
          <w:sz w:val="28"/>
          <w:szCs w:val="28"/>
        </w:rPr>
        <w:t xml:space="preserve">. Bu, </w:t>
      </w:r>
      <w:proofErr w:type="spellStart"/>
      <w:r w:rsidRPr="003F1421">
        <w:rPr>
          <w:rFonts w:ascii="Times New Roman" w:hAnsi="Times New Roman"/>
          <w:sz w:val="28"/>
          <w:szCs w:val="28"/>
        </w:rPr>
        <w:t>düşərgə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avadanlığı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xarici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geyimlər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macəra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səyahət</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paketləri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kimi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istirahət</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mənbələrinə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tələbatın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artmasına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səbəb</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ol</w:t>
      </w:r>
      <w:r w:rsidR="00D30D84" w:rsidRPr="003F1421">
        <w:rPr>
          <w:rFonts w:ascii="Times New Roman" w:hAnsi="Times New Roman"/>
          <w:sz w:val="28"/>
          <w:szCs w:val="28"/>
        </w:rPr>
        <w:t>muşdur</w:t>
      </w:r>
      <w:proofErr w:type="spellEnd"/>
      <w:r w:rsidRPr="003F1421">
        <w:rPr>
          <w:rFonts w:ascii="Times New Roman" w:hAnsi="Times New Roman"/>
          <w:sz w:val="28"/>
          <w:szCs w:val="28"/>
        </w:rPr>
        <w:t>.</w:t>
      </w:r>
    </w:p>
    <w:p w14:paraId="1421A56F" w14:textId="77777777" w:rsidR="003F1421" w:rsidRDefault="00732F61" w:rsidP="002902EC">
      <w:pPr>
        <w:pStyle w:val="af4"/>
        <w:numPr>
          <w:ilvl w:val="0"/>
          <w:numId w:val="28"/>
        </w:numPr>
        <w:spacing w:after="0" w:line="360" w:lineRule="auto"/>
        <w:ind w:left="0" w:firstLine="567"/>
        <w:jc w:val="both"/>
        <w:rPr>
          <w:rFonts w:ascii="Times New Roman" w:hAnsi="Times New Roman"/>
          <w:sz w:val="28"/>
          <w:szCs w:val="28"/>
        </w:rPr>
      </w:pPr>
      <w:proofErr w:type="spellStart"/>
      <w:r w:rsidRPr="003F1421">
        <w:rPr>
          <w:rFonts w:ascii="Times New Roman" w:hAnsi="Times New Roman"/>
          <w:sz w:val="28"/>
          <w:szCs w:val="28"/>
        </w:rPr>
        <w:t>Ekoturizm</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ətraf</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mühitin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qorunmasına</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və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yerli</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icmaların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dəstəklənməsinə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yönəlmiş</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ekoturizm</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getdikcə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populyarlaşır</w:t>
      </w:r>
      <w:proofErr w:type="spellEnd"/>
      <w:r w:rsidR="00112387" w:rsidRPr="003F1421">
        <w:rPr>
          <w:rFonts w:ascii="Times New Roman" w:hAnsi="Times New Roman"/>
          <w:sz w:val="28"/>
          <w:szCs w:val="28"/>
        </w:rPr>
        <w:t xml:space="preserve">. Bu </w:t>
      </w:r>
      <w:proofErr w:type="spellStart"/>
      <w:r w:rsidR="00112387" w:rsidRPr="003F1421">
        <w:rPr>
          <w:rFonts w:ascii="Times New Roman" w:hAnsi="Times New Roman"/>
          <w:sz w:val="28"/>
          <w:szCs w:val="28"/>
        </w:rPr>
        <w:t>tendensiya</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bələdçili</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təbiət</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turları</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lastRenderedPageBreak/>
        <w:t>ekoloji</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cəhətdən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təmiz</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yaşayış</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və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davamlı</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səyahət</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kimi</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istirahət</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resurslarına</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tələbatın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artmasına</w:t>
      </w:r>
      <w:proofErr w:type="spellEnd"/>
      <w:r w:rsidR="00112387" w:rsidRPr="003F1421">
        <w:rPr>
          <w:rFonts w:ascii="Times New Roman" w:hAnsi="Times New Roman"/>
          <w:sz w:val="28"/>
          <w:szCs w:val="28"/>
        </w:rPr>
        <w:t xml:space="preserve"> </w:t>
      </w:r>
      <w:proofErr w:type="spellStart"/>
      <w:r w:rsidR="00452D0D" w:rsidRPr="003F1421">
        <w:rPr>
          <w:rFonts w:ascii="Times New Roman" w:hAnsi="Times New Roman"/>
          <w:sz w:val="28"/>
          <w:szCs w:val="28"/>
        </w:rPr>
        <w:t>gətirib</w:t>
      </w:r>
      <w:proofErr w:type="spellEnd"/>
      <w:r w:rsidR="00452D0D" w:rsidRPr="003F1421">
        <w:rPr>
          <w:rFonts w:ascii="Times New Roman" w:hAnsi="Times New Roman"/>
          <w:sz w:val="28"/>
          <w:szCs w:val="28"/>
        </w:rPr>
        <w:t xml:space="preserve"> </w:t>
      </w:r>
      <w:proofErr w:type="spellStart"/>
      <w:r w:rsidR="00452D0D" w:rsidRPr="003F1421">
        <w:rPr>
          <w:rFonts w:ascii="Times New Roman" w:hAnsi="Times New Roman"/>
          <w:sz w:val="28"/>
          <w:szCs w:val="28"/>
        </w:rPr>
        <w:t>çıxarır</w:t>
      </w:r>
      <w:proofErr w:type="spellEnd"/>
      <w:r w:rsidR="00112387" w:rsidRPr="003F1421">
        <w:rPr>
          <w:rFonts w:ascii="Times New Roman" w:hAnsi="Times New Roman"/>
          <w:sz w:val="28"/>
          <w:szCs w:val="28"/>
        </w:rPr>
        <w:t>.</w:t>
      </w:r>
    </w:p>
    <w:p w14:paraId="658A044C" w14:textId="77777777" w:rsidR="003F1421" w:rsidRDefault="00732F61" w:rsidP="002902EC">
      <w:pPr>
        <w:pStyle w:val="af4"/>
        <w:numPr>
          <w:ilvl w:val="0"/>
          <w:numId w:val="28"/>
        </w:numPr>
        <w:spacing w:after="0" w:line="360" w:lineRule="auto"/>
        <w:ind w:left="0" w:firstLine="567"/>
        <w:jc w:val="both"/>
        <w:rPr>
          <w:rFonts w:ascii="Times New Roman" w:hAnsi="Times New Roman"/>
          <w:sz w:val="28"/>
          <w:szCs w:val="28"/>
        </w:rPr>
      </w:pPr>
      <w:r w:rsidRPr="003F1421">
        <w:rPr>
          <w:rFonts w:ascii="Times New Roman" w:hAnsi="Times New Roman"/>
          <w:sz w:val="28"/>
          <w:szCs w:val="28"/>
        </w:rPr>
        <w:t xml:space="preserve">Yeni </w:t>
      </w:r>
      <w:proofErr w:type="spellStart"/>
      <w:r w:rsidRPr="003F1421">
        <w:rPr>
          <w:rFonts w:ascii="Times New Roman" w:hAnsi="Times New Roman"/>
          <w:sz w:val="28"/>
          <w:szCs w:val="28"/>
        </w:rPr>
        <w:t>texnologiyalar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texnologiyadakı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inkişaf</w:t>
      </w:r>
      <w:proofErr w:type="spellEnd"/>
      <w:r w:rsidR="00112387" w:rsidRPr="003F1421">
        <w:rPr>
          <w:rFonts w:ascii="Times New Roman" w:hAnsi="Times New Roman"/>
          <w:sz w:val="28"/>
          <w:szCs w:val="28"/>
        </w:rPr>
        <w:t xml:space="preserve">, virtual </w:t>
      </w:r>
      <w:proofErr w:type="spellStart"/>
      <w:r w:rsidR="00112387" w:rsidRPr="003F1421">
        <w:rPr>
          <w:rFonts w:ascii="Times New Roman" w:hAnsi="Times New Roman"/>
          <w:sz w:val="28"/>
          <w:szCs w:val="28"/>
        </w:rPr>
        <w:t>reallıq</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və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genişlənmiş</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reallıq</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təcrübələri</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kimi</w:t>
      </w:r>
      <w:proofErr w:type="spellEnd"/>
      <w:r w:rsidR="00112387" w:rsidRPr="003F1421">
        <w:rPr>
          <w:rFonts w:ascii="Times New Roman" w:hAnsi="Times New Roman"/>
          <w:sz w:val="28"/>
          <w:szCs w:val="28"/>
        </w:rPr>
        <w:t xml:space="preserve"> yeni </w:t>
      </w:r>
      <w:proofErr w:type="spellStart"/>
      <w:r w:rsidR="00112387" w:rsidRPr="003F1421">
        <w:rPr>
          <w:rFonts w:ascii="Times New Roman" w:hAnsi="Times New Roman"/>
          <w:sz w:val="28"/>
          <w:szCs w:val="28"/>
        </w:rPr>
        <w:t>istirahət</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mənbələrinin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inkişafına</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və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istirahət</w:t>
      </w:r>
      <w:proofErr w:type="spellEnd"/>
      <w:r w:rsidR="00112387" w:rsidRPr="003F1421">
        <w:rPr>
          <w:rFonts w:ascii="Times New Roman" w:hAnsi="Times New Roman"/>
          <w:sz w:val="28"/>
          <w:szCs w:val="28"/>
        </w:rPr>
        <w:t xml:space="preserve"> </w:t>
      </w:r>
      <w:proofErr w:type="spellStart"/>
      <w:proofErr w:type="gramStart"/>
      <w:r w:rsidR="00112387" w:rsidRPr="003F1421">
        <w:rPr>
          <w:rFonts w:ascii="Times New Roman" w:hAnsi="Times New Roman"/>
          <w:sz w:val="28"/>
          <w:szCs w:val="28"/>
        </w:rPr>
        <w:t>təcrübələrini</w:t>
      </w:r>
      <w:proofErr w:type="spellEnd"/>
      <w:r w:rsidR="00112387" w:rsidRPr="003F1421">
        <w:rPr>
          <w:rFonts w:ascii="Times New Roman" w:hAnsi="Times New Roman"/>
          <w:sz w:val="28"/>
          <w:szCs w:val="28"/>
        </w:rPr>
        <w:t xml:space="preserve"> </w:t>
      </w:r>
      <w:r w:rsidRPr="003F1421">
        <w:rPr>
          <w:rFonts w:ascii="Times New Roman" w:hAnsi="Times New Roman"/>
          <w:sz w:val="28"/>
          <w:szCs w:val="28"/>
        </w:rPr>
        <w:t xml:space="preserve"> </w:t>
      </w:r>
      <w:proofErr w:type="spellStart"/>
      <w:r w:rsidR="00112387" w:rsidRPr="003F1421">
        <w:rPr>
          <w:rFonts w:ascii="Times New Roman" w:hAnsi="Times New Roman"/>
          <w:sz w:val="28"/>
          <w:szCs w:val="28"/>
        </w:rPr>
        <w:t>bölüşmək</w:t>
      </w:r>
      <w:proofErr w:type="spellEnd"/>
      <w:proofErr w:type="gram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üçün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pilotsuz</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təyyarələrin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və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digər</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pilotsuz</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uçuş</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aparatlarının</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istifadəsinə</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səbəb</w:t>
      </w:r>
      <w:proofErr w:type="spellEnd"/>
      <w:r w:rsidR="00112387" w:rsidRPr="003F1421">
        <w:rPr>
          <w:rFonts w:ascii="Times New Roman" w:hAnsi="Times New Roman"/>
          <w:sz w:val="28"/>
          <w:szCs w:val="28"/>
        </w:rPr>
        <w:t xml:space="preserve"> </w:t>
      </w:r>
      <w:proofErr w:type="spellStart"/>
      <w:r w:rsidR="00112387" w:rsidRPr="003F1421">
        <w:rPr>
          <w:rFonts w:ascii="Times New Roman" w:hAnsi="Times New Roman"/>
          <w:sz w:val="28"/>
          <w:szCs w:val="28"/>
        </w:rPr>
        <w:t>ol</w:t>
      </w:r>
      <w:r w:rsidR="000663E8" w:rsidRPr="003F1421">
        <w:rPr>
          <w:rFonts w:ascii="Times New Roman" w:hAnsi="Times New Roman"/>
          <w:sz w:val="28"/>
          <w:szCs w:val="28"/>
        </w:rPr>
        <w:t>ur</w:t>
      </w:r>
      <w:proofErr w:type="spellEnd"/>
      <w:r w:rsidR="00112387" w:rsidRPr="003F1421">
        <w:rPr>
          <w:rFonts w:ascii="Times New Roman" w:hAnsi="Times New Roman"/>
          <w:sz w:val="28"/>
          <w:szCs w:val="28"/>
        </w:rPr>
        <w:t>.</w:t>
      </w:r>
    </w:p>
    <w:p w14:paraId="2AB1F759" w14:textId="34A384FE" w:rsidR="003F1421" w:rsidRDefault="00112387" w:rsidP="002902EC">
      <w:pPr>
        <w:pStyle w:val="af4"/>
        <w:numPr>
          <w:ilvl w:val="0"/>
          <w:numId w:val="28"/>
        </w:numPr>
        <w:spacing w:after="0" w:line="360" w:lineRule="auto"/>
        <w:ind w:left="0" w:firstLine="567"/>
        <w:jc w:val="both"/>
        <w:rPr>
          <w:rFonts w:ascii="Times New Roman" w:hAnsi="Times New Roman"/>
          <w:sz w:val="28"/>
          <w:szCs w:val="28"/>
        </w:rPr>
      </w:pPr>
      <w:proofErr w:type="spellStart"/>
      <w:r w:rsidRPr="003F1421">
        <w:rPr>
          <w:rFonts w:ascii="Times New Roman" w:hAnsi="Times New Roman"/>
          <w:sz w:val="28"/>
          <w:szCs w:val="28"/>
        </w:rPr>
        <w:t>Sağlamlıq</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turizminin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artan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populyarlığı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insanlar</w:t>
      </w:r>
      <w:r w:rsidR="005E7047" w:rsidRPr="003F1421">
        <w:rPr>
          <w:rFonts w:ascii="Times New Roman" w:hAnsi="Times New Roman"/>
          <w:sz w:val="28"/>
          <w:szCs w:val="28"/>
        </w:rPr>
        <w:t>ın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fiziki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zehni</w:t>
      </w:r>
      <w:proofErr w:type="spellEnd"/>
      <w:r w:rsidRPr="003F1421">
        <w:rPr>
          <w:rFonts w:ascii="Times New Roman" w:hAnsi="Times New Roman"/>
          <w:sz w:val="28"/>
          <w:szCs w:val="28"/>
        </w:rPr>
        <w:t xml:space="preserve"> </w:t>
      </w:r>
      <w:proofErr w:type="spellStart"/>
      <w:proofErr w:type="gramStart"/>
      <w:r w:rsidR="005E7047" w:rsidRPr="003F1421">
        <w:rPr>
          <w:rFonts w:ascii="Times New Roman" w:hAnsi="Times New Roman"/>
          <w:sz w:val="28"/>
          <w:szCs w:val="28"/>
        </w:rPr>
        <w:t>fəaliyyətlərində</w:t>
      </w:r>
      <w:proofErr w:type="spellEnd"/>
      <w:r w:rsidR="005E7047" w:rsidRPr="003F1421">
        <w:rPr>
          <w:rFonts w:ascii="Times New Roman" w:hAnsi="Times New Roman"/>
          <w:sz w:val="28"/>
          <w:szCs w:val="28"/>
        </w:rPr>
        <w:t xml:space="preserve"> </w:t>
      </w:r>
      <w:r w:rsidRPr="003F1421">
        <w:rPr>
          <w:rFonts w:ascii="Times New Roman" w:hAnsi="Times New Roman"/>
          <w:sz w:val="28"/>
          <w:szCs w:val="28"/>
        </w:rPr>
        <w:t xml:space="preserve"> </w:t>
      </w:r>
      <w:proofErr w:type="spellStart"/>
      <w:r w:rsidRPr="003F1421">
        <w:rPr>
          <w:rFonts w:ascii="Times New Roman" w:hAnsi="Times New Roman"/>
          <w:sz w:val="28"/>
          <w:szCs w:val="28"/>
        </w:rPr>
        <w:t>sağlamlığı</w:t>
      </w:r>
      <w:proofErr w:type="spellEnd"/>
      <w:proofErr w:type="gram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rifahı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təşviq</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etmək</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üçün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istirahət</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mənbələri</w:t>
      </w:r>
      <w:proofErr w:type="spellEnd"/>
      <w:r w:rsidR="00B24D62" w:rsidRPr="003F1421">
        <w:rPr>
          <w:rFonts w:ascii="Times New Roman" w:hAnsi="Times New Roman"/>
          <w:sz w:val="28"/>
          <w:szCs w:val="28"/>
        </w:rPr>
        <w:t xml:space="preserve"> </w:t>
      </w:r>
      <w:proofErr w:type="spellStart"/>
      <w:r w:rsidR="00B24D62" w:rsidRPr="003F1421">
        <w:rPr>
          <w:rFonts w:ascii="Times New Roman" w:hAnsi="Times New Roman"/>
          <w:sz w:val="28"/>
          <w:szCs w:val="28"/>
        </w:rPr>
        <w:t>axtarmaq</w:t>
      </w:r>
      <w:proofErr w:type="spellEnd"/>
      <w:r w:rsidRPr="003F1421">
        <w:rPr>
          <w:rFonts w:ascii="Times New Roman" w:hAnsi="Times New Roman"/>
          <w:sz w:val="28"/>
          <w:szCs w:val="28"/>
        </w:rPr>
        <w:t xml:space="preserve"> </w:t>
      </w:r>
      <w:proofErr w:type="spellStart"/>
      <w:r w:rsidR="00B24D62" w:rsidRPr="003F1421">
        <w:rPr>
          <w:rFonts w:ascii="Times New Roman" w:hAnsi="Times New Roman"/>
          <w:sz w:val="28"/>
          <w:szCs w:val="28"/>
        </w:rPr>
        <w:t>tendensiya</w:t>
      </w:r>
      <w:proofErr w:type="spellEnd"/>
      <w:r w:rsidR="001745EF">
        <w:rPr>
          <w:rFonts w:ascii="Times New Roman" w:hAnsi="Times New Roman"/>
          <w:sz w:val="28"/>
          <w:szCs w:val="28"/>
          <w:lang w:val="az-Latn-AZ"/>
        </w:rPr>
        <w:t>sı</w:t>
      </w:r>
      <w:r w:rsidR="00B24D62" w:rsidRPr="003F1421">
        <w:rPr>
          <w:rFonts w:ascii="Times New Roman" w:hAnsi="Times New Roman"/>
          <w:sz w:val="28"/>
          <w:szCs w:val="28"/>
        </w:rPr>
        <w:t xml:space="preserve"> </w:t>
      </w:r>
      <w:proofErr w:type="spellStart"/>
      <w:r w:rsidR="00B24D62" w:rsidRPr="003F1421">
        <w:rPr>
          <w:rFonts w:ascii="Times New Roman" w:hAnsi="Times New Roman"/>
          <w:sz w:val="28"/>
          <w:szCs w:val="28"/>
        </w:rPr>
        <w:t>genişlənir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Buraya</w:t>
      </w:r>
      <w:proofErr w:type="spellEnd"/>
      <w:r w:rsidRPr="003F1421">
        <w:rPr>
          <w:rFonts w:ascii="Times New Roman" w:hAnsi="Times New Roman"/>
          <w:sz w:val="28"/>
          <w:szCs w:val="28"/>
        </w:rPr>
        <w:t xml:space="preserve"> yoga </w:t>
      </w:r>
      <w:proofErr w:type="spellStart"/>
      <w:r w:rsidRPr="003F1421">
        <w:rPr>
          <w:rFonts w:ascii="Times New Roman" w:hAnsi="Times New Roman"/>
          <w:sz w:val="28"/>
          <w:szCs w:val="28"/>
        </w:rPr>
        <w:t>dərsləri</w:t>
      </w:r>
      <w:proofErr w:type="spellEnd"/>
      <w:r w:rsidRPr="003F1421">
        <w:rPr>
          <w:rFonts w:ascii="Times New Roman" w:hAnsi="Times New Roman"/>
          <w:sz w:val="28"/>
          <w:szCs w:val="28"/>
        </w:rPr>
        <w:t xml:space="preserve">, spa </w:t>
      </w:r>
      <w:proofErr w:type="spellStart"/>
      <w:r w:rsidRPr="003F1421">
        <w:rPr>
          <w:rFonts w:ascii="Times New Roman" w:hAnsi="Times New Roman"/>
          <w:sz w:val="28"/>
          <w:szCs w:val="28"/>
        </w:rPr>
        <w:t>tətilləri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sağlamlığa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yönəlmiş</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səyahət</w:t>
      </w:r>
      <w:proofErr w:type="spellEnd"/>
      <w:r w:rsidRPr="003F1421">
        <w:rPr>
          <w:rFonts w:ascii="Times New Roman" w:hAnsi="Times New Roman"/>
          <w:sz w:val="28"/>
          <w:szCs w:val="28"/>
        </w:rPr>
        <w:t xml:space="preserve"> </w:t>
      </w:r>
      <w:proofErr w:type="spellStart"/>
      <w:proofErr w:type="gramStart"/>
      <w:r w:rsidRPr="003F1421">
        <w:rPr>
          <w:rFonts w:ascii="Times New Roman" w:hAnsi="Times New Roman"/>
          <w:sz w:val="28"/>
          <w:szCs w:val="28"/>
        </w:rPr>
        <w:t>paketlə</w:t>
      </w:r>
      <w:r w:rsidR="00B24D62" w:rsidRPr="003F1421">
        <w:rPr>
          <w:rFonts w:ascii="Times New Roman" w:hAnsi="Times New Roman"/>
          <w:sz w:val="28"/>
          <w:szCs w:val="28"/>
        </w:rPr>
        <w:t>ri</w:t>
      </w:r>
      <w:proofErr w:type="spellEnd"/>
      <w:r w:rsidR="00B24D62" w:rsidRPr="003F1421">
        <w:rPr>
          <w:rFonts w:ascii="Times New Roman" w:hAnsi="Times New Roman"/>
          <w:sz w:val="28"/>
          <w:szCs w:val="28"/>
        </w:rPr>
        <w:t xml:space="preserve"> </w:t>
      </w:r>
      <w:r w:rsidRPr="003F1421">
        <w:rPr>
          <w:rFonts w:ascii="Times New Roman" w:hAnsi="Times New Roman"/>
          <w:sz w:val="28"/>
          <w:szCs w:val="28"/>
        </w:rPr>
        <w:t xml:space="preserve"> </w:t>
      </w:r>
      <w:proofErr w:type="spellStart"/>
      <w:r w:rsidRPr="003F1421">
        <w:rPr>
          <w:rFonts w:ascii="Times New Roman" w:hAnsi="Times New Roman"/>
          <w:sz w:val="28"/>
          <w:szCs w:val="28"/>
        </w:rPr>
        <w:t>daxildir</w:t>
      </w:r>
      <w:proofErr w:type="spellEnd"/>
      <w:proofErr w:type="gramEnd"/>
      <w:r w:rsidRPr="003F1421">
        <w:rPr>
          <w:rFonts w:ascii="Times New Roman" w:hAnsi="Times New Roman"/>
          <w:sz w:val="28"/>
          <w:szCs w:val="28"/>
        </w:rPr>
        <w:t>.</w:t>
      </w:r>
    </w:p>
    <w:p w14:paraId="63F688BF" w14:textId="47FC0754" w:rsidR="00112387" w:rsidRPr="003F1421" w:rsidRDefault="00112387" w:rsidP="002902EC">
      <w:pPr>
        <w:pStyle w:val="af4"/>
        <w:numPr>
          <w:ilvl w:val="0"/>
          <w:numId w:val="28"/>
        </w:numPr>
        <w:spacing w:after="0" w:line="360" w:lineRule="auto"/>
        <w:ind w:left="0" w:firstLine="567"/>
        <w:jc w:val="both"/>
        <w:rPr>
          <w:rFonts w:ascii="Times New Roman" w:hAnsi="Times New Roman"/>
          <w:sz w:val="28"/>
          <w:szCs w:val="28"/>
        </w:rPr>
      </w:pPr>
      <w:proofErr w:type="spellStart"/>
      <w:r w:rsidRPr="003F1421">
        <w:rPr>
          <w:rFonts w:ascii="Times New Roman" w:hAnsi="Times New Roman"/>
          <w:sz w:val="28"/>
          <w:szCs w:val="28"/>
        </w:rPr>
        <w:t>İnkişaf</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etməkdə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olan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bazarlar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xüsusilə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Asiya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Latın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Amerikasında</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inkişaf</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etməkdə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olan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bazarların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böyüməsi</w:t>
      </w:r>
      <w:proofErr w:type="spellEnd"/>
      <w:r w:rsidRPr="003F1421">
        <w:rPr>
          <w:rFonts w:ascii="Times New Roman" w:hAnsi="Times New Roman"/>
          <w:sz w:val="28"/>
          <w:szCs w:val="28"/>
        </w:rPr>
        <w:t xml:space="preserve"> </w:t>
      </w:r>
      <w:proofErr w:type="spellStart"/>
      <w:r w:rsidR="000663E8" w:rsidRPr="003F1421">
        <w:rPr>
          <w:rFonts w:ascii="Times New Roman" w:hAnsi="Times New Roman"/>
          <w:sz w:val="28"/>
          <w:szCs w:val="28"/>
        </w:rPr>
        <w:t>turizm</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bazarı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üçün</w:t>
      </w:r>
      <w:proofErr w:type="spellEnd"/>
      <w:r w:rsidRPr="003F1421">
        <w:rPr>
          <w:rFonts w:ascii="Times New Roman" w:hAnsi="Times New Roman"/>
          <w:sz w:val="28"/>
          <w:szCs w:val="28"/>
        </w:rPr>
        <w:t xml:space="preserve"> yeni </w:t>
      </w:r>
      <w:proofErr w:type="spellStart"/>
      <w:r w:rsidRPr="003F1421">
        <w:rPr>
          <w:rFonts w:ascii="Times New Roman" w:hAnsi="Times New Roman"/>
          <w:sz w:val="28"/>
          <w:szCs w:val="28"/>
        </w:rPr>
        <w:t>imkanlar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yaradır</w:t>
      </w:r>
      <w:proofErr w:type="spellEnd"/>
      <w:r w:rsidRPr="003F1421">
        <w:rPr>
          <w:rFonts w:ascii="Times New Roman" w:hAnsi="Times New Roman"/>
          <w:sz w:val="28"/>
          <w:szCs w:val="28"/>
        </w:rPr>
        <w:t xml:space="preserve">. Bu </w:t>
      </w:r>
      <w:proofErr w:type="spellStart"/>
      <w:r w:rsidRPr="003F1421">
        <w:rPr>
          <w:rFonts w:ascii="Times New Roman" w:hAnsi="Times New Roman"/>
          <w:sz w:val="28"/>
          <w:szCs w:val="28"/>
        </w:rPr>
        <w:t>bazarlar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gəlirlərin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artması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və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istehlak</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xərclərinin</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artması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ilə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xarakterizə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olunur</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ki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bu</w:t>
      </w:r>
      <w:proofErr w:type="spellEnd"/>
      <w:r w:rsidRPr="003F1421">
        <w:rPr>
          <w:rFonts w:ascii="Times New Roman" w:hAnsi="Times New Roman"/>
          <w:sz w:val="28"/>
          <w:szCs w:val="28"/>
        </w:rPr>
        <w:t xml:space="preserve"> da </w:t>
      </w:r>
      <w:proofErr w:type="spellStart"/>
      <w:r w:rsidRPr="003F1421">
        <w:rPr>
          <w:rFonts w:ascii="Times New Roman" w:hAnsi="Times New Roman"/>
          <w:sz w:val="28"/>
          <w:szCs w:val="28"/>
        </w:rPr>
        <w:t>geniş</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çeşidli</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istirahət</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mənbələrinə</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tələbatı</w:t>
      </w:r>
      <w:proofErr w:type="spellEnd"/>
      <w:r w:rsidRPr="003F1421">
        <w:rPr>
          <w:rFonts w:ascii="Times New Roman" w:hAnsi="Times New Roman"/>
          <w:sz w:val="28"/>
          <w:szCs w:val="28"/>
        </w:rPr>
        <w:t xml:space="preserve"> </w:t>
      </w:r>
      <w:proofErr w:type="spellStart"/>
      <w:r w:rsidRPr="003F1421">
        <w:rPr>
          <w:rFonts w:ascii="Times New Roman" w:hAnsi="Times New Roman"/>
          <w:sz w:val="28"/>
          <w:szCs w:val="28"/>
        </w:rPr>
        <w:t>artırır</w:t>
      </w:r>
      <w:proofErr w:type="spellEnd"/>
      <w:r w:rsidRPr="003F1421">
        <w:rPr>
          <w:rFonts w:ascii="Times New Roman" w:hAnsi="Times New Roman"/>
          <w:sz w:val="28"/>
          <w:szCs w:val="28"/>
        </w:rPr>
        <w:t>.</w:t>
      </w:r>
    </w:p>
    <w:p w14:paraId="03E8E7C0" w14:textId="4B98DC35" w:rsidR="00112387" w:rsidRDefault="00112387" w:rsidP="00112387">
      <w:pPr>
        <w:spacing w:after="0" w:line="360" w:lineRule="auto"/>
        <w:ind w:firstLine="567"/>
        <w:jc w:val="both"/>
        <w:rPr>
          <w:rFonts w:ascii="Times New Roman" w:hAnsi="Times New Roman" w:cs="Times New Roman"/>
          <w:sz w:val="28"/>
          <w:szCs w:val="28"/>
          <w:lang w:val="en-US"/>
        </w:rPr>
      </w:pPr>
      <w:r w:rsidRPr="00CA11E5">
        <w:rPr>
          <w:rFonts w:ascii="Times New Roman" w:hAnsi="Times New Roman" w:cs="Times New Roman"/>
          <w:sz w:val="28"/>
          <w:szCs w:val="28"/>
          <w:lang w:val="en-US"/>
        </w:rPr>
        <w:t xml:space="preserve">Bu </w:t>
      </w:r>
      <w:proofErr w:type="spellStart"/>
      <w:r w:rsidRPr="00CA11E5">
        <w:rPr>
          <w:rFonts w:ascii="Times New Roman" w:hAnsi="Times New Roman" w:cs="Times New Roman"/>
          <w:sz w:val="28"/>
          <w:szCs w:val="28"/>
          <w:lang w:val="en-US"/>
        </w:rPr>
        <w:t>tendensiyalardan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faydalanmaq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bazarda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iştirak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müəssisə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təşkilatlar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ən</w:t>
      </w:r>
      <w:proofErr w:type="spellEnd"/>
      <w:r w:rsidRPr="00CA11E5">
        <w:rPr>
          <w:rFonts w:ascii="Times New Roman" w:hAnsi="Times New Roman" w:cs="Times New Roman"/>
          <w:sz w:val="28"/>
          <w:szCs w:val="28"/>
          <w:lang w:val="en-US"/>
        </w:rPr>
        <w:t xml:space="preserve"> son </w:t>
      </w:r>
      <w:proofErr w:type="spellStart"/>
      <w:r w:rsidRPr="00CA11E5">
        <w:rPr>
          <w:rFonts w:ascii="Times New Roman" w:hAnsi="Times New Roman" w:cs="Times New Roman"/>
          <w:sz w:val="28"/>
          <w:szCs w:val="28"/>
          <w:lang w:val="en-US"/>
        </w:rPr>
        <w:t>inkişaflardan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xəbərdar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olmalı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dəyişən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istehlakçı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seçimlərinə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uyğunlaşmağı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bacarmalıdırlar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Buraya</w:t>
      </w:r>
      <w:proofErr w:type="spellEnd"/>
      <w:r w:rsidRPr="00CA11E5">
        <w:rPr>
          <w:rFonts w:ascii="Times New Roman" w:hAnsi="Times New Roman" w:cs="Times New Roman"/>
          <w:sz w:val="28"/>
          <w:szCs w:val="28"/>
          <w:lang w:val="en-US"/>
        </w:rPr>
        <w:t xml:space="preserve"> yeni </w:t>
      </w:r>
      <w:proofErr w:type="spellStart"/>
      <w:r w:rsidRPr="00CA11E5">
        <w:rPr>
          <w:rFonts w:ascii="Times New Roman" w:hAnsi="Times New Roman" w:cs="Times New Roman"/>
          <w:sz w:val="28"/>
          <w:szCs w:val="28"/>
          <w:lang w:val="en-US"/>
        </w:rPr>
        <w:t>texnologiyalara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rəqəmsal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platformalara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investisiya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qoymaq</w:t>
      </w:r>
      <w:proofErr w:type="spellEnd"/>
      <w:r w:rsidRPr="00CA11E5">
        <w:rPr>
          <w:rFonts w:ascii="Times New Roman" w:hAnsi="Times New Roman" w:cs="Times New Roman"/>
          <w:sz w:val="28"/>
          <w:szCs w:val="28"/>
          <w:lang w:val="en-US"/>
        </w:rPr>
        <w:t xml:space="preserve">, yeni </w:t>
      </w:r>
      <w:proofErr w:type="spellStart"/>
      <w:r w:rsidRPr="00CA11E5">
        <w:rPr>
          <w:rFonts w:ascii="Times New Roman" w:hAnsi="Times New Roman" w:cs="Times New Roman"/>
          <w:sz w:val="28"/>
          <w:szCs w:val="28"/>
          <w:lang w:val="en-US"/>
        </w:rPr>
        <w:t>bazarlara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çıxmaq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təşkilatlar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müəssisələrlə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strateji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tərəfdaşlıq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qurmaq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w:t>
      </w:r>
      <w:proofErr w:type="spellEnd"/>
      <w:r w:rsidRPr="00CA11E5">
        <w:rPr>
          <w:rFonts w:ascii="Times New Roman" w:hAnsi="Times New Roman" w:cs="Times New Roman"/>
          <w:sz w:val="28"/>
          <w:szCs w:val="28"/>
          <w:lang w:val="en-US"/>
        </w:rPr>
        <w:t xml:space="preserve"> ola </w:t>
      </w:r>
      <w:proofErr w:type="spellStart"/>
      <w:r w:rsidRPr="00CA11E5">
        <w:rPr>
          <w:rFonts w:ascii="Times New Roman" w:hAnsi="Times New Roman" w:cs="Times New Roman"/>
          <w:sz w:val="28"/>
          <w:szCs w:val="28"/>
          <w:lang w:val="en-US"/>
        </w:rPr>
        <w:t>bilər</w:t>
      </w:r>
      <w:proofErr w:type="spellEnd"/>
      <w:r w:rsidRPr="00CA11E5">
        <w:rPr>
          <w:rFonts w:ascii="Times New Roman" w:hAnsi="Times New Roman" w:cs="Times New Roman"/>
          <w:sz w:val="28"/>
          <w:szCs w:val="28"/>
          <w:lang w:val="en-US"/>
        </w:rPr>
        <w:t>.</w:t>
      </w:r>
    </w:p>
    <w:p w14:paraId="190F547E" w14:textId="22513E9E" w:rsidR="00112387" w:rsidRPr="00F92FE3" w:rsidRDefault="00F92FE3" w:rsidP="00F92FE3">
      <w:pPr>
        <w:spacing w:after="0" w:line="360" w:lineRule="auto"/>
        <w:ind w:firstLine="567"/>
        <w:jc w:val="both"/>
        <w:rPr>
          <w:rFonts w:ascii="Times New Roman" w:hAnsi="Times New Roman" w:cs="Times New Roman"/>
          <w:sz w:val="28"/>
          <w:szCs w:val="28"/>
          <w:lang w:val="en-US"/>
        </w:rPr>
      </w:pPr>
      <w:proofErr w:type="spellStart"/>
      <w:r>
        <w:rPr>
          <w:rFonts w:ascii="Times New Roman" w:hAnsi="Times New Roman" w:cs="Times New Roman"/>
          <w:sz w:val="28"/>
          <w:szCs w:val="28"/>
          <w:lang w:val="en-US"/>
        </w:rPr>
        <w:t>Qloballaşma</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prosesi</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ölkə</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və</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şirkətlər</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arasında</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rəqabətin</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daha</w:t>
      </w:r>
      <w:proofErr w:type="spellEnd"/>
      <w:r>
        <w:rPr>
          <w:rFonts w:ascii="Times New Roman" w:hAnsi="Times New Roman" w:cs="Times New Roman"/>
          <w:sz w:val="28"/>
          <w:szCs w:val="28"/>
          <w:lang w:val="en-US"/>
        </w:rPr>
        <w:t xml:space="preserve"> da </w:t>
      </w:r>
      <w:proofErr w:type="spellStart"/>
      <w:r>
        <w:rPr>
          <w:rFonts w:ascii="Times New Roman" w:hAnsi="Times New Roman" w:cs="Times New Roman"/>
          <w:sz w:val="28"/>
          <w:szCs w:val="28"/>
          <w:lang w:val="en-US"/>
        </w:rPr>
        <w:t>kəskinləşməsi</w:t>
      </w:r>
      <w:proofErr w:type="spellEnd"/>
      <w:r>
        <w:rPr>
          <w:rFonts w:ascii="Times New Roman" w:hAnsi="Times New Roman" w:cs="Times New Roman"/>
          <w:sz w:val="28"/>
          <w:szCs w:val="28"/>
          <w:lang w:val="en-US"/>
        </w:rPr>
        <w:t xml:space="preserve"> yeni </w:t>
      </w:r>
      <w:proofErr w:type="spellStart"/>
      <w:r>
        <w:rPr>
          <w:rFonts w:ascii="Times New Roman" w:hAnsi="Times New Roman" w:cs="Times New Roman"/>
          <w:sz w:val="28"/>
          <w:szCs w:val="28"/>
          <w:lang w:val="en-US"/>
        </w:rPr>
        <w:t>tələblər</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formalaşdırır</w:t>
      </w:r>
      <w:proofErr w:type="spellEnd"/>
      <w:r>
        <w:rPr>
          <w:rFonts w:ascii="Times New Roman" w:hAnsi="Times New Roman" w:cs="Times New Roman"/>
          <w:sz w:val="28"/>
          <w:szCs w:val="28"/>
          <w:lang w:val="en-US"/>
        </w:rPr>
        <w:t xml:space="preserve">. </w:t>
      </w:r>
      <w:proofErr w:type="spellStart"/>
      <w:r w:rsidR="00112387" w:rsidRPr="006B64B6">
        <w:rPr>
          <w:rFonts w:ascii="Times New Roman" w:eastAsia="Times New Roman" w:hAnsi="Times New Roman" w:cs="Times New Roman"/>
          <w:color w:val="000000"/>
          <w:sz w:val="28"/>
          <w:szCs w:val="28"/>
          <w:lang w:val="en-GB"/>
        </w:rPr>
        <w:t>Belə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şəraitdə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hər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ölkənin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gücü</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onun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istehsalçılarının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rəqabət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qabiliyyəti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müəyyənləşir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Bazarın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sivil</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qaydalara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uyğun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dinamik</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inkişafı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üçün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şəraitin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təmin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edilməsi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rəqabət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qabiliyyətlinin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artırılması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hər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dövlətdə</w:t>
      </w:r>
      <w:proofErr w:type="spellEnd"/>
      <w:r w:rsidR="00112387" w:rsidRPr="006B64B6">
        <w:rPr>
          <w:rFonts w:ascii="Times New Roman" w:eastAsia="Times New Roman" w:hAnsi="Times New Roman" w:cs="Times New Roman"/>
          <w:color w:val="000000"/>
          <w:sz w:val="28"/>
          <w:szCs w:val="28"/>
          <w:lang w:val="en-GB"/>
        </w:rPr>
        <w:t xml:space="preserve"> milli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regional </w:t>
      </w:r>
      <w:proofErr w:type="spellStart"/>
      <w:r w:rsidR="00112387" w:rsidRPr="006B64B6">
        <w:rPr>
          <w:rFonts w:ascii="Times New Roman" w:eastAsia="Times New Roman" w:hAnsi="Times New Roman" w:cs="Times New Roman"/>
          <w:color w:val="000000"/>
          <w:sz w:val="28"/>
          <w:szCs w:val="28"/>
          <w:lang w:val="en-GB"/>
        </w:rPr>
        <w:t>prioritetlər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sırasında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başlıca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elementdir</w:t>
      </w:r>
      <w:proofErr w:type="spellEnd"/>
      <w:r w:rsidR="00112387" w:rsidRPr="006B64B6">
        <w:rPr>
          <w:rFonts w:ascii="Times New Roman" w:eastAsia="Times New Roman" w:hAnsi="Times New Roman" w:cs="Times New Roman"/>
          <w:color w:val="000000"/>
          <w:sz w:val="28"/>
          <w:szCs w:val="28"/>
          <w:lang w:val="en-GB"/>
        </w:rPr>
        <w:t xml:space="preserve">. </w:t>
      </w:r>
    </w:p>
    <w:p w14:paraId="7C2931E6" w14:textId="77777777" w:rsidR="00112387" w:rsidRPr="006B64B6" w:rsidRDefault="00112387" w:rsidP="00112387">
      <w:pPr>
        <w:tabs>
          <w:tab w:val="left" w:pos="1155"/>
        </w:tabs>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Turistlərin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müəyyənləşdirilməsi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araşdırılması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ictimai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ayrıca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istinad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şəxsi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prizmasından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baxılaraq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həyata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keçirilməlidir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yanaşma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istehlakçıların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bütünlüklə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00ED4472">
        <w:rPr>
          <w:rFonts w:ascii="Times New Roman" w:eastAsia="Times New Roman" w:hAnsi="Times New Roman" w:cs="Times New Roman"/>
          <w:color w:val="000000"/>
          <w:sz w:val="28"/>
          <w:szCs w:val="28"/>
          <w:lang w:val="en-GB"/>
        </w:rPr>
        <w:t>səmərəli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ödənilməsinə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eləcə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seqmentlərə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bölgüsü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alınmasına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marağın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motivin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lazımi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yaradır</w:t>
      </w:r>
      <w:proofErr w:type="spellEnd"/>
      <w:r w:rsidRPr="006B64B6">
        <w:rPr>
          <w:rFonts w:ascii="Times New Roman" w:eastAsia="Times New Roman" w:hAnsi="Times New Roman" w:cs="Times New Roman"/>
          <w:color w:val="000000"/>
          <w:sz w:val="28"/>
          <w:szCs w:val="28"/>
          <w:lang w:val="en-GB"/>
        </w:rPr>
        <w:t xml:space="preserve">. </w:t>
      </w:r>
    </w:p>
    <w:p w14:paraId="536C335F" w14:textId="45FA8ADB"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highlight w:val="yellow"/>
          <w:lang w:val="en-GB"/>
        </w:rPr>
      </w:pPr>
      <w:proofErr w:type="spellStart"/>
      <w:r w:rsidRPr="006B64B6">
        <w:rPr>
          <w:rFonts w:ascii="Times New Roman" w:eastAsia="Times New Roman" w:hAnsi="Times New Roman" w:cs="Times New Roman"/>
          <w:color w:val="000000"/>
          <w:sz w:val="28"/>
          <w:szCs w:val="28"/>
          <w:lang w:val="en-GB"/>
        </w:rPr>
        <w:lastRenderedPageBreak/>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maraqları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ümumi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asılıdır</w:t>
      </w:r>
      <w:proofErr w:type="spellEnd"/>
      <w:r w:rsidR="003D51F9">
        <w:rPr>
          <w:rFonts w:ascii="Times New Roman" w:eastAsia="Times New Roman" w:hAnsi="Times New Roman" w:cs="Times New Roman"/>
          <w:color w:val="000000"/>
          <w:sz w:val="28"/>
          <w:szCs w:val="28"/>
          <w:lang w:val="en-GB"/>
        </w:rPr>
        <w:t>.</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Bunlara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biznes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təhsil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səhiyyə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istehlakçların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w:t>
      </w:r>
      <w:proofErr w:type="spellEnd"/>
      <w:r w:rsidR="00ED4472">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haqqı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rifaha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əlçatanlığı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daxildir</w:t>
      </w:r>
      <w:proofErr w:type="spellEnd"/>
      <w:r w:rsidRPr="006B64B6">
        <w:rPr>
          <w:rFonts w:ascii="Times New Roman" w:eastAsia="Times New Roman" w:hAnsi="Times New Roman" w:cs="Times New Roman"/>
          <w:color w:val="000000"/>
          <w:sz w:val="28"/>
          <w:szCs w:val="28"/>
          <w:lang w:val="en-GB"/>
        </w:rPr>
        <w:t xml:space="preserve">. </w:t>
      </w:r>
    </w:p>
    <w:p w14:paraId="78FBB639" w14:textId="781C1696"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Rusiyalı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coğrafiyaşünas</w:t>
      </w:r>
      <w:proofErr w:type="spellEnd"/>
      <w:r w:rsidRPr="006B64B6">
        <w:rPr>
          <w:rFonts w:ascii="Times New Roman" w:eastAsia="Times New Roman" w:hAnsi="Times New Roman" w:cs="Times New Roman"/>
          <w:color w:val="000000"/>
          <w:sz w:val="28"/>
          <w:szCs w:val="28"/>
          <w:lang w:val="en-GB"/>
        </w:rPr>
        <w:t xml:space="preserve"> alim </w:t>
      </w:r>
      <w:proofErr w:type="spellStart"/>
      <w:r w:rsidRPr="006B64B6">
        <w:rPr>
          <w:rFonts w:ascii="Times New Roman" w:eastAsia="Times New Roman" w:hAnsi="Times New Roman" w:cs="Times New Roman"/>
          <w:color w:val="000000"/>
          <w:sz w:val="28"/>
          <w:szCs w:val="28"/>
          <w:lang w:val="en-GB"/>
        </w:rPr>
        <w:t>N.S.Mironenkoya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 </w:t>
      </w:r>
      <w:proofErr w:type="spellStart"/>
      <w:r w:rsidRPr="006B64B6">
        <w:rPr>
          <w:rFonts w:ascii="Times New Roman" w:eastAsia="Times New Roman" w:hAnsi="Times New Roman" w:cs="Times New Roman"/>
          <w:color w:val="000000"/>
          <w:sz w:val="28"/>
          <w:szCs w:val="28"/>
          <w:lang w:val="en-GB"/>
        </w:rPr>
        <w:t>təbiət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hadisələri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nəticəsi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olmaqla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müalicə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məqsədl</w:t>
      </w:r>
      <w:r>
        <w:rPr>
          <w:rFonts w:ascii="Times New Roman" w:eastAsia="Times New Roman" w:hAnsi="Times New Roman" w:cs="Times New Roman"/>
          <w:color w:val="000000"/>
          <w:sz w:val="28"/>
          <w:szCs w:val="28"/>
          <w:lang w:val="en-GB"/>
        </w:rPr>
        <w:t>ərilə</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istifadə</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olunur</w:t>
      </w:r>
      <w:proofErr w:type="spellEnd"/>
      <w:r>
        <w:rPr>
          <w:rFonts w:ascii="Times New Roman" w:eastAsia="Times New Roman" w:hAnsi="Times New Roman" w:cs="Times New Roman"/>
          <w:color w:val="000000"/>
          <w:sz w:val="28"/>
          <w:szCs w:val="28"/>
          <w:lang w:val="en-GB"/>
        </w:rPr>
        <w:t>” [</w:t>
      </w:r>
      <w:r w:rsidR="00B14490">
        <w:rPr>
          <w:rFonts w:ascii="Times New Roman" w:eastAsia="Times New Roman" w:hAnsi="Times New Roman" w:cs="Times New Roman"/>
          <w:color w:val="000000"/>
          <w:sz w:val="28"/>
          <w:szCs w:val="28"/>
          <w:lang w:val="en-GB"/>
        </w:rPr>
        <w:t>165</w:t>
      </w:r>
      <w:r w:rsidRPr="006B64B6">
        <w:rPr>
          <w:rFonts w:ascii="Times New Roman" w:eastAsia="Times New Roman" w:hAnsi="Times New Roman" w:cs="Times New Roman"/>
          <w:color w:val="000000"/>
          <w:sz w:val="28"/>
          <w:szCs w:val="28"/>
          <w:lang w:val="en-GB"/>
        </w:rPr>
        <w:t>].</w:t>
      </w:r>
    </w:p>
    <w:p w14:paraId="6B8AAC6E"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Əsasən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növ</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fərləndirilir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tarixi-mədəni</w:t>
      </w:r>
      <w:proofErr w:type="spellEnd"/>
      <w:r w:rsidRPr="006B64B6">
        <w:rPr>
          <w:rFonts w:ascii="Times New Roman" w:eastAsia="Times New Roman" w:hAnsi="Times New Roman" w:cs="Times New Roman"/>
          <w:color w:val="000000"/>
          <w:sz w:val="28"/>
          <w:szCs w:val="28"/>
          <w:lang w:val="en-GB"/>
        </w:rPr>
        <w:t>.</w:t>
      </w:r>
    </w:p>
    <w:p w14:paraId="4205DE63" w14:textId="29F29AB9"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aiddir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komponentlər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xüsusiyyətləri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landşaftın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cazibədarlığı</w:t>
      </w:r>
      <w:proofErr w:type="spellEnd"/>
      <w:r w:rsidRPr="006B64B6">
        <w:rPr>
          <w:rFonts w:ascii="Times New Roman" w:eastAsia="Times New Roman" w:hAnsi="Times New Roman" w:cs="Times New Roman"/>
          <w:color w:val="000000"/>
          <w:sz w:val="28"/>
          <w:szCs w:val="28"/>
          <w:lang w:val="en-GB"/>
        </w:rPr>
        <w:t>,</w:t>
      </w:r>
      <w:r w:rsidR="003D51F9">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nadirliyi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ekzotikliyi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ölçüsü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görünüş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imkanları</w:t>
      </w:r>
      <w:proofErr w:type="spellEnd"/>
      <w:r w:rsidRPr="006B64B6">
        <w:rPr>
          <w:rFonts w:ascii="Times New Roman" w:eastAsia="Times New Roman" w:hAnsi="Times New Roman" w:cs="Times New Roman"/>
          <w:color w:val="000000"/>
          <w:sz w:val="28"/>
          <w:szCs w:val="28"/>
          <w:lang w:val="en-GB"/>
        </w:rPr>
        <w:t>).</w:t>
      </w:r>
    </w:p>
    <w:p w14:paraId="7631617D" w14:textId="25006A76"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Tarixi-mədəni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aiddir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maddi</w:t>
      </w:r>
      <w:proofErr w:type="spellEnd"/>
      <w:r w:rsidR="000C4E9C">
        <w:rPr>
          <w:rFonts w:ascii="Times New Roman" w:eastAsia="Times New Roman" w:hAnsi="Times New Roman" w:cs="Times New Roman"/>
          <w:color w:val="000000"/>
          <w:sz w:val="28"/>
          <w:szCs w:val="28"/>
          <w:lang w:val="en-GB"/>
        </w:rPr>
        <w:t xml:space="preserve"> </w:t>
      </w:r>
      <w:proofErr w:type="spellStart"/>
      <w:r w:rsidR="000C4E9C">
        <w:rPr>
          <w:rFonts w:ascii="Times New Roman" w:eastAsia="Times New Roman" w:hAnsi="Times New Roman" w:cs="Times New Roman"/>
          <w:color w:val="000000"/>
          <w:sz w:val="28"/>
          <w:szCs w:val="28"/>
          <w:lang w:val="en-GB"/>
        </w:rPr>
        <w:t>olaraq</w:t>
      </w:r>
      <w:r w:rsidRPr="006B64B6">
        <w:rPr>
          <w:rFonts w:ascii="Times New Roman" w:eastAsia="Times New Roman" w:hAnsi="Times New Roman" w:cs="Times New Roman"/>
          <w:color w:val="000000"/>
          <w:sz w:val="28"/>
          <w:szCs w:val="28"/>
          <w:lang w:val="en-GB"/>
        </w:rPr>
        <w:t>-insanların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zehni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dəyərli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maddi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istehsal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vəsaitləri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abidələri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təsərrüfata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aid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s.); </w:t>
      </w:r>
      <w:proofErr w:type="spellStart"/>
      <w:r w:rsidRPr="006B64B6">
        <w:rPr>
          <w:rFonts w:ascii="Times New Roman" w:eastAsia="Times New Roman" w:hAnsi="Times New Roman" w:cs="Times New Roman"/>
          <w:color w:val="000000"/>
          <w:sz w:val="28"/>
          <w:szCs w:val="28"/>
          <w:lang w:val="en-GB"/>
        </w:rPr>
        <w:t>mənəvi</w:t>
      </w:r>
      <w:proofErr w:type="spellEnd"/>
      <w:r w:rsidR="000C4E9C">
        <w:rPr>
          <w:rFonts w:ascii="Times New Roman" w:eastAsia="Times New Roman" w:hAnsi="Times New Roman" w:cs="Times New Roman"/>
          <w:color w:val="000000"/>
          <w:sz w:val="28"/>
          <w:szCs w:val="28"/>
          <w:lang w:val="en-GB"/>
        </w:rPr>
        <w:t xml:space="preserve"> </w:t>
      </w:r>
      <w:proofErr w:type="spellStart"/>
      <w:r w:rsidR="000C4E9C">
        <w:rPr>
          <w:rFonts w:ascii="Times New Roman" w:eastAsia="Times New Roman" w:hAnsi="Times New Roman" w:cs="Times New Roman"/>
          <w:color w:val="000000"/>
          <w:sz w:val="28"/>
          <w:szCs w:val="28"/>
          <w:lang w:val="en-GB"/>
        </w:rPr>
        <w:t>olaraq</w:t>
      </w:r>
      <w:r w:rsidRPr="006B64B6">
        <w:rPr>
          <w:rFonts w:ascii="Times New Roman" w:eastAsia="Times New Roman" w:hAnsi="Times New Roman" w:cs="Times New Roman"/>
          <w:color w:val="000000"/>
          <w:sz w:val="28"/>
          <w:szCs w:val="28"/>
          <w:lang w:val="en-GB"/>
        </w:rPr>
        <w:t>-dövlətin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ictimai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həyatında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incəsənət</w:t>
      </w:r>
      <w:proofErr w:type="spellEnd"/>
      <w:r w:rsidRPr="006B64B6">
        <w:rPr>
          <w:rFonts w:ascii="Times New Roman" w:eastAsia="Times New Roman" w:hAnsi="Times New Roman" w:cs="Times New Roman"/>
          <w:color w:val="000000"/>
          <w:sz w:val="28"/>
          <w:szCs w:val="28"/>
          <w:lang w:val="en-GB"/>
        </w:rPr>
        <w:t xml:space="preserve">, elm </w:t>
      </w:r>
      <w:proofErr w:type="spellStart"/>
      <w:r w:rsidRPr="006B64B6">
        <w:rPr>
          <w:rFonts w:ascii="Times New Roman" w:eastAsia="Times New Roman" w:hAnsi="Times New Roman" w:cs="Times New Roman"/>
          <w:color w:val="000000"/>
          <w:sz w:val="28"/>
          <w:szCs w:val="28"/>
          <w:lang w:val="en-GB"/>
        </w:rPr>
        <w:t>sahəsində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nailiyyətlər</w:t>
      </w:r>
      <w:proofErr w:type="spellEnd"/>
      <w:r w:rsidRPr="006B64B6">
        <w:rPr>
          <w:rFonts w:ascii="Times New Roman" w:eastAsia="Times New Roman" w:hAnsi="Times New Roman" w:cs="Times New Roman"/>
          <w:color w:val="000000"/>
          <w:sz w:val="28"/>
          <w:szCs w:val="28"/>
          <w:lang w:val="en-GB"/>
        </w:rPr>
        <w:t>.</w:t>
      </w:r>
    </w:p>
    <w:p w14:paraId="5F75FD55" w14:textId="519BB4AB"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cəhətinə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vahidi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00664DE2">
        <w:rPr>
          <w:rFonts w:ascii="Times New Roman" w:eastAsia="Times New Roman" w:hAnsi="Times New Roman" w:cs="Times New Roman"/>
          <w:color w:val="000000"/>
          <w:sz w:val="28"/>
          <w:szCs w:val="28"/>
          <w:lang w:val="en-GB"/>
        </w:rPr>
        <w:t>resursu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qəbul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əhatə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mühitdən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fərqli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baxımdan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özəlliklərə</w:t>
      </w:r>
      <w:proofErr w:type="spellEnd"/>
      <w:r w:rsidRPr="006B64B6">
        <w:rPr>
          <w:rFonts w:ascii="Times New Roman" w:eastAsia="Times New Roman" w:hAnsi="Times New Roman" w:cs="Times New Roman"/>
          <w:color w:val="000000"/>
          <w:sz w:val="28"/>
          <w:szCs w:val="28"/>
          <w:lang w:val="en-GB"/>
        </w:rPr>
        <w:t xml:space="preserve"> malik </w:t>
      </w:r>
      <w:proofErr w:type="spellStart"/>
      <w:r w:rsidRPr="006B64B6">
        <w:rPr>
          <w:rFonts w:ascii="Times New Roman" w:eastAsia="Times New Roman" w:hAnsi="Times New Roman" w:cs="Times New Roman"/>
          <w:color w:val="000000"/>
          <w:sz w:val="28"/>
          <w:szCs w:val="28"/>
          <w:lang w:val="en-GB"/>
        </w:rPr>
        <w:t>olması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mühitlərin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qovuşduğu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cəzbedici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sayılır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Məsələn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quru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meşə-çöl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təpə-düzənlik</w:t>
      </w:r>
      <w:proofErr w:type="spellEnd"/>
      <w:r w:rsidRPr="006B64B6">
        <w:rPr>
          <w:rFonts w:ascii="Times New Roman" w:eastAsia="Times New Roman" w:hAnsi="Times New Roman" w:cs="Times New Roman"/>
          <w:color w:val="000000"/>
          <w:sz w:val="28"/>
          <w:szCs w:val="28"/>
          <w:lang w:val="en-GB"/>
        </w:rPr>
        <w:t xml:space="preserve"> və s. </w:t>
      </w:r>
    </w:p>
    <w:p w14:paraId="4C8488B5"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Kütləvi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fikir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cəmlənmişdir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mənimsənilməsi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prosesi</w:t>
      </w:r>
      <w:proofErr w:type="spellEnd"/>
      <w:r w:rsidRPr="006B64B6">
        <w:rPr>
          <w:rFonts w:ascii="Times New Roman" w:eastAsia="Times New Roman" w:hAnsi="Times New Roman" w:cs="Times New Roman"/>
          <w:color w:val="000000"/>
          <w:sz w:val="28"/>
          <w:szCs w:val="28"/>
          <w:lang w:val="en-GB"/>
        </w:rPr>
        <w:t xml:space="preserve"> </w:t>
      </w:r>
      <w:proofErr w:type="spellStart"/>
      <w:r w:rsidR="000C4E9C">
        <w:rPr>
          <w:rFonts w:ascii="Times New Roman" w:eastAsia="Times New Roman" w:hAnsi="Times New Roman" w:cs="Times New Roman"/>
          <w:color w:val="000000"/>
          <w:sz w:val="28"/>
          <w:szCs w:val="28"/>
          <w:lang w:val="en-GB"/>
        </w:rPr>
        <w:t>ən</w:t>
      </w:r>
      <w:proofErr w:type="spellEnd"/>
      <w:r w:rsidR="000C4E9C">
        <w:rPr>
          <w:rFonts w:ascii="Times New Roman" w:eastAsia="Times New Roman" w:hAnsi="Times New Roman" w:cs="Times New Roman"/>
          <w:color w:val="000000"/>
          <w:sz w:val="28"/>
          <w:szCs w:val="28"/>
          <w:lang w:val="en-GB"/>
        </w:rPr>
        <w:t xml:space="preserve"> </w:t>
      </w:r>
      <w:proofErr w:type="spellStart"/>
      <w:r w:rsidR="000C4E9C">
        <w:rPr>
          <w:rFonts w:ascii="Times New Roman" w:eastAsia="Times New Roman" w:hAnsi="Times New Roman" w:cs="Times New Roman"/>
          <w:color w:val="000000"/>
          <w:sz w:val="28"/>
          <w:szCs w:val="28"/>
          <w:lang w:val="en-GB"/>
        </w:rPr>
        <w:t>yuxarı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həddinə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çatanda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azalmış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w:t>
      </w:r>
      <w:proofErr w:type="spellEnd"/>
      <w:r w:rsidRPr="006B64B6">
        <w:rPr>
          <w:rFonts w:ascii="Times New Roman" w:eastAsia="Times New Roman" w:hAnsi="Times New Roman" w:cs="Times New Roman"/>
          <w:color w:val="000000"/>
          <w:sz w:val="28"/>
          <w:szCs w:val="28"/>
          <w:lang w:val="en-GB"/>
        </w:rPr>
        <w:t xml:space="preserve">. </w:t>
      </w:r>
    </w:p>
    <w:p w14:paraId="137D7800" w14:textId="2E915F9C"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Ümumiyyətlə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fransızca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yardımçı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vəsaitlər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dedikdə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hansı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bəlli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zəruri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məlumatlar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mövcud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nəzərdə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tutulur</w:t>
      </w:r>
      <w:proofErr w:type="spellEnd"/>
      <w:r w:rsidRPr="006B64B6">
        <w:rPr>
          <w:rFonts w:ascii="Times New Roman" w:eastAsia="Times New Roman" w:hAnsi="Times New Roman" w:cs="Times New Roman"/>
          <w:color w:val="000000"/>
          <w:sz w:val="28"/>
          <w:szCs w:val="28"/>
          <w:lang w:val="en-GB"/>
        </w:rPr>
        <w:t xml:space="preserve">. </w:t>
      </w:r>
    </w:p>
    <w:p w14:paraId="4F714F39"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sosial-mədəni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sağlamlığa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toplusudur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öyrənilməsinə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ödənilməsinə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etməlidir</w:t>
      </w:r>
      <w:proofErr w:type="spellEnd"/>
      <w:r w:rsidRPr="006B64B6">
        <w:rPr>
          <w:rFonts w:ascii="Times New Roman" w:eastAsia="Times New Roman" w:hAnsi="Times New Roman" w:cs="Times New Roman"/>
          <w:color w:val="000000"/>
          <w:sz w:val="28"/>
          <w:szCs w:val="28"/>
          <w:lang w:val="en-GB"/>
        </w:rPr>
        <w:t>.</w:t>
      </w:r>
    </w:p>
    <w:p w14:paraId="48F91287"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lastRenderedPageBreak/>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təsnifata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ayrılır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kurort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ümumi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sağlamlıq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mənəvi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Funksional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baxımdan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sağlamlıq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mənəvi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dərketmə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idman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növlərinə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bölünür</w:t>
      </w:r>
      <w:proofErr w:type="spellEnd"/>
      <w:r w:rsidRPr="006B64B6">
        <w:rPr>
          <w:rFonts w:ascii="Times New Roman" w:eastAsia="Times New Roman" w:hAnsi="Times New Roman" w:cs="Times New Roman"/>
          <w:color w:val="000000"/>
          <w:sz w:val="28"/>
          <w:szCs w:val="28"/>
          <w:lang w:val="en-GB"/>
        </w:rPr>
        <w:t xml:space="preserve">. </w:t>
      </w:r>
    </w:p>
    <w:p w14:paraId="16489033" w14:textId="1B9C7E40" w:rsidR="00112387" w:rsidRPr="006B64B6" w:rsidRDefault="000663E8" w:rsidP="00112387">
      <w:pPr>
        <w:spacing w:after="0" w:line="360" w:lineRule="auto"/>
        <w:ind w:firstLine="540"/>
        <w:jc w:val="both"/>
        <w:rPr>
          <w:rFonts w:ascii="Times New Roman" w:eastAsia="Times New Roman" w:hAnsi="Times New Roman" w:cs="Times New Roman"/>
          <w:color w:val="000000"/>
          <w:sz w:val="28"/>
          <w:szCs w:val="28"/>
          <w:lang w:val="en-GB"/>
        </w:rPr>
      </w:pPr>
      <w:r>
        <w:rPr>
          <w:rFonts w:ascii="Times New Roman" w:eastAsia="Times New Roman" w:hAnsi="Times New Roman" w:cs="Times New Roman"/>
          <w:color w:val="000000"/>
          <w:sz w:val="28"/>
          <w:szCs w:val="28"/>
          <w:lang w:val="en-GB"/>
        </w:rPr>
        <w:t>Bu</w:t>
      </w:r>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ehtiyatlardan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uzunmüddətli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istifadə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onların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yerləşdiyi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məkanın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coğrafi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xüsusiyyətlərindən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asılı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olur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Belə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əgər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ehtiyatları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bəlli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ərazidə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kompakt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şəkildədirsə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bu</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təsərrüfatının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inkişafı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yanaşı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onlardan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uzunmüddətli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istifadənin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təmin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olunmasına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imkan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verir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Ərazinin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baxımından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dinamikliyi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eləcə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ətraf</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mühitin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antropogen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təsirlərə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daha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az</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məruz</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qalması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resurslarından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istifadənin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səmərəliyini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artırır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Digər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tərəfdən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ehtiyatlarından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istifadənin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uzunmüddətliyi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birbaşa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onun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orijinallığı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yerləşdiyi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ərazinin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coğrafi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xüsusiyyətləri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qoyulan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kapitalın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həcmi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bağlıdır</w:t>
      </w:r>
      <w:proofErr w:type="spellEnd"/>
      <w:r w:rsidR="00112387" w:rsidRPr="006B64B6">
        <w:rPr>
          <w:rFonts w:ascii="Times New Roman" w:eastAsia="Times New Roman" w:hAnsi="Times New Roman" w:cs="Times New Roman"/>
          <w:color w:val="000000"/>
          <w:sz w:val="28"/>
          <w:szCs w:val="28"/>
          <w:lang w:val="en-GB"/>
        </w:rPr>
        <w:t xml:space="preserve">. </w:t>
      </w:r>
    </w:p>
    <w:p w14:paraId="78D0AF1E" w14:textId="16389637" w:rsidR="003162B0" w:rsidRDefault="00B64A83"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046A96">
        <w:rPr>
          <w:rFonts w:ascii="Times New Roman" w:eastAsia="Times New Roman" w:hAnsi="Times New Roman" w:cs="Times New Roman"/>
          <w:color w:val="000000"/>
          <w:sz w:val="28"/>
          <w:szCs w:val="28"/>
          <w:lang w:val="en-GB"/>
        </w:rPr>
        <w:t>T</w:t>
      </w:r>
      <w:r w:rsidR="00112387" w:rsidRPr="00046A96">
        <w:rPr>
          <w:rFonts w:ascii="Times New Roman" w:eastAsia="Times New Roman" w:hAnsi="Times New Roman" w:cs="Times New Roman"/>
          <w:color w:val="000000"/>
          <w:sz w:val="28"/>
          <w:szCs w:val="28"/>
          <w:lang w:val="en-GB"/>
        </w:rPr>
        <w:t>urizm-rekreasiya</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402719">
        <w:rPr>
          <w:rFonts w:ascii="Times New Roman" w:eastAsia="Times New Roman" w:hAnsi="Times New Roman" w:cs="Times New Roman"/>
          <w:b/>
          <w:bCs/>
          <w:i/>
          <w:iCs/>
          <w:color w:val="000000"/>
          <w:sz w:val="28"/>
          <w:szCs w:val="28"/>
          <w:lang w:val="en-GB"/>
        </w:rPr>
        <w:t>ehtiyatları</w:t>
      </w:r>
      <w:proofErr w:type="spellEnd"/>
      <w:r w:rsidRPr="00046A96">
        <w:rPr>
          <w:rFonts w:ascii="Times New Roman" w:eastAsia="Times New Roman" w:hAnsi="Times New Roman" w:cs="Times New Roman"/>
          <w:color w:val="000000"/>
          <w:sz w:val="28"/>
          <w:szCs w:val="28"/>
          <w:lang w:val="en-GB"/>
        </w:rPr>
        <w:t xml:space="preserve"> </w:t>
      </w:r>
      <w:proofErr w:type="spellStart"/>
      <w:r w:rsidRPr="00046A96">
        <w:rPr>
          <w:rFonts w:ascii="Times New Roman" w:eastAsia="Times New Roman" w:hAnsi="Times New Roman" w:cs="Times New Roman"/>
          <w:color w:val="000000"/>
          <w:sz w:val="28"/>
          <w:szCs w:val="28"/>
          <w:lang w:val="en-GB"/>
        </w:rPr>
        <w:t>dedikdə</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turizmin</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inkişaf</w:t>
      </w:r>
      <w:r w:rsidR="00046A96" w:rsidRPr="00046A96">
        <w:rPr>
          <w:rFonts w:ascii="Times New Roman" w:eastAsia="Times New Roman" w:hAnsi="Times New Roman" w:cs="Times New Roman"/>
          <w:color w:val="000000"/>
          <w:sz w:val="28"/>
          <w:szCs w:val="28"/>
          <w:lang w:val="en-GB"/>
        </w:rPr>
        <w:t>ı</w:t>
      </w:r>
      <w:proofErr w:type="spellEnd"/>
      <w:r w:rsidR="00046A96"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üçün</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maddi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təşkilati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iqtisadi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təməl</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yaradan</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iqlim</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tarixi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sosial-mədəni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arxeoloji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memarlıq</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əyləncə</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elmi-sənaye</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dini</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və</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digər</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obyektlə</w:t>
      </w:r>
      <w:r w:rsidR="00046A96" w:rsidRPr="00046A96">
        <w:rPr>
          <w:rFonts w:ascii="Times New Roman" w:eastAsia="Times New Roman" w:hAnsi="Times New Roman" w:cs="Times New Roman"/>
          <w:color w:val="000000"/>
          <w:sz w:val="28"/>
          <w:szCs w:val="28"/>
          <w:lang w:val="en-GB"/>
        </w:rPr>
        <w:t>r</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nəzərdə</w:t>
      </w:r>
      <w:proofErr w:type="spellEnd"/>
      <w:r w:rsidR="00112387" w:rsidRPr="00046A96">
        <w:rPr>
          <w:rFonts w:ascii="Times New Roman" w:eastAsia="Times New Roman" w:hAnsi="Times New Roman" w:cs="Times New Roman"/>
          <w:color w:val="000000"/>
          <w:sz w:val="28"/>
          <w:szCs w:val="28"/>
          <w:lang w:val="en-GB"/>
        </w:rPr>
        <w:t xml:space="preserve"> </w:t>
      </w:r>
      <w:proofErr w:type="spellStart"/>
      <w:r w:rsidR="00112387" w:rsidRPr="00046A96">
        <w:rPr>
          <w:rFonts w:ascii="Times New Roman" w:eastAsia="Times New Roman" w:hAnsi="Times New Roman" w:cs="Times New Roman"/>
          <w:color w:val="000000"/>
          <w:sz w:val="28"/>
          <w:szCs w:val="28"/>
          <w:lang w:val="en-GB"/>
        </w:rPr>
        <w:t>tutu</w:t>
      </w:r>
      <w:r w:rsidR="00046A96" w:rsidRPr="00046A96">
        <w:rPr>
          <w:rFonts w:ascii="Times New Roman" w:eastAsia="Times New Roman" w:hAnsi="Times New Roman" w:cs="Times New Roman"/>
          <w:color w:val="000000"/>
          <w:sz w:val="28"/>
          <w:szCs w:val="28"/>
          <w:lang w:val="en-GB"/>
        </w:rPr>
        <w:t>lu</w:t>
      </w:r>
      <w:r w:rsidR="00112387" w:rsidRPr="00046A96">
        <w:rPr>
          <w:rFonts w:ascii="Times New Roman" w:eastAsia="Times New Roman" w:hAnsi="Times New Roman" w:cs="Times New Roman"/>
          <w:color w:val="000000"/>
          <w:sz w:val="28"/>
          <w:szCs w:val="28"/>
          <w:lang w:val="en-GB"/>
        </w:rPr>
        <w:t>r</w:t>
      </w:r>
      <w:proofErr w:type="spellEnd"/>
      <w:r w:rsidR="00112387" w:rsidRPr="00046A96">
        <w:rPr>
          <w:rFonts w:ascii="Times New Roman" w:eastAsia="Times New Roman" w:hAnsi="Times New Roman" w:cs="Times New Roman"/>
          <w:color w:val="000000"/>
          <w:sz w:val="28"/>
          <w:szCs w:val="28"/>
          <w:lang w:val="en-GB"/>
        </w:rPr>
        <w:t>.</w:t>
      </w:r>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təsərrüfatının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formalaşması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birinci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növbədə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məkanın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ehtiyatlarından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kompleks</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şəkildə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istifadə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edilməsi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səviyyəsindən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asılıdır</w:t>
      </w:r>
      <w:proofErr w:type="spellEnd"/>
      <w:r w:rsidR="00112387" w:rsidRPr="006B64B6">
        <w:rPr>
          <w:rFonts w:ascii="Times New Roman" w:eastAsia="Times New Roman" w:hAnsi="Times New Roman" w:cs="Times New Roman"/>
          <w:color w:val="000000"/>
          <w:sz w:val="28"/>
          <w:szCs w:val="28"/>
          <w:lang w:val="en-GB"/>
        </w:rPr>
        <w:t>.</w:t>
      </w:r>
    </w:p>
    <w:p w14:paraId="78DB13BF" w14:textId="4F3DBE60" w:rsidR="00112387" w:rsidRPr="00E14C8E" w:rsidRDefault="00894B44"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A60BCA">
        <w:rPr>
          <w:rFonts w:ascii="Times New Roman" w:eastAsia="Times New Roman" w:hAnsi="Times New Roman" w:cs="Times New Roman"/>
          <w:i/>
          <w:color w:val="000000"/>
          <w:sz w:val="28"/>
          <w:szCs w:val="28"/>
          <w:lang w:val="en-GB"/>
        </w:rPr>
        <w:t>Rekreasiya</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resurslarını</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t</w:t>
      </w:r>
      <w:r w:rsidR="00112387" w:rsidRPr="00A60BCA">
        <w:rPr>
          <w:rFonts w:ascii="Times New Roman" w:eastAsia="Times New Roman" w:hAnsi="Times New Roman" w:cs="Times New Roman"/>
          <w:i/>
          <w:color w:val="000000"/>
          <w:sz w:val="28"/>
          <w:szCs w:val="28"/>
          <w:lang w:val="en-GB"/>
        </w:rPr>
        <w:t>əbii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rekreasiya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resursları</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rekreasiya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müalicəvi-sağlamlaşdırıcı</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zonalar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kurortlar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rekreasiya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potensialı</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təbii</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məkanlar</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və</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s</w:t>
      </w:r>
      <w:r w:rsidR="00112387" w:rsidRPr="00A60BCA">
        <w:rPr>
          <w:rFonts w:ascii="Times New Roman" w:eastAsia="Times New Roman" w:hAnsi="Times New Roman" w:cs="Times New Roman"/>
          <w:i/>
          <w:color w:val="000000"/>
          <w:sz w:val="28"/>
          <w:szCs w:val="28"/>
          <w:lang w:val="en-GB"/>
        </w:rPr>
        <w:t>osial</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məişət</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təyinatlı</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resurslar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memarlıq</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və</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tikinti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kompleksləri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qurğular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rekreasiya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üçün</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istifadə</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edilə</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biləcək</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digər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sosial-mədəni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obyektlər</w:t>
      </w:r>
      <w:proofErr w:type="spellEnd"/>
      <w:r w:rsidR="00112387" w:rsidRPr="00A60BCA">
        <w:rPr>
          <w:rFonts w:ascii="Times New Roman" w:eastAsia="Times New Roman" w:hAnsi="Times New Roman" w:cs="Times New Roman"/>
          <w:i/>
          <w:color w:val="000000"/>
          <w:sz w:val="28"/>
          <w:szCs w:val="28"/>
          <w:lang w:val="en-GB"/>
        </w:rPr>
        <w:t>)</w:t>
      </w:r>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olmaqla</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iki</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yerə</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ayırmaq</w:t>
      </w:r>
      <w:proofErr w:type="spellEnd"/>
      <w:r w:rsidRPr="00A60BCA">
        <w:rPr>
          <w:rFonts w:ascii="Times New Roman" w:eastAsia="Times New Roman" w:hAnsi="Times New Roman" w:cs="Times New Roman"/>
          <w:i/>
          <w:color w:val="000000"/>
          <w:sz w:val="28"/>
          <w:szCs w:val="28"/>
          <w:lang w:val="en-GB"/>
        </w:rPr>
        <w:t xml:space="preserve"> </w:t>
      </w:r>
      <w:proofErr w:type="spellStart"/>
      <w:r w:rsidRPr="00A60BCA">
        <w:rPr>
          <w:rFonts w:ascii="Times New Roman" w:eastAsia="Times New Roman" w:hAnsi="Times New Roman" w:cs="Times New Roman"/>
          <w:i/>
          <w:color w:val="000000"/>
          <w:sz w:val="28"/>
          <w:szCs w:val="28"/>
          <w:lang w:val="en-GB"/>
        </w:rPr>
        <w:t>olar</w:t>
      </w:r>
      <w:proofErr w:type="spellEnd"/>
      <w:r w:rsidR="00463F85"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Təbii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rekreasiya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əraziləri-insanların</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istirahəti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fiziki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E14C8E" w:rsidRPr="00A60BCA">
        <w:rPr>
          <w:rFonts w:ascii="Times New Roman" w:eastAsia="Times New Roman" w:hAnsi="Times New Roman" w:cs="Times New Roman"/>
          <w:i/>
          <w:color w:val="000000"/>
          <w:sz w:val="28"/>
          <w:szCs w:val="28"/>
          <w:lang w:val="en-GB"/>
        </w:rPr>
        <w:t>gücü</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və</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sağlamlığının</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bərpa</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edilməsi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üçün</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təbii</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ətraf</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mühitin</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112387" w:rsidRPr="00A60BCA">
        <w:rPr>
          <w:rFonts w:ascii="Times New Roman" w:eastAsia="Times New Roman" w:hAnsi="Times New Roman" w:cs="Times New Roman"/>
          <w:i/>
          <w:color w:val="000000"/>
          <w:sz w:val="28"/>
          <w:szCs w:val="28"/>
          <w:lang w:val="en-GB"/>
        </w:rPr>
        <w:t>bir</w:t>
      </w:r>
      <w:proofErr w:type="spellEnd"/>
      <w:r w:rsidR="00112387" w:rsidRPr="00A60BCA">
        <w:rPr>
          <w:rFonts w:ascii="Times New Roman" w:eastAsia="Times New Roman" w:hAnsi="Times New Roman" w:cs="Times New Roman"/>
          <w:i/>
          <w:color w:val="000000"/>
          <w:sz w:val="28"/>
          <w:szCs w:val="28"/>
          <w:lang w:val="en-GB"/>
        </w:rPr>
        <w:t xml:space="preserve"> </w:t>
      </w:r>
      <w:proofErr w:type="spellStart"/>
      <w:r w:rsidR="00E14C8E" w:rsidRPr="00A60BCA">
        <w:rPr>
          <w:rFonts w:ascii="Times New Roman" w:eastAsia="Times New Roman" w:hAnsi="Times New Roman" w:cs="Times New Roman"/>
          <w:i/>
          <w:color w:val="000000"/>
          <w:sz w:val="28"/>
          <w:szCs w:val="28"/>
          <w:lang w:val="en-GB"/>
        </w:rPr>
        <w:t>hissəsidir</w:t>
      </w:r>
      <w:proofErr w:type="spellEnd"/>
      <w:r w:rsidR="00463F85" w:rsidRPr="00A60BCA">
        <w:rPr>
          <w:rFonts w:ascii="Times New Roman" w:eastAsia="Times New Roman" w:hAnsi="Times New Roman" w:cs="Times New Roman"/>
          <w:color w:val="000000"/>
          <w:sz w:val="28"/>
          <w:szCs w:val="28"/>
          <w:lang w:val="en-GB"/>
        </w:rPr>
        <w:t xml:space="preserve"> [</w:t>
      </w:r>
      <w:r w:rsidR="00A60BCA" w:rsidRPr="00A60BCA">
        <w:rPr>
          <w:rFonts w:ascii="Times New Roman" w:eastAsia="Times New Roman" w:hAnsi="Times New Roman" w:cs="Times New Roman"/>
          <w:color w:val="000000"/>
          <w:sz w:val="28"/>
          <w:szCs w:val="28"/>
          <w:lang w:val="en-GB"/>
        </w:rPr>
        <w:t>171</w:t>
      </w:r>
      <w:r w:rsidR="00463F85" w:rsidRPr="00A60BCA">
        <w:rPr>
          <w:rFonts w:ascii="Times New Roman" w:eastAsia="Times New Roman" w:hAnsi="Times New Roman" w:cs="Times New Roman"/>
          <w:color w:val="000000"/>
          <w:sz w:val="28"/>
          <w:szCs w:val="28"/>
          <w:lang w:val="en-GB"/>
        </w:rPr>
        <w:t>].</w:t>
      </w:r>
    </w:p>
    <w:p w14:paraId="07917E5A" w14:textId="570852F1" w:rsidR="00112387" w:rsidRPr="006B64B6" w:rsidRDefault="00E14C8E"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E14C8E">
        <w:rPr>
          <w:rFonts w:ascii="Times New Roman" w:eastAsia="Times New Roman" w:hAnsi="Times New Roman" w:cs="Times New Roman"/>
          <w:color w:val="000000"/>
          <w:sz w:val="28"/>
          <w:szCs w:val="28"/>
          <w:lang w:val="en-GB"/>
        </w:rPr>
        <w:t>Rekreasiyanın</w:t>
      </w:r>
      <w:proofErr w:type="spellEnd"/>
      <w:r w:rsidRPr="00E14C8E">
        <w:rPr>
          <w:rFonts w:ascii="Times New Roman" w:eastAsia="Times New Roman" w:hAnsi="Times New Roman" w:cs="Times New Roman"/>
          <w:color w:val="000000"/>
          <w:sz w:val="28"/>
          <w:szCs w:val="28"/>
          <w:lang w:val="en-GB"/>
        </w:rPr>
        <w:t xml:space="preserve"> </w:t>
      </w:r>
      <w:proofErr w:type="spellStart"/>
      <w:r w:rsidRPr="00E14C8E">
        <w:rPr>
          <w:rFonts w:ascii="Times New Roman" w:eastAsia="Times New Roman" w:hAnsi="Times New Roman" w:cs="Times New Roman"/>
          <w:color w:val="000000"/>
          <w:sz w:val="28"/>
          <w:szCs w:val="28"/>
          <w:lang w:val="en-GB"/>
        </w:rPr>
        <w:t>müddətinə</w:t>
      </w:r>
      <w:proofErr w:type="spellEnd"/>
      <w:r w:rsidRPr="00E14C8E">
        <w:rPr>
          <w:rFonts w:ascii="Times New Roman" w:eastAsia="Times New Roman" w:hAnsi="Times New Roman" w:cs="Times New Roman"/>
          <w:color w:val="000000"/>
          <w:sz w:val="28"/>
          <w:szCs w:val="28"/>
          <w:lang w:val="en-GB"/>
        </w:rPr>
        <w:t xml:space="preserve"> </w:t>
      </w:r>
      <w:proofErr w:type="spellStart"/>
      <w:r w:rsidRPr="00E14C8E">
        <w:rPr>
          <w:rFonts w:ascii="Times New Roman" w:eastAsia="Times New Roman" w:hAnsi="Times New Roman" w:cs="Times New Roman"/>
          <w:color w:val="000000"/>
          <w:sz w:val="28"/>
          <w:szCs w:val="28"/>
          <w:lang w:val="en-GB"/>
        </w:rPr>
        <w:t>görə</w:t>
      </w:r>
      <w:proofErr w:type="spellEnd"/>
      <w:r w:rsidRPr="00E14C8E">
        <w:rPr>
          <w:rFonts w:ascii="Times New Roman" w:eastAsia="Times New Roman" w:hAnsi="Times New Roman" w:cs="Times New Roman"/>
          <w:color w:val="000000"/>
          <w:sz w:val="28"/>
          <w:szCs w:val="28"/>
          <w:lang w:val="en-GB"/>
        </w:rPr>
        <w:t xml:space="preserve"> </w:t>
      </w:r>
      <w:proofErr w:type="spellStart"/>
      <w:r w:rsidR="00112387" w:rsidRPr="00E14C8E">
        <w:rPr>
          <w:rFonts w:ascii="Times New Roman" w:eastAsia="Times New Roman" w:hAnsi="Times New Roman" w:cs="Times New Roman"/>
          <w:color w:val="000000"/>
          <w:sz w:val="28"/>
          <w:szCs w:val="28"/>
          <w:lang w:val="en-GB"/>
        </w:rPr>
        <w:t>ekskursiya</w:t>
      </w:r>
      <w:proofErr w:type="spellEnd"/>
      <w:r w:rsidR="00112387" w:rsidRPr="00E14C8E">
        <w:rPr>
          <w:rFonts w:ascii="Times New Roman" w:eastAsia="Times New Roman" w:hAnsi="Times New Roman" w:cs="Times New Roman"/>
          <w:color w:val="000000"/>
          <w:sz w:val="28"/>
          <w:szCs w:val="28"/>
          <w:lang w:val="en-GB"/>
        </w:rPr>
        <w:t xml:space="preserve"> </w:t>
      </w:r>
      <w:proofErr w:type="spellStart"/>
      <w:r w:rsidR="00112387" w:rsidRPr="00E14C8E">
        <w:rPr>
          <w:rFonts w:ascii="Times New Roman" w:eastAsia="Times New Roman" w:hAnsi="Times New Roman" w:cs="Times New Roman"/>
          <w:color w:val="000000"/>
          <w:sz w:val="28"/>
          <w:szCs w:val="28"/>
          <w:lang w:val="en-GB"/>
        </w:rPr>
        <w:t>və</w:t>
      </w:r>
      <w:proofErr w:type="spellEnd"/>
      <w:r w:rsidR="00112387" w:rsidRPr="00E14C8E">
        <w:rPr>
          <w:rFonts w:ascii="Times New Roman" w:eastAsia="Times New Roman" w:hAnsi="Times New Roman" w:cs="Times New Roman"/>
          <w:color w:val="000000"/>
          <w:sz w:val="28"/>
          <w:szCs w:val="28"/>
          <w:lang w:val="en-GB"/>
        </w:rPr>
        <w:t xml:space="preserve"> </w:t>
      </w:r>
      <w:proofErr w:type="spellStart"/>
      <w:r w:rsidR="00112387" w:rsidRPr="00E14C8E">
        <w:rPr>
          <w:rFonts w:ascii="Times New Roman" w:eastAsia="Times New Roman" w:hAnsi="Times New Roman" w:cs="Times New Roman"/>
          <w:color w:val="000000"/>
          <w:sz w:val="28"/>
          <w:szCs w:val="28"/>
          <w:lang w:val="en-GB"/>
        </w:rPr>
        <w:t>turizm</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anlayışları</w:t>
      </w:r>
      <w:proofErr w:type="spellEnd"/>
      <w:r w:rsidR="00112387" w:rsidRPr="00E14C8E">
        <w:rPr>
          <w:rFonts w:ascii="Times New Roman" w:eastAsia="Times New Roman" w:hAnsi="Times New Roman" w:cs="Times New Roman"/>
          <w:color w:val="000000"/>
          <w:sz w:val="28"/>
          <w:szCs w:val="28"/>
          <w:lang w:val="en-GB"/>
        </w:rPr>
        <w:t xml:space="preserve"> </w:t>
      </w:r>
      <w:proofErr w:type="spellStart"/>
      <w:r w:rsidR="00112387" w:rsidRPr="00E14C8E">
        <w:rPr>
          <w:rFonts w:ascii="Times New Roman" w:eastAsia="Times New Roman" w:hAnsi="Times New Roman" w:cs="Times New Roman"/>
          <w:color w:val="000000"/>
          <w:sz w:val="28"/>
          <w:szCs w:val="28"/>
          <w:lang w:val="en-GB"/>
        </w:rPr>
        <w:t>fərqli</w:t>
      </w:r>
      <w:r w:rsidRPr="00E14C8E">
        <w:rPr>
          <w:rFonts w:ascii="Times New Roman" w:eastAsia="Times New Roman" w:hAnsi="Times New Roman" w:cs="Times New Roman"/>
          <w:color w:val="000000"/>
          <w:sz w:val="28"/>
          <w:szCs w:val="28"/>
          <w:lang w:val="en-GB"/>
        </w:rPr>
        <w:t>dir</w:t>
      </w:r>
      <w:proofErr w:type="spellEnd"/>
      <w:r w:rsidR="00112387" w:rsidRPr="00E14C8E">
        <w:rPr>
          <w:rFonts w:ascii="Times New Roman" w:eastAsia="Times New Roman" w:hAnsi="Times New Roman" w:cs="Times New Roman"/>
          <w:color w:val="000000"/>
          <w:sz w:val="28"/>
          <w:szCs w:val="28"/>
          <w:lang w:val="en-GB"/>
        </w:rPr>
        <w:t>.</w:t>
      </w:r>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ekskursiya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arasında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zamana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görə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fərqin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müəyyən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edilməsi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yetərincə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birmənalıdır</w:t>
      </w:r>
      <w:proofErr w:type="spellEnd"/>
      <w:r w:rsidR="00112387" w:rsidRPr="006B64B6">
        <w:rPr>
          <w:rFonts w:ascii="Times New Roman" w:eastAsia="Times New Roman" w:hAnsi="Times New Roman" w:cs="Times New Roman"/>
          <w:color w:val="000000"/>
          <w:sz w:val="28"/>
          <w:szCs w:val="28"/>
          <w:lang w:val="en-GB"/>
        </w:rPr>
        <w:t xml:space="preserve">: 24 </w:t>
      </w:r>
      <w:proofErr w:type="spellStart"/>
      <w:r w:rsidR="00112387" w:rsidRPr="006B64B6">
        <w:rPr>
          <w:rFonts w:ascii="Times New Roman" w:eastAsia="Times New Roman" w:hAnsi="Times New Roman" w:cs="Times New Roman"/>
          <w:color w:val="000000"/>
          <w:sz w:val="28"/>
          <w:szCs w:val="28"/>
          <w:lang w:val="en-GB"/>
        </w:rPr>
        <w:t>saatdan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az</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müddət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ərzindəki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fəaliyyəti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ekskursiya</w:t>
      </w:r>
      <w:proofErr w:type="spellEnd"/>
      <w:r w:rsidR="00112387" w:rsidRPr="006B64B6">
        <w:rPr>
          <w:rFonts w:ascii="Times New Roman" w:eastAsia="Times New Roman" w:hAnsi="Times New Roman" w:cs="Times New Roman"/>
          <w:color w:val="000000"/>
          <w:sz w:val="28"/>
          <w:szCs w:val="28"/>
          <w:lang w:val="en-GB"/>
        </w:rPr>
        <w:t xml:space="preserve">, 24 </w:t>
      </w:r>
      <w:proofErr w:type="spellStart"/>
      <w:r w:rsidR="00112387" w:rsidRPr="006B64B6">
        <w:rPr>
          <w:rFonts w:ascii="Times New Roman" w:eastAsia="Times New Roman" w:hAnsi="Times New Roman" w:cs="Times New Roman"/>
          <w:color w:val="000000"/>
          <w:sz w:val="28"/>
          <w:szCs w:val="28"/>
          <w:lang w:val="en-GB"/>
        </w:rPr>
        <w:t>saatdan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çox</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çəkən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sayılır</w:t>
      </w:r>
      <w:proofErr w:type="spellEnd"/>
      <w:r w:rsidR="00112387" w:rsidRPr="006B64B6">
        <w:rPr>
          <w:rFonts w:ascii="Times New Roman" w:eastAsia="Times New Roman" w:hAnsi="Times New Roman" w:cs="Times New Roman"/>
          <w:color w:val="000000"/>
          <w:sz w:val="28"/>
          <w:szCs w:val="28"/>
          <w:lang w:val="en-GB"/>
        </w:rPr>
        <w:t>.</w:t>
      </w:r>
    </w:p>
    <w:p w14:paraId="73A8EED3" w14:textId="77777777" w:rsidR="00112387" w:rsidRPr="006B64B6" w:rsidRDefault="00112387" w:rsidP="00112387">
      <w:pPr>
        <w:spacing w:after="0" w:line="360" w:lineRule="auto"/>
        <w:ind w:firstLine="567"/>
        <w:jc w:val="both"/>
        <w:rPr>
          <w:rFonts w:ascii="Times New Roman" w:eastAsia="Times New Roman" w:hAnsi="Times New Roman" w:cs="Times New Roman"/>
          <w:color w:val="000000"/>
          <w:sz w:val="28"/>
          <w:szCs w:val="28"/>
          <w:lang w:val="en-GB"/>
        </w:rPr>
      </w:pPr>
      <w:r w:rsidRPr="006B64B6">
        <w:rPr>
          <w:rFonts w:ascii="Times New Roman" w:eastAsia="Times New Roman" w:hAnsi="Times New Roman" w:cs="Times New Roman"/>
          <w:color w:val="000000"/>
          <w:sz w:val="28"/>
          <w:szCs w:val="28"/>
          <w:lang w:val="en-GB"/>
        </w:rPr>
        <w:lastRenderedPageBreak/>
        <w:t xml:space="preserve">Ona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ekskursiya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xarakterinə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tərkibində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olduqca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tutur</w:t>
      </w:r>
      <w:proofErr w:type="spellEnd"/>
      <w:r w:rsidRPr="006B64B6">
        <w:rPr>
          <w:rFonts w:ascii="Times New Roman" w:eastAsia="Times New Roman" w:hAnsi="Times New Roman" w:cs="Times New Roman"/>
          <w:color w:val="000000"/>
          <w:sz w:val="28"/>
          <w:szCs w:val="28"/>
          <w:lang w:val="en-GB"/>
        </w:rPr>
        <w:t>.</w:t>
      </w:r>
    </w:p>
    <w:p w14:paraId="7A3E8A74" w14:textId="6ACCB20A" w:rsidR="00112387" w:rsidRDefault="00112387" w:rsidP="005E1515">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Turizmin idarəçilik sisteminin təşkilati əsası</w:t>
      </w:r>
      <w:r w:rsidR="005E1515">
        <w:rPr>
          <w:rFonts w:ascii="Times New Roman" w:eastAsia="Times New Roman" w:hAnsi="Times New Roman" w:cs="Times New Roman"/>
          <w:color w:val="000000"/>
          <w:sz w:val="28"/>
          <w:szCs w:val="28"/>
        </w:rPr>
        <w:t xml:space="preserve"> olaraq</w:t>
      </w:r>
      <w:r>
        <w:rPr>
          <w:rFonts w:ascii="Times New Roman" w:eastAsia="Times New Roman" w:hAnsi="Times New Roman" w:cs="Times New Roman"/>
          <w:color w:val="000000"/>
          <w:sz w:val="28"/>
          <w:szCs w:val="28"/>
        </w:rPr>
        <w:t xml:space="preserve"> </w:t>
      </w:r>
      <w:r w:rsidR="005E1515">
        <w:rPr>
          <w:rFonts w:ascii="Times New Roman" w:eastAsia="Times New Roman" w:hAnsi="Times New Roman" w:cs="Times New Roman"/>
          <w:color w:val="000000"/>
          <w:sz w:val="28"/>
          <w:szCs w:val="28"/>
        </w:rPr>
        <w:t>r</w:t>
      </w:r>
      <w:r w:rsidR="007245B1" w:rsidRPr="007245B1">
        <w:rPr>
          <w:rFonts w:ascii="Times New Roman" w:eastAsia="Times New Roman" w:hAnsi="Times New Roman" w:cs="Times New Roman"/>
          <w:color w:val="000000"/>
          <w:sz w:val="28"/>
          <w:szCs w:val="28"/>
        </w:rPr>
        <w:t xml:space="preserve">eqional və </w:t>
      </w:r>
      <w:r w:rsidRPr="007245B1">
        <w:rPr>
          <w:rFonts w:ascii="Times New Roman" w:eastAsia="Times New Roman" w:hAnsi="Times New Roman" w:cs="Times New Roman"/>
          <w:color w:val="000000"/>
          <w:sz w:val="28"/>
          <w:szCs w:val="28"/>
        </w:rPr>
        <w:t xml:space="preserve"> yerli səviyyədə yaradılan dövlət strukturları</w:t>
      </w:r>
      <w:r w:rsidR="005E1515">
        <w:rPr>
          <w:rFonts w:ascii="Times New Roman" w:eastAsia="Times New Roman" w:hAnsi="Times New Roman" w:cs="Times New Roman"/>
          <w:color w:val="000000"/>
          <w:sz w:val="28"/>
          <w:szCs w:val="28"/>
        </w:rPr>
        <w:t>, t</w:t>
      </w:r>
      <w:r w:rsidRPr="007245B1">
        <w:rPr>
          <w:rFonts w:ascii="Times New Roman" w:eastAsia="Times New Roman" w:hAnsi="Times New Roman" w:cs="Times New Roman"/>
          <w:color w:val="000000"/>
          <w:sz w:val="28"/>
          <w:szCs w:val="28"/>
        </w:rPr>
        <w:t>urizm fəaliyyətin</w:t>
      </w:r>
      <w:r w:rsidR="007245B1" w:rsidRPr="007245B1">
        <w:rPr>
          <w:rFonts w:ascii="Times New Roman" w:eastAsia="Times New Roman" w:hAnsi="Times New Roman" w:cs="Times New Roman"/>
          <w:color w:val="000000"/>
          <w:sz w:val="28"/>
          <w:szCs w:val="28"/>
        </w:rPr>
        <w:t>ə</w:t>
      </w:r>
      <w:r w:rsidRPr="007245B1">
        <w:rPr>
          <w:rFonts w:ascii="Times New Roman" w:eastAsia="Times New Roman" w:hAnsi="Times New Roman" w:cs="Times New Roman"/>
          <w:color w:val="000000"/>
          <w:sz w:val="28"/>
          <w:szCs w:val="28"/>
        </w:rPr>
        <w:t xml:space="preserve"> dolayısı ilə </w:t>
      </w:r>
      <w:r w:rsidR="007245B1" w:rsidRPr="007245B1">
        <w:rPr>
          <w:rFonts w:ascii="Times New Roman" w:eastAsia="Times New Roman" w:hAnsi="Times New Roman" w:cs="Times New Roman"/>
          <w:color w:val="000000"/>
          <w:sz w:val="28"/>
          <w:szCs w:val="28"/>
        </w:rPr>
        <w:t>əlaqəli olan</w:t>
      </w:r>
      <w:r w:rsidRPr="007245B1">
        <w:rPr>
          <w:rFonts w:ascii="Times New Roman" w:eastAsia="Times New Roman" w:hAnsi="Times New Roman" w:cs="Times New Roman"/>
          <w:color w:val="000000"/>
          <w:sz w:val="28"/>
          <w:szCs w:val="28"/>
        </w:rPr>
        <w:t xml:space="preserve"> dövlət </w:t>
      </w:r>
      <w:r w:rsidR="00245232">
        <w:rPr>
          <w:rFonts w:ascii="Times New Roman" w:eastAsia="Times New Roman" w:hAnsi="Times New Roman" w:cs="Times New Roman"/>
          <w:color w:val="000000"/>
          <w:sz w:val="28"/>
          <w:szCs w:val="28"/>
        </w:rPr>
        <w:t>orqanları</w:t>
      </w:r>
      <w:r w:rsidR="005E1515">
        <w:rPr>
          <w:rFonts w:ascii="Times New Roman" w:eastAsia="Times New Roman" w:hAnsi="Times New Roman" w:cs="Times New Roman"/>
          <w:color w:val="000000"/>
          <w:sz w:val="28"/>
          <w:szCs w:val="28"/>
        </w:rPr>
        <w:t>, t</w:t>
      </w:r>
      <w:r>
        <w:rPr>
          <w:rFonts w:ascii="Times New Roman" w:eastAsia="Times New Roman" w:hAnsi="Times New Roman" w:cs="Times New Roman"/>
          <w:color w:val="000000"/>
          <w:sz w:val="28"/>
          <w:szCs w:val="28"/>
        </w:rPr>
        <w:t>urizm fəaliyyətinin tənzimlənməsi üzrə ictimai nəzarəti yerinə yetirən qeyri-hökumət təşkilatları və birlikləri (ölkə, bölgə və yerli səviyyələrdə turizm profilli təşkilatlar, müəssisələr, assosiasiyalar və birliklər)</w:t>
      </w:r>
      <w:r w:rsidR="005E1515">
        <w:rPr>
          <w:rFonts w:ascii="Times New Roman" w:eastAsia="Times New Roman" w:hAnsi="Times New Roman" w:cs="Times New Roman"/>
          <w:color w:val="000000"/>
          <w:sz w:val="28"/>
          <w:szCs w:val="28"/>
        </w:rPr>
        <w:t xml:space="preserve"> çıxış edirlər.</w:t>
      </w:r>
    </w:p>
    <w:p w14:paraId="4C528EE8" w14:textId="49D70D5D" w:rsidR="00112387" w:rsidRPr="003129AA"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112387">
        <w:rPr>
          <w:rFonts w:ascii="Times New Roman" w:eastAsia="Times New Roman" w:hAnsi="Times New Roman" w:cs="Times New Roman"/>
          <w:color w:val="000000"/>
          <w:sz w:val="28"/>
          <w:szCs w:val="28"/>
        </w:rPr>
        <w:t>Dig</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r</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t</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r</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fd</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n</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bu</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t</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nziml</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m</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turizm</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sah</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sin</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v</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onun</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infrastrukturuna</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investisiya</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qoyulu</w:t>
      </w:r>
      <w:r w:rsidRPr="003129AA">
        <w:rPr>
          <w:rFonts w:ascii="Times New Roman" w:eastAsia="Times New Roman" w:hAnsi="Times New Roman" w:cs="Times New Roman"/>
          <w:color w:val="000000"/>
          <w:sz w:val="28"/>
          <w:szCs w:val="28"/>
        </w:rPr>
        <w:t>ş</w:t>
      </w:r>
      <w:r w:rsidRPr="00112387">
        <w:rPr>
          <w:rFonts w:ascii="Times New Roman" w:eastAsia="Times New Roman" w:hAnsi="Times New Roman" w:cs="Times New Roman"/>
          <w:color w:val="000000"/>
          <w:sz w:val="28"/>
          <w:szCs w:val="28"/>
        </w:rPr>
        <w:t>unu</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stimulla</w:t>
      </w:r>
      <w:r w:rsidRPr="003129AA">
        <w:rPr>
          <w:rFonts w:ascii="Times New Roman" w:eastAsia="Times New Roman" w:hAnsi="Times New Roman" w:cs="Times New Roman"/>
          <w:color w:val="000000"/>
          <w:sz w:val="28"/>
          <w:szCs w:val="28"/>
        </w:rPr>
        <w:t>ş</w:t>
      </w:r>
      <w:r w:rsidRPr="00112387">
        <w:rPr>
          <w:rFonts w:ascii="Times New Roman" w:eastAsia="Times New Roman" w:hAnsi="Times New Roman" w:cs="Times New Roman"/>
          <w:color w:val="000000"/>
          <w:sz w:val="28"/>
          <w:szCs w:val="28"/>
        </w:rPr>
        <w:t>d</w:t>
      </w:r>
      <w:r w:rsidRPr="003129AA">
        <w:rPr>
          <w:rFonts w:ascii="Times New Roman" w:eastAsia="Times New Roman" w:hAnsi="Times New Roman" w:cs="Times New Roman"/>
          <w:color w:val="000000"/>
          <w:sz w:val="28"/>
          <w:szCs w:val="28"/>
        </w:rPr>
        <w:t>ı</w:t>
      </w:r>
      <w:r w:rsidRPr="00112387">
        <w:rPr>
          <w:rFonts w:ascii="Times New Roman" w:eastAsia="Times New Roman" w:hAnsi="Times New Roman" w:cs="Times New Roman"/>
          <w:color w:val="000000"/>
          <w:sz w:val="28"/>
          <w:szCs w:val="28"/>
        </w:rPr>
        <w:t>ran</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el</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c</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d</w:t>
      </w:r>
      <w:r w:rsidRPr="003129AA">
        <w:rPr>
          <w:rFonts w:ascii="Times New Roman" w:eastAsia="Times New Roman" w:hAnsi="Times New Roman" w:cs="Times New Roman"/>
          <w:color w:val="000000"/>
          <w:sz w:val="28"/>
          <w:szCs w:val="28"/>
        </w:rPr>
        <w:t>ə, ö</w:t>
      </w:r>
      <w:r w:rsidRPr="00112387">
        <w:rPr>
          <w:rFonts w:ascii="Times New Roman" w:eastAsia="Times New Roman" w:hAnsi="Times New Roman" w:cs="Times New Roman"/>
          <w:color w:val="000000"/>
          <w:sz w:val="28"/>
          <w:szCs w:val="28"/>
        </w:rPr>
        <w:t>lk</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v</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b</w:t>
      </w:r>
      <w:r w:rsidRPr="003129AA">
        <w:rPr>
          <w:rFonts w:ascii="Times New Roman" w:eastAsia="Times New Roman" w:hAnsi="Times New Roman" w:cs="Times New Roman"/>
          <w:color w:val="000000"/>
          <w:sz w:val="28"/>
          <w:szCs w:val="28"/>
        </w:rPr>
        <w:t>ö</w:t>
      </w:r>
      <w:r w:rsidRPr="00112387">
        <w:rPr>
          <w:rFonts w:ascii="Times New Roman" w:eastAsia="Times New Roman" w:hAnsi="Times New Roman" w:cs="Times New Roman"/>
          <w:color w:val="000000"/>
          <w:sz w:val="28"/>
          <w:szCs w:val="28"/>
        </w:rPr>
        <w:t>lg</w:t>
      </w:r>
      <w:r w:rsidRPr="003129AA">
        <w:rPr>
          <w:rFonts w:ascii="Times New Roman" w:eastAsia="Times New Roman" w:hAnsi="Times New Roman" w:cs="Times New Roman"/>
          <w:color w:val="000000"/>
          <w:sz w:val="28"/>
          <w:szCs w:val="28"/>
        </w:rPr>
        <w:t>ə ə</w:t>
      </w:r>
      <w:r w:rsidRPr="00112387">
        <w:rPr>
          <w:rFonts w:ascii="Times New Roman" w:eastAsia="Times New Roman" w:hAnsi="Times New Roman" w:cs="Times New Roman"/>
          <w:color w:val="000000"/>
          <w:sz w:val="28"/>
          <w:szCs w:val="28"/>
        </w:rPr>
        <w:t>razisin</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giri</w:t>
      </w:r>
      <w:r w:rsidRPr="003129AA">
        <w:rPr>
          <w:rFonts w:ascii="Times New Roman" w:eastAsia="Times New Roman" w:hAnsi="Times New Roman" w:cs="Times New Roman"/>
          <w:color w:val="000000"/>
          <w:sz w:val="28"/>
          <w:szCs w:val="28"/>
        </w:rPr>
        <w:t>ş</w:t>
      </w:r>
      <w:r w:rsidRPr="00112387">
        <w:rPr>
          <w:rFonts w:ascii="Times New Roman" w:eastAsia="Times New Roman" w:hAnsi="Times New Roman" w:cs="Times New Roman"/>
          <w:color w:val="000000"/>
          <w:sz w:val="28"/>
          <w:szCs w:val="28"/>
        </w:rPr>
        <w:t>i</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v</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orada</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qalma</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m</w:t>
      </w:r>
      <w:r w:rsidRPr="003129AA">
        <w:rPr>
          <w:rFonts w:ascii="Times New Roman" w:eastAsia="Times New Roman" w:hAnsi="Times New Roman" w:cs="Times New Roman"/>
          <w:color w:val="000000"/>
          <w:sz w:val="28"/>
          <w:szCs w:val="28"/>
        </w:rPr>
        <w:t>ü</w:t>
      </w:r>
      <w:r w:rsidRPr="00112387">
        <w:rPr>
          <w:rFonts w:ascii="Times New Roman" w:eastAsia="Times New Roman" w:hAnsi="Times New Roman" w:cs="Times New Roman"/>
          <w:color w:val="000000"/>
          <w:sz w:val="28"/>
          <w:szCs w:val="28"/>
        </w:rPr>
        <w:t>dd</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tini</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m</w:t>
      </w:r>
      <w:r w:rsidRPr="003129AA">
        <w:rPr>
          <w:rFonts w:ascii="Times New Roman" w:eastAsia="Times New Roman" w:hAnsi="Times New Roman" w:cs="Times New Roman"/>
          <w:color w:val="000000"/>
          <w:sz w:val="28"/>
          <w:szCs w:val="28"/>
        </w:rPr>
        <w:t>üə</w:t>
      </w:r>
      <w:r w:rsidRPr="00112387">
        <w:rPr>
          <w:rFonts w:ascii="Times New Roman" w:eastAsia="Times New Roman" w:hAnsi="Times New Roman" w:cs="Times New Roman"/>
          <w:color w:val="000000"/>
          <w:sz w:val="28"/>
          <w:szCs w:val="28"/>
        </w:rPr>
        <w:t>yy</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nl</w:t>
      </w:r>
      <w:r w:rsidRPr="003129AA">
        <w:rPr>
          <w:rFonts w:ascii="Times New Roman" w:eastAsia="Times New Roman" w:hAnsi="Times New Roman" w:cs="Times New Roman"/>
          <w:color w:val="000000"/>
          <w:sz w:val="28"/>
          <w:szCs w:val="28"/>
        </w:rPr>
        <w:t>əş</w:t>
      </w:r>
      <w:r w:rsidRPr="00112387">
        <w:rPr>
          <w:rFonts w:ascii="Times New Roman" w:eastAsia="Times New Roman" w:hAnsi="Times New Roman" w:cs="Times New Roman"/>
          <w:color w:val="000000"/>
          <w:sz w:val="28"/>
          <w:szCs w:val="28"/>
        </w:rPr>
        <w:t>dir</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n</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x</w:t>
      </w:r>
      <w:r w:rsidRPr="003129AA">
        <w:rPr>
          <w:rFonts w:ascii="Times New Roman" w:eastAsia="Times New Roman" w:hAnsi="Times New Roman" w:cs="Times New Roman"/>
          <w:color w:val="000000"/>
          <w:sz w:val="28"/>
          <w:szCs w:val="28"/>
        </w:rPr>
        <w:t>ü</w:t>
      </w:r>
      <w:r w:rsidRPr="00112387">
        <w:rPr>
          <w:rFonts w:ascii="Times New Roman" w:eastAsia="Times New Roman" w:hAnsi="Times New Roman" w:cs="Times New Roman"/>
          <w:color w:val="000000"/>
          <w:sz w:val="28"/>
          <w:szCs w:val="28"/>
        </w:rPr>
        <w:t>susi</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qanunvericilik</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vasit</w:t>
      </w:r>
      <w:r w:rsidRPr="003129AA">
        <w:rPr>
          <w:rFonts w:ascii="Times New Roman" w:eastAsia="Times New Roman" w:hAnsi="Times New Roman" w:cs="Times New Roman"/>
          <w:color w:val="000000"/>
          <w:sz w:val="28"/>
          <w:szCs w:val="28"/>
        </w:rPr>
        <w:t>ə</w:t>
      </w:r>
      <w:r w:rsidRPr="00112387">
        <w:rPr>
          <w:rFonts w:ascii="Times New Roman" w:eastAsia="Times New Roman" w:hAnsi="Times New Roman" w:cs="Times New Roman"/>
          <w:color w:val="000000"/>
          <w:sz w:val="28"/>
          <w:szCs w:val="28"/>
        </w:rPr>
        <w:t>si</w:t>
      </w:r>
      <w:r w:rsidRPr="003129A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il</w:t>
      </w:r>
      <w:r w:rsidRPr="003129AA">
        <w:rPr>
          <w:rFonts w:ascii="Times New Roman" w:eastAsia="Times New Roman" w:hAnsi="Times New Roman" w:cs="Times New Roman"/>
          <w:color w:val="000000"/>
          <w:sz w:val="28"/>
          <w:szCs w:val="28"/>
        </w:rPr>
        <w:t xml:space="preserve">ə </w:t>
      </w:r>
      <w:r w:rsidRPr="00112387">
        <w:rPr>
          <w:rFonts w:ascii="Times New Roman" w:eastAsia="Times New Roman" w:hAnsi="Times New Roman" w:cs="Times New Roman"/>
          <w:color w:val="000000"/>
          <w:sz w:val="28"/>
          <w:szCs w:val="28"/>
        </w:rPr>
        <w:t>realla</w:t>
      </w:r>
      <w:r w:rsidRPr="003129AA">
        <w:rPr>
          <w:rFonts w:ascii="Times New Roman" w:eastAsia="Times New Roman" w:hAnsi="Times New Roman" w:cs="Times New Roman"/>
          <w:color w:val="000000"/>
          <w:sz w:val="28"/>
          <w:szCs w:val="28"/>
        </w:rPr>
        <w:t>ş</w:t>
      </w:r>
      <w:r w:rsidRPr="00112387">
        <w:rPr>
          <w:rFonts w:ascii="Times New Roman" w:eastAsia="Times New Roman" w:hAnsi="Times New Roman" w:cs="Times New Roman"/>
          <w:color w:val="000000"/>
          <w:sz w:val="28"/>
          <w:szCs w:val="28"/>
        </w:rPr>
        <w:t>d</w:t>
      </w:r>
      <w:r w:rsidRPr="003129AA">
        <w:rPr>
          <w:rFonts w:ascii="Times New Roman" w:eastAsia="Times New Roman" w:hAnsi="Times New Roman" w:cs="Times New Roman"/>
          <w:color w:val="000000"/>
          <w:sz w:val="28"/>
          <w:szCs w:val="28"/>
        </w:rPr>
        <w:t>ı</w:t>
      </w:r>
      <w:r w:rsidRPr="00112387">
        <w:rPr>
          <w:rFonts w:ascii="Times New Roman" w:eastAsia="Times New Roman" w:hAnsi="Times New Roman" w:cs="Times New Roman"/>
          <w:color w:val="000000"/>
          <w:sz w:val="28"/>
          <w:szCs w:val="28"/>
        </w:rPr>
        <w:t>r</w:t>
      </w:r>
      <w:r w:rsidRPr="003129AA">
        <w:rPr>
          <w:rFonts w:ascii="Times New Roman" w:eastAsia="Times New Roman" w:hAnsi="Times New Roman" w:cs="Times New Roman"/>
          <w:color w:val="000000"/>
          <w:sz w:val="28"/>
          <w:szCs w:val="28"/>
        </w:rPr>
        <w:t>ı</w:t>
      </w:r>
      <w:r w:rsidRPr="00112387">
        <w:rPr>
          <w:rFonts w:ascii="Times New Roman" w:eastAsia="Times New Roman" w:hAnsi="Times New Roman" w:cs="Times New Roman"/>
          <w:color w:val="000000"/>
          <w:sz w:val="28"/>
          <w:szCs w:val="28"/>
        </w:rPr>
        <w:t>l</w:t>
      </w:r>
      <w:r w:rsidRPr="003129AA">
        <w:rPr>
          <w:rFonts w:ascii="Times New Roman" w:eastAsia="Times New Roman" w:hAnsi="Times New Roman" w:cs="Times New Roman"/>
          <w:color w:val="000000"/>
          <w:sz w:val="28"/>
          <w:szCs w:val="28"/>
        </w:rPr>
        <w:t>ı</w:t>
      </w:r>
      <w:r w:rsidRPr="00112387">
        <w:rPr>
          <w:rFonts w:ascii="Times New Roman" w:eastAsia="Times New Roman" w:hAnsi="Times New Roman" w:cs="Times New Roman"/>
          <w:color w:val="000000"/>
          <w:sz w:val="28"/>
          <w:szCs w:val="28"/>
        </w:rPr>
        <w:t>r</w:t>
      </w:r>
      <w:r w:rsidRPr="003129AA">
        <w:rPr>
          <w:rFonts w:ascii="Times New Roman" w:eastAsia="Times New Roman" w:hAnsi="Times New Roman" w:cs="Times New Roman"/>
          <w:color w:val="000000"/>
          <w:sz w:val="28"/>
          <w:szCs w:val="28"/>
        </w:rPr>
        <w:t>.</w:t>
      </w:r>
    </w:p>
    <w:p w14:paraId="16414369" w14:textId="0766AA44" w:rsidR="00112387" w:rsidRPr="003129AA"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Regionda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w:t>
      </w:r>
      <w:r w:rsidRPr="003129AA">
        <w:rPr>
          <w:rFonts w:ascii="Times New Roman" w:hAnsi="Times New Roman" w:cs="Times New Roman"/>
          <w:sz w:val="28"/>
          <w:szCs w:val="28"/>
        </w:rPr>
        <w:t>ə</w:t>
      </w:r>
      <w:r w:rsidRPr="00112387">
        <w:rPr>
          <w:rFonts w:ascii="Times New Roman" w:hAnsi="Times New Roman" w:cs="Times New Roman"/>
          <w:sz w:val="28"/>
          <w:szCs w:val="28"/>
        </w:rPr>
        <w:t>nayesinin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w:t>
      </w:r>
      <w:r w:rsidRPr="003129AA">
        <w:rPr>
          <w:rFonts w:ascii="Times New Roman" w:hAnsi="Times New Roman" w:cs="Times New Roman"/>
          <w:sz w:val="28"/>
          <w:szCs w:val="28"/>
        </w:rPr>
        <w:t>ə</w:t>
      </w:r>
      <w:r w:rsidRPr="00112387">
        <w:rPr>
          <w:rFonts w:ascii="Times New Roman" w:hAnsi="Times New Roman" w:cs="Times New Roman"/>
          <w:sz w:val="28"/>
          <w:szCs w:val="28"/>
        </w:rPr>
        <w:t>m</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w:t>
      </w:r>
      <w:r w:rsidRPr="00112387">
        <w:rPr>
          <w:rFonts w:ascii="Times New Roman" w:hAnsi="Times New Roman" w:cs="Times New Roman"/>
          <w:sz w:val="28"/>
          <w:szCs w:val="28"/>
        </w:rPr>
        <w:t>li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ı üçü</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m</w:t>
      </w:r>
      <w:r w:rsidRPr="003129AA">
        <w:rPr>
          <w:rFonts w:ascii="Times New Roman" w:hAnsi="Times New Roman" w:cs="Times New Roman"/>
          <w:sz w:val="28"/>
          <w:szCs w:val="28"/>
        </w:rPr>
        <w:t>ö</w:t>
      </w:r>
      <w:r w:rsidRPr="00112387">
        <w:rPr>
          <w:rFonts w:ascii="Times New Roman" w:hAnsi="Times New Roman" w:cs="Times New Roman"/>
          <w:sz w:val="28"/>
          <w:szCs w:val="28"/>
        </w:rPr>
        <w:t>hk</w:t>
      </w:r>
      <w:r w:rsidRPr="003129AA">
        <w:rPr>
          <w:rFonts w:ascii="Times New Roman" w:hAnsi="Times New Roman" w:cs="Times New Roman"/>
          <w:sz w:val="28"/>
          <w:szCs w:val="28"/>
        </w:rPr>
        <w:t>ə</w:t>
      </w:r>
      <w:r w:rsidRPr="00112387">
        <w:rPr>
          <w:rFonts w:ascii="Times New Roman" w:hAnsi="Times New Roman" w:cs="Times New Roman"/>
          <w:sz w:val="28"/>
          <w:szCs w:val="28"/>
        </w:rPr>
        <w:t>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normativ</w:t>
      </w:r>
      <w:r w:rsidRPr="003129AA">
        <w:rPr>
          <w:rFonts w:ascii="Times New Roman" w:hAnsi="Times New Roman" w:cs="Times New Roman"/>
          <w:sz w:val="28"/>
          <w:szCs w:val="28"/>
        </w:rPr>
        <w:t>-</w:t>
      </w:r>
      <w:r w:rsidRPr="00112387">
        <w:rPr>
          <w:rFonts w:ascii="Times New Roman" w:hAnsi="Times New Roman" w:cs="Times New Roman"/>
          <w:sz w:val="28"/>
          <w:szCs w:val="28"/>
        </w:rPr>
        <w:t>h</w:t>
      </w:r>
      <w:r w:rsidRPr="003129AA">
        <w:rPr>
          <w:rFonts w:ascii="Times New Roman" w:hAnsi="Times New Roman" w:cs="Times New Roman"/>
          <w:sz w:val="28"/>
          <w:szCs w:val="28"/>
        </w:rPr>
        <w:t>ü</w:t>
      </w:r>
      <w:r w:rsidRPr="00112387">
        <w:rPr>
          <w:rFonts w:ascii="Times New Roman" w:hAnsi="Times New Roman" w:cs="Times New Roman"/>
          <w:sz w:val="28"/>
          <w:szCs w:val="28"/>
        </w:rPr>
        <w:t>quqi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bazaya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malik</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olmaq</w:t>
      </w:r>
      <w:r w:rsidR="00B67A22">
        <w:rPr>
          <w:rFonts w:ascii="Times New Roman" w:hAnsi="Times New Roman" w:cs="Times New Roman"/>
          <w:sz w:val="28"/>
          <w:szCs w:val="28"/>
        </w:rPr>
        <w:t xml:space="preserve">la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biznesinin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f</w:t>
      </w:r>
      <w:r w:rsidRPr="003129AA">
        <w:rPr>
          <w:rFonts w:ascii="Times New Roman" w:hAnsi="Times New Roman" w:cs="Times New Roman"/>
          <w:sz w:val="28"/>
          <w:szCs w:val="28"/>
        </w:rPr>
        <w:t>ə</w:t>
      </w:r>
      <w:r w:rsidRPr="00112387">
        <w:rPr>
          <w:rFonts w:ascii="Times New Roman" w:hAnsi="Times New Roman" w:cs="Times New Roman"/>
          <w:sz w:val="28"/>
          <w:szCs w:val="28"/>
        </w:rPr>
        <w:t>aliyy</w:t>
      </w:r>
      <w:r w:rsidRPr="003129AA">
        <w:rPr>
          <w:rFonts w:ascii="Times New Roman" w:hAnsi="Times New Roman" w:cs="Times New Roman"/>
          <w:sz w:val="28"/>
          <w:szCs w:val="28"/>
        </w:rPr>
        <w:t>ə</w:t>
      </w:r>
      <w:r w:rsidRPr="00112387">
        <w:rPr>
          <w:rFonts w:ascii="Times New Roman" w:hAnsi="Times New Roman" w:cs="Times New Roman"/>
          <w:sz w:val="28"/>
          <w:szCs w:val="28"/>
        </w:rPr>
        <w:t>tind</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bii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3129AA">
        <w:rPr>
          <w:rFonts w:ascii="Times New Roman" w:hAnsi="Times New Roman" w:cs="Times New Roman"/>
          <w:sz w:val="28"/>
          <w:szCs w:val="28"/>
        </w:rPr>
        <w:t>ə</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ni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ehtiyatlar</w:t>
      </w:r>
      <w:r w:rsidRPr="003129AA">
        <w:rPr>
          <w:rFonts w:ascii="Times New Roman" w:hAnsi="Times New Roman" w:cs="Times New Roman"/>
          <w:sz w:val="28"/>
          <w:szCs w:val="28"/>
        </w:rPr>
        <w:t>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qorunmas</w:t>
      </w:r>
      <w:r w:rsidRPr="003129AA">
        <w:rPr>
          <w:rFonts w:ascii="Times New Roman" w:hAnsi="Times New Roman" w:cs="Times New Roman"/>
          <w:sz w:val="28"/>
          <w:szCs w:val="28"/>
        </w:rPr>
        <w:t>ı</w:t>
      </w:r>
      <w:r w:rsidRPr="00112387">
        <w:rPr>
          <w:rFonts w:ascii="Times New Roman" w:hAnsi="Times New Roman" w:cs="Times New Roman"/>
          <w:sz w:val="28"/>
          <w:szCs w:val="28"/>
        </w:rPr>
        <w:t>na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w:t>
      </w:r>
      <w:r w:rsidRPr="003129AA">
        <w:rPr>
          <w:rFonts w:ascii="Times New Roman" w:hAnsi="Times New Roman" w:cs="Times New Roman"/>
          <w:sz w:val="28"/>
          <w:szCs w:val="28"/>
        </w:rPr>
        <w:t>ə</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w:t>
      </w:r>
      <w:r w:rsidRPr="003129AA">
        <w:rPr>
          <w:rFonts w:ascii="Times New Roman" w:hAnsi="Times New Roman" w:cs="Times New Roman"/>
          <w:sz w:val="28"/>
          <w:szCs w:val="28"/>
        </w:rPr>
        <w:t>ü</w:t>
      </w:r>
      <w:r w:rsidRPr="00112387">
        <w:rPr>
          <w:rFonts w:ascii="Times New Roman" w:hAnsi="Times New Roman" w:cs="Times New Roman"/>
          <w:sz w:val="28"/>
          <w:szCs w:val="28"/>
        </w:rPr>
        <w:t>t</w:t>
      </w:r>
      <w:r w:rsidRPr="003129AA">
        <w:rPr>
          <w:rFonts w:ascii="Times New Roman" w:hAnsi="Times New Roman" w:cs="Times New Roman"/>
          <w:sz w:val="28"/>
          <w:szCs w:val="28"/>
        </w:rPr>
        <w:t>ü</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aspektl</w:t>
      </w:r>
      <w:r w:rsidRPr="003129AA">
        <w:rPr>
          <w:rFonts w:ascii="Times New Roman" w:hAnsi="Times New Roman" w:cs="Times New Roman"/>
          <w:sz w:val="28"/>
          <w:szCs w:val="28"/>
        </w:rPr>
        <w:t>ə</w:t>
      </w:r>
      <w:r w:rsidRPr="00112387">
        <w:rPr>
          <w:rFonts w:ascii="Times New Roman" w:hAnsi="Times New Roman" w:cs="Times New Roman"/>
          <w:sz w:val="28"/>
          <w:szCs w:val="28"/>
        </w:rPr>
        <w:t>rini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nziml</w:t>
      </w:r>
      <w:r w:rsidRPr="003129AA">
        <w:rPr>
          <w:rFonts w:ascii="Times New Roman" w:hAnsi="Times New Roman" w:cs="Times New Roman"/>
          <w:sz w:val="28"/>
          <w:szCs w:val="28"/>
        </w:rPr>
        <w:t>ə</w:t>
      </w:r>
      <w:r w:rsidRPr="00112387">
        <w:rPr>
          <w:rFonts w:ascii="Times New Roman" w:hAnsi="Times New Roman" w:cs="Times New Roman"/>
          <w:sz w:val="28"/>
          <w:szCs w:val="28"/>
        </w:rPr>
        <w:t>y</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h</w:t>
      </w:r>
      <w:r w:rsidRPr="003129AA">
        <w:rPr>
          <w:rFonts w:ascii="Times New Roman" w:hAnsi="Times New Roman" w:cs="Times New Roman"/>
          <w:sz w:val="28"/>
          <w:szCs w:val="28"/>
        </w:rPr>
        <w:t>ə</w:t>
      </w:r>
      <w:r w:rsidRPr="00112387">
        <w:rPr>
          <w:rFonts w:ascii="Times New Roman" w:hAnsi="Times New Roman" w:cs="Times New Roman"/>
          <w:sz w:val="28"/>
          <w:szCs w:val="28"/>
        </w:rPr>
        <w:t>rt</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w:t>
      </w:r>
      <w:r w:rsidRPr="00112387">
        <w:rPr>
          <w:rFonts w:ascii="Times New Roman" w:hAnsi="Times New Roman" w:cs="Times New Roman"/>
          <w:sz w:val="28"/>
          <w:szCs w:val="28"/>
        </w:rPr>
        <w:t>fli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qanunlar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qaydalar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toplusu</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olmal</w:t>
      </w:r>
      <w:r w:rsidRPr="003129AA">
        <w:rPr>
          <w:rFonts w:ascii="Times New Roman" w:hAnsi="Times New Roman" w:cs="Times New Roman"/>
          <w:sz w:val="28"/>
          <w:szCs w:val="28"/>
        </w:rPr>
        <w:t>ı</w:t>
      </w:r>
      <w:r w:rsidRPr="00112387">
        <w:rPr>
          <w:rFonts w:ascii="Times New Roman" w:hAnsi="Times New Roman" w:cs="Times New Roman"/>
          <w:sz w:val="28"/>
          <w:szCs w:val="28"/>
        </w:rPr>
        <w:t>d</w:t>
      </w:r>
      <w:r w:rsidRPr="003129AA">
        <w:rPr>
          <w:rFonts w:ascii="Times New Roman" w:hAnsi="Times New Roman" w:cs="Times New Roman"/>
          <w:sz w:val="28"/>
          <w:szCs w:val="28"/>
        </w:rPr>
        <w:t>ı</w:t>
      </w:r>
      <w:r w:rsidRPr="00112387">
        <w:rPr>
          <w:rFonts w:ascii="Times New Roman" w:hAnsi="Times New Roman" w:cs="Times New Roman"/>
          <w:sz w:val="28"/>
          <w:szCs w:val="28"/>
        </w:rPr>
        <w:t>r</w:t>
      </w:r>
      <w:r w:rsidRPr="003129AA">
        <w:rPr>
          <w:rFonts w:ascii="Times New Roman" w:hAnsi="Times New Roman" w:cs="Times New Roman"/>
          <w:sz w:val="28"/>
          <w:szCs w:val="28"/>
        </w:rPr>
        <w:t>.</w:t>
      </w:r>
    </w:p>
    <w:p w14:paraId="60C3C08D" w14:textId="6F2A1F17" w:rsidR="00112387" w:rsidRPr="003129AA"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Turizmin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ı</w:t>
      </w:r>
      <w:r w:rsidRPr="00112387">
        <w:rPr>
          <w:rFonts w:ascii="Times New Roman" w:hAnsi="Times New Roman" w:cs="Times New Roman"/>
          <w:sz w:val="28"/>
          <w:szCs w:val="28"/>
        </w:rPr>
        <w:t>na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h</w:t>
      </w:r>
      <w:r w:rsidRPr="003129AA">
        <w:rPr>
          <w:rFonts w:ascii="Times New Roman" w:hAnsi="Times New Roman" w:cs="Times New Roman"/>
          <w:sz w:val="28"/>
          <w:szCs w:val="28"/>
        </w:rPr>
        <w:t>ü</w:t>
      </w:r>
      <w:r w:rsidRPr="00112387">
        <w:rPr>
          <w:rFonts w:ascii="Times New Roman" w:hAnsi="Times New Roman" w:cs="Times New Roman"/>
          <w:sz w:val="28"/>
          <w:szCs w:val="28"/>
        </w:rPr>
        <w:t>quqi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st</w:t>
      </w:r>
      <w:r w:rsidRPr="003129AA">
        <w:rPr>
          <w:rFonts w:ascii="Times New Roman" w:hAnsi="Times New Roman" w:cs="Times New Roman"/>
          <w:sz w:val="28"/>
          <w:szCs w:val="28"/>
        </w:rPr>
        <w:t>ə</w:t>
      </w:r>
      <w:r w:rsidRPr="00112387">
        <w:rPr>
          <w:rFonts w:ascii="Times New Roman" w:hAnsi="Times New Roman" w:cs="Times New Roman"/>
          <w:sz w:val="28"/>
          <w:szCs w:val="28"/>
        </w:rPr>
        <w:t>yin</w:t>
      </w:r>
      <w:r w:rsidRPr="003129AA">
        <w:rPr>
          <w:rFonts w:ascii="Times New Roman" w:hAnsi="Times New Roman" w:cs="Times New Roman"/>
          <w:sz w:val="28"/>
          <w:szCs w:val="28"/>
        </w:rPr>
        <w:t xml:space="preserve"> ə</w:t>
      </w:r>
      <w:r w:rsidRPr="00112387">
        <w:rPr>
          <w:rFonts w:ascii="Times New Roman" w:hAnsi="Times New Roman" w:cs="Times New Roman"/>
          <w:sz w:val="28"/>
          <w:szCs w:val="28"/>
        </w:rPr>
        <w:t>sas</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c</w:t>
      </w:r>
      <w:r w:rsidRPr="003129AA">
        <w:rPr>
          <w:rFonts w:ascii="Times New Roman" w:hAnsi="Times New Roman" w:cs="Times New Roman"/>
          <w:sz w:val="28"/>
          <w:szCs w:val="28"/>
        </w:rPr>
        <w:t>ə</w:t>
      </w:r>
      <w:r w:rsidRPr="00112387">
        <w:rPr>
          <w:rFonts w:ascii="Times New Roman" w:hAnsi="Times New Roman" w:cs="Times New Roman"/>
          <w:sz w:val="28"/>
          <w:szCs w:val="28"/>
        </w:rPr>
        <w:t>h</w:t>
      </w:r>
      <w:r w:rsidRPr="003129AA">
        <w:rPr>
          <w:rFonts w:ascii="Times New Roman" w:hAnsi="Times New Roman" w:cs="Times New Roman"/>
          <w:sz w:val="28"/>
          <w:szCs w:val="28"/>
        </w:rPr>
        <w:t>ə</w:t>
      </w:r>
      <w:r w:rsidRPr="00112387">
        <w:rPr>
          <w:rFonts w:ascii="Times New Roman" w:hAnsi="Times New Roman" w:cs="Times New Roman"/>
          <w:sz w:val="28"/>
          <w:szCs w:val="28"/>
        </w:rPr>
        <w:t>tl</w:t>
      </w:r>
      <w:r w:rsidRPr="003129AA">
        <w:rPr>
          <w:rFonts w:ascii="Times New Roman" w:hAnsi="Times New Roman" w:cs="Times New Roman"/>
          <w:sz w:val="28"/>
          <w:szCs w:val="28"/>
        </w:rPr>
        <w:t>ə</w:t>
      </w:r>
      <w:r w:rsidRPr="00112387">
        <w:rPr>
          <w:rFonts w:ascii="Times New Roman" w:hAnsi="Times New Roman" w:cs="Times New Roman"/>
          <w:sz w:val="28"/>
          <w:szCs w:val="28"/>
        </w:rPr>
        <w:t>rind</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biri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biznesinin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f</w:t>
      </w:r>
      <w:r w:rsidRPr="003129AA">
        <w:rPr>
          <w:rFonts w:ascii="Times New Roman" w:hAnsi="Times New Roman" w:cs="Times New Roman"/>
          <w:sz w:val="28"/>
          <w:szCs w:val="28"/>
        </w:rPr>
        <w:t>ə</w:t>
      </w:r>
      <w:r w:rsidRPr="00112387">
        <w:rPr>
          <w:rFonts w:ascii="Times New Roman" w:hAnsi="Times New Roman" w:cs="Times New Roman"/>
          <w:sz w:val="28"/>
          <w:szCs w:val="28"/>
        </w:rPr>
        <w:t>aliyy</w:t>
      </w:r>
      <w:r w:rsidRPr="003129AA">
        <w:rPr>
          <w:rFonts w:ascii="Times New Roman" w:hAnsi="Times New Roman" w:cs="Times New Roman"/>
          <w:sz w:val="28"/>
          <w:szCs w:val="28"/>
        </w:rPr>
        <w:t>ə</w:t>
      </w:r>
      <w:r w:rsidRPr="00112387">
        <w:rPr>
          <w:rFonts w:ascii="Times New Roman" w:hAnsi="Times New Roman" w:cs="Times New Roman"/>
          <w:sz w:val="28"/>
          <w:szCs w:val="28"/>
        </w:rPr>
        <w:t>ti</w:t>
      </w:r>
      <w:r w:rsidRPr="003129AA">
        <w:rPr>
          <w:rFonts w:ascii="Times New Roman" w:hAnsi="Times New Roman" w:cs="Times New Roman"/>
          <w:sz w:val="28"/>
          <w:szCs w:val="28"/>
        </w:rPr>
        <w:t xml:space="preserve"> üçü</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ayd</w:t>
      </w:r>
      <w:r w:rsidRPr="003129AA">
        <w:rPr>
          <w:rFonts w:ascii="Times New Roman" w:hAnsi="Times New Roman" w:cs="Times New Roman"/>
          <w:sz w:val="28"/>
          <w:szCs w:val="28"/>
        </w:rPr>
        <w:t>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qaydalar</w:t>
      </w:r>
      <w:r w:rsidRPr="003129AA">
        <w:rPr>
          <w:rFonts w:ascii="Times New Roman" w:hAnsi="Times New Roman" w:cs="Times New Roman"/>
          <w:sz w:val="28"/>
          <w:szCs w:val="28"/>
        </w:rPr>
        <w:t>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yarad</w:t>
      </w:r>
      <w:r w:rsidRPr="003129AA">
        <w:rPr>
          <w:rFonts w:ascii="Times New Roman" w:hAnsi="Times New Roman" w:cs="Times New Roman"/>
          <w:sz w:val="28"/>
          <w:szCs w:val="28"/>
        </w:rPr>
        <w:t>ı</w:t>
      </w:r>
      <w:r w:rsidRPr="00112387">
        <w:rPr>
          <w:rFonts w:ascii="Times New Roman" w:hAnsi="Times New Roman" w:cs="Times New Roman"/>
          <w:sz w:val="28"/>
          <w:szCs w:val="28"/>
        </w:rPr>
        <w:t>lmas</w:t>
      </w:r>
      <w:r w:rsidRPr="003129AA">
        <w:rPr>
          <w:rFonts w:ascii="Times New Roman" w:hAnsi="Times New Roman" w:cs="Times New Roman"/>
          <w:sz w:val="28"/>
          <w:szCs w:val="28"/>
        </w:rPr>
        <w:t>ı</w:t>
      </w:r>
      <w:r w:rsidRPr="00112387">
        <w:rPr>
          <w:rFonts w:ascii="Times New Roman" w:hAnsi="Times New Roman" w:cs="Times New Roman"/>
          <w:sz w:val="28"/>
          <w:szCs w:val="28"/>
        </w:rPr>
        <w:t>d</w:t>
      </w:r>
      <w:r w:rsidRPr="003129AA">
        <w:rPr>
          <w:rFonts w:ascii="Times New Roman" w:hAnsi="Times New Roman" w:cs="Times New Roman"/>
          <w:sz w:val="28"/>
          <w:szCs w:val="28"/>
        </w:rPr>
        <w:t>ı</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Buraya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sa</w:t>
      </w:r>
      <w:r w:rsidRPr="003129AA">
        <w:rPr>
          <w:rFonts w:ascii="Times New Roman" w:hAnsi="Times New Roman" w:cs="Times New Roman"/>
          <w:sz w:val="28"/>
          <w:szCs w:val="28"/>
        </w:rPr>
        <w:t>ğ</w:t>
      </w:r>
      <w:r w:rsidRPr="00112387">
        <w:rPr>
          <w:rFonts w:ascii="Times New Roman" w:hAnsi="Times New Roman" w:cs="Times New Roman"/>
          <w:sz w:val="28"/>
          <w:szCs w:val="28"/>
        </w:rPr>
        <w:t>laml</w:t>
      </w:r>
      <w:r w:rsidRPr="003129AA">
        <w:rPr>
          <w:rFonts w:ascii="Times New Roman" w:hAnsi="Times New Roman" w:cs="Times New Roman"/>
          <w:sz w:val="28"/>
          <w:szCs w:val="28"/>
        </w:rPr>
        <w:t>ı</w:t>
      </w:r>
      <w:r w:rsidRPr="00112387">
        <w:rPr>
          <w:rFonts w:ascii="Times New Roman" w:hAnsi="Times New Roman" w:cs="Times New Roman"/>
          <w:sz w:val="28"/>
          <w:szCs w:val="28"/>
        </w:rPr>
        <w:t>q</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hl</w:t>
      </w:r>
      <w:r w:rsidRPr="003129AA">
        <w:rPr>
          <w:rFonts w:ascii="Times New Roman" w:hAnsi="Times New Roman" w:cs="Times New Roman"/>
          <w:sz w:val="28"/>
          <w:szCs w:val="28"/>
        </w:rPr>
        <w:t>ü</w:t>
      </w:r>
      <w:r w:rsidRPr="00112387">
        <w:rPr>
          <w:rFonts w:ascii="Times New Roman" w:hAnsi="Times New Roman" w:cs="Times New Roman"/>
          <w:sz w:val="28"/>
          <w:szCs w:val="28"/>
        </w:rPr>
        <w:t>k</w:t>
      </w:r>
      <w:r w:rsidRPr="003129AA">
        <w:rPr>
          <w:rFonts w:ascii="Times New Roman" w:hAnsi="Times New Roman" w:cs="Times New Roman"/>
          <w:sz w:val="28"/>
          <w:szCs w:val="28"/>
        </w:rPr>
        <w:t>ə</w:t>
      </w:r>
      <w:r w:rsidRPr="00112387">
        <w:rPr>
          <w:rFonts w:ascii="Times New Roman" w:hAnsi="Times New Roman" w:cs="Times New Roman"/>
          <w:sz w:val="28"/>
          <w:szCs w:val="28"/>
        </w:rPr>
        <w:t>sizlik</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rayonla</w:t>
      </w:r>
      <w:r w:rsidRPr="003129AA">
        <w:rPr>
          <w:rFonts w:ascii="Times New Roman" w:hAnsi="Times New Roman" w:cs="Times New Roman"/>
          <w:sz w:val="28"/>
          <w:szCs w:val="28"/>
        </w:rPr>
        <w:t>ş</w:t>
      </w:r>
      <w:r w:rsidRPr="00112387">
        <w:rPr>
          <w:rFonts w:ascii="Times New Roman" w:hAnsi="Times New Roman" w:cs="Times New Roman"/>
          <w:sz w:val="28"/>
          <w:szCs w:val="28"/>
        </w:rPr>
        <w:t>d</w:t>
      </w:r>
      <w:r w:rsidRPr="003129AA">
        <w:rPr>
          <w:rFonts w:ascii="Times New Roman" w:hAnsi="Times New Roman" w:cs="Times New Roman"/>
          <w:sz w:val="28"/>
          <w:szCs w:val="28"/>
        </w:rPr>
        <w:t>ı</w:t>
      </w:r>
      <w:r w:rsidRPr="00112387">
        <w:rPr>
          <w:rFonts w:ascii="Times New Roman" w:hAnsi="Times New Roman" w:cs="Times New Roman"/>
          <w:sz w:val="28"/>
          <w:szCs w:val="28"/>
        </w:rPr>
        <w:t>rma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ə ə</w:t>
      </w:r>
      <w:r w:rsidRPr="00112387">
        <w:rPr>
          <w:rFonts w:ascii="Times New Roman" w:hAnsi="Times New Roman" w:cs="Times New Roman"/>
          <w:sz w:val="28"/>
          <w:szCs w:val="28"/>
        </w:rPr>
        <w:t>traf</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m</w:t>
      </w:r>
      <w:r w:rsidRPr="003129AA">
        <w:rPr>
          <w:rFonts w:ascii="Times New Roman" w:hAnsi="Times New Roman" w:cs="Times New Roman"/>
          <w:sz w:val="28"/>
          <w:szCs w:val="28"/>
        </w:rPr>
        <w:t>ü</w:t>
      </w:r>
      <w:r w:rsidRPr="00112387">
        <w:rPr>
          <w:rFonts w:ascii="Times New Roman" w:hAnsi="Times New Roman" w:cs="Times New Roman"/>
          <w:sz w:val="28"/>
          <w:szCs w:val="28"/>
        </w:rPr>
        <w:t>hitin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qorunmas</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kimi</w:t>
      </w:r>
      <w:r w:rsidRPr="003129AA">
        <w:rPr>
          <w:rFonts w:ascii="Times New Roman" w:hAnsi="Times New Roman" w:cs="Times New Roman"/>
          <w:sz w:val="28"/>
          <w:szCs w:val="28"/>
        </w:rPr>
        <w:t xml:space="preserve"> </w:t>
      </w:r>
      <w:r w:rsidR="00A70A7D">
        <w:rPr>
          <w:rFonts w:ascii="Times New Roman" w:hAnsi="Times New Roman" w:cs="Times New Roman"/>
          <w:sz w:val="28"/>
          <w:szCs w:val="28"/>
        </w:rPr>
        <w:t>məsəsələrlə</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ba</w:t>
      </w:r>
      <w:r w:rsidRPr="003129AA">
        <w:rPr>
          <w:rFonts w:ascii="Times New Roman" w:hAnsi="Times New Roman" w:cs="Times New Roman"/>
          <w:sz w:val="28"/>
          <w:szCs w:val="28"/>
        </w:rPr>
        <w:t>ğ</w:t>
      </w:r>
      <w:r w:rsidRPr="00112387">
        <w:rPr>
          <w:rFonts w:ascii="Times New Roman" w:hAnsi="Times New Roman" w:cs="Times New Roman"/>
          <w:sz w:val="28"/>
          <w:szCs w:val="28"/>
        </w:rPr>
        <w:t>l</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qaydalar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daxildir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Bundan</w:t>
      </w:r>
      <w:r w:rsidRPr="003129AA">
        <w:rPr>
          <w:rFonts w:ascii="Times New Roman" w:hAnsi="Times New Roman" w:cs="Times New Roman"/>
          <w:sz w:val="28"/>
          <w:szCs w:val="28"/>
        </w:rPr>
        <w:t xml:space="preserve"> ə</w:t>
      </w:r>
      <w:r w:rsidRPr="00112387">
        <w:rPr>
          <w:rFonts w:ascii="Times New Roman" w:hAnsi="Times New Roman" w:cs="Times New Roman"/>
          <w:sz w:val="28"/>
          <w:szCs w:val="28"/>
        </w:rPr>
        <w:t>lav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turistl</w:t>
      </w:r>
      <w:r w:rsidRPr="003129AA">
        <w:rPr>
          <w:rFonts w:ascii="Times New Roman" w:hAnsi="Times New Roman" w:cs="Times New Roman"/>
          <w:sz w:val="28"/>
          <w:szCs w:val="28"/>
        </w:rPr>
        <w:t>ə</w:t>
      </w:r>
      <w:r w:rsidRPr="00112387">
        <w:rPr>
          <w:rFonts w:ascii="Times New Roman" w:hAnsi="Times New Roman" w:cs="Times New Roman"/>
          <w:sz w:val="28"/>
          <w:szCs w:val="28"/>
        </w:rPr>
        <w:t>rin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h</w:t>
      </w:r>
      <w:r w:rsidRPr="003129AA">
        <w:rPr>
          <w:rFonts w:ascii="Times New Roman" w:hAnsi="Times New Roman" w:cs="Times New Roman"/>
          <w:sz w:val="28"/>
          <w:szCs w:val="28"/>
        </w:rPr>
        <w:t>ü</w:t>
      </w:r>
      <w:r w:rsidRPr="00112387">
        <w:rPr>
          <w:rFonts w:ascii="Times New Roman" w:hAnsi="Times New Roman" w:cs="Times New Roman"/>
          <w:sz w:val="28"/>
          <w:szCs w:val="28"/>
        </w:rPr>
        <w:t>quqlar</w:t>
      </w:r>
      <w:r w:rsidRPr="003129AA">
        <w:rPr>
          <w:rFonts w:ascii="Times New Roman" w:hAnsi="Times New Roman" w:cs="Times New Roman"/>
          <w:sz w:val="28"/>
          <w:szCs w:val="28"/>
        </w:rPr>
        <w:t>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qoruyan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ə ə</w:t>
      </w:r>
      <w:r w:rsidRPr="00112387">
        <w:rPr>
          <w:rFonts w:ascii="Times New Roman" w:hAnsi="Times New Roman" w:cs="Times New Roman"/>
          <w:sz w:val="28"/>
          <w:szCs w:val="28"/>
        </w:rPr>
        <w:t>dal</w:t>
      </w:r>
      <w:r w:rsidRPr="003129AA">
        <w:rPr>
          <w:rFonts w:ascii="Times New Roman" w:hAnsi="Times New Roman" w:cs="Times New Roman"/>
          <w:sz w:val="28"/>
          <w:szCs w:val="28"/>
        </w:rPr>
        <w:t>ə</w:t>
      </w:r>
      <w:r w:rsidRPr="00112387">
        <w:rPr>
          <w:rFonts w:ascii="Times New Roman" w:hAnsi="Times New Roman" w:cs="Times New Roman"/>
          <w:sz w:val="28"/>
          <w:szCs w:val="28"/>
        </w:rPr>
        <w:t>tli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ə şə</w:t>
      </w:r>
      <w:r w:rsidRPr="00112387">
        <w:rPr>
          <w:rFonts w:ascii="Times New Roman" w:hAnsi="Times New Roman" w:cs="Times New Roman"/>
          <w:sz w:val="28"/>
          <w:szCs w:val="28"/>
        </w:rPr>
        <w:t>ffaf</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qiym</w:t>
      </w:r>
      <w:r w:rsidRPr="003129AA">
        <w:rPr>
          <w:rFonts w:ascii="Times New Roman" w:hAnsi="Times New Roman" w:cs="Times New Roman"/>
          <w:sz w:val="28"/>
          <w:szCs w:val="28"/>
        </w:rPr>
        <w:t>ə</w:t>
      </w:r>
      <w:r w:rsidRPr="00112387">
        <w:rPr>
          <w:rFonts w:ascii="Times New Roman" w:hAnsi="Times New Roman" w:cs="Times New Roman"/>
          <w:sz w:val="28"/>
          <w:szCs w:val="28"/>
        </w:rPr>
        <w:t>t</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xidm</w:t>
      </w:r>
      <w:r w:rsidRPr="003129AA">
        <w:rPr>
          <w:rFonts w:ascii="Times New Roman" w:hAnsi="Times New Roman" w:cs="Times New Roman"/>
          <w:sz w:val="28"/>
          <w:szCs w:val="28"/>
        </w:rPr>
        <w:t>ə</w:t>
      </w:r>
      <w:r w:rsidRPr="00112387">
        <w:rPr>
          <w:rFonts w:ascii="Times New Roman" w:hAnsi="Times New Roman" w:cs="Times New Roman"/>
          <w:sz w:val="28"/>
          <w:szCs w:val="28"/>
        </w:rPr>
        <w:t>tl</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 çı</w:t>
      </w:r>
      <w:r w:rsidRPr="00112387">
        <w:rPr>
          <w:rFonts w:ascii="Times New Roman" w:hAnsi="Times New Roman" w:cs="Times New Roman"/>
          <w:sz w:val="28"/>
          <w:szCs w:val="28"/>
        </w:rPr>
        <w:t>x</w:t>
      </w:r>
      <w:r w:rsidRPr="003129AA">
        <w:rPr>
          <w:rFonts w:ascii="Times New Roman" w:hAnsi="Times New Roman" w:cs="Times New Roman"/>
          <w:sz w:val="28"/>
          <w:szCs w:val="28"/>
        </w:rPr>
        <w:t xml:space="preserve">ış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ed</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m</w:t>
      </w:r>
      <w:r w:rsidRPr="003129AA">
        <w:rPr>
          <w:rFonts w:ascii="Times New Roman" w:hAnsi="Times New Roman" w:cs="Times New Roman"/>
          <w:sz w:val="28"/>
          <w:szCs w:val="28"/>
        </w:rPr>
        <w:t>ö</w:t>
      </w:r>
      <w:r w:rsidRPr="00112387">
        <w:rPr>
          <w:rFonts w:ascii="Times New Roman" w:hAnsi="Times New Roman" w:cs="Times New Roman"/>
          <w:sz w:val="28"/>
          <w:szCs w:val="28"/>
        </w:rPr>
        <w:t>vcud</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qanunlara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sahib</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olmaq</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vacibdir</w:t>
      </w:r>
      <w:r w:rsidRPr="003129AA">
        <w:rPr>
          <w:rFonts w:ascii="Times New Roman" w:hAnsi="Times New Roman" w:cs="Times New Roman"/>
          <w:sz w:val="28"/>
          <w:szCs w:val="28"/>
        </w:rPr>
        <w:t>.</w:t>
      </w:r>
    </w:p>
    <w:p w14:paraId="50BEBDE9" w14:textId="77777777" w:rsidR="00112387" w:rsidRPr="003129AA"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Normativ</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h</w:t>
      </w:r>
      <w:r w:rsidRPr="003129AA">
        <w:rPr>
          <w:rFonts w:ascii="Times New Roman" w:hAnsi="Times New Roman" w:cs="Times New Roman"/>
          <w:sz w:val="28"/>
          <w:szCs w:val="28"/>
        </w:rPr>
        <w:t>ü</w:t>
      </w:r>
      <w:r w:rsidRPr="00112387">
        <w:rPr>
          <w:rFonts w:ascii="Times New Roman" w:hAnsi="Times New Roman" w:cs="Times New Roman"/>
          <w:sz w:val="28"/>
          <w:szCs w:val="28"/>
        </w:rPr>
        <w:t>quqi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st</w:t>
      </w:r>
      <w:r w:rsidRPr="003129AA">
        <w:rPr>
          <w:rFonts w:ascii="Times New Roman" w:hAnsi="Times New Roman" w:cs="Times New Roman"/>
          <w:sz w:val="28"/>
          <w:szCs w:val="28"/>
        </w:rPr>
        <w:t>ə</w:t>
      </w:r>
      <w:r w:rsidRPr="00112387">
        <w:rPr>
          <w:rFonts w:ascii="Times New Roman" w:hAnsi="Times New Roman" w:cs="Times New Roman"/>
          <w:sz w:val="28"/>
          <w:szCs w:val="28"/>
        </w:rPr>
        <w:t>yin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dig</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vacib</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w:t>
      </w:r>
      <w:r w:rsidRPr="00112387">
        <w:rPr>
          <w:rFonts w:ascii="Times New Roman" w:hAnsi="Times New Roman" w:cs="Times New Roman"/>
          <w:sz w:val="28"/>
          <w:szCs w:val="28"/>
        </w:rPr>
        <w:t>fi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bii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3129AA">
        <w:rPr>
          <w:rFonts w:ascii="Times New Roman" w:hAnsi="Times New Roman" w:cs="Times New Roman"/>
          <w:sz w:val="28"/>
          <w:szCs w:val="28"/>
        </w:rPr>
        <w:t>ə</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ni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ehtiyatlar</w:t>
      </w:r>
      <w:r w:rsidRPr="003129AA">
        <w:rPr>
          <w:rFonts w:ascii="Times New Roman" w:hAnsi="Times New Roman" w:cs="Times New Roman"/>
          <w:sz w:val="28"/>
          <w:szCs w:val="28"/>
        </w:rPr>
        <w:t>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qorunmas</w:t>
      </w:r>
      <w:r w:rsidRPr="003129AA">
        <w:rPr>
          <w:rFonts w:ascii="Times New Roman" w:hAnsi="Times New Roman" w:cs="Times New Roman"/>
          <w:sz w:val="28"/>
          <w:szCs w:val="28"/>
        </w:rPr>
        <w:t>ı</w:t>
      </w:r>
      <w:r w:rsidRPr="00112387">
        <w:rPr>
          <w:rFonts w:ascii="Times New Roman" w:hAnsi="Times New Roman" w:cs="Times New Roman"/>
          <w:sz w:val="28"/>
          <w:szCs w:val="28"/>
        </w:rPr>
        <w:t>d</w:t>
      </w:r>
      <w:r w:rsidRPr="003129AA">
        <w:rPr>
          <w:rFonts w:ascii="Times New Roman" w:hAnsi="Times New Roman" w:cs="Times New Roman"/>
          <w:sz w:val="28"/>
          <w:szCs w:val="28"/>
        </w:rPr>
        <w:t>ı</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Buraya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n</w:t>
      </w:r>
      <w:r w:rsidRPr="003129AA">
        <w:rPr>
          <w:rFonts w:ascii="Times New Roman" w:hAnsi="Times New Roman" w:cs="Times New Roman"/>
          <w:sz w:val="28"/>
          <w:szCs w:val="28"/>
        </w:rPr>
        <w:t>ə</w:t>
      </w:r>
      <w:r w:rsidRPr="00112387">
        <w:rPr>
          <w:rFonts w:ascii="Times New Roman" w:hAnsi="Times New Roman" w:cs="Times New Roman"/>
          <w:sz w:val="28"/>
          <w:szCs w:val="28"/>
        </w:rPr>
        <w:t>sli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k</w:t>
      </w:r>
      <w:r w:rsidRPr="003129AA">
        <w:rPr>
          <w:rFonts w:ascii="Times New Roman" w:hAnsi="Times New Roman" w:cs="Times New Roman"/>
          <w:sz w:val="28"/>
          <w:szCs w:val="28"/>
        </w:rPr>
        <w:t>ə</w:t>
      </w:r>
      <w:r w:rsidRPr="00112387">
        <w:rPr>
          <w:rFonts w:ascii="Times New Roman" w:hAnsi="Times New Roman" w:cs="Times New Roman"/>
          <w:sz w:val="28"/>
          <w:szCs w:val="28"/>
        </w:rPr>
        <w:t>silm</w:t>
      </w:r>
      <w:r w:rsidRPr="003129AA">
        <w:rPr>
          <w:rFonts w:ascii="Times New Roman" w:hAnsi="Times New Roman" w:cs="Times New Roman"/>
          <w:sz w:val="28"/>
          <w:szCs w:val="28"/>
        </w:rPr>
        <w:t>ə</w:t>
      </w:r>
      <w:r w:rsidRPr="00112387">
        <w:rPr>
          <w:rFonts w:ascii="Times New Roman" w:hAnsi="Times New Roman" w:cs="Times New Roman"/>
          <w:sz w:val="28"/>
          <w:szCs w:val="28"/>
        </w:rPr>
        <w:t>kd</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olan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n</w:t>
      </w:r>
      <w:r w:rsidRPr="003129AA">
        <w:rPr>
          <w:rFonts w:ascii="Times New Roman" w:hAnsi="Times New Roman" w:cs="Times New Roman"/>
          <w:sz w:val="28"/>
          <w:szCs w:val="28"/>
        </w:rPr>
        <w:t>ö</w:t>
      </w:r>
      <w:r w:rsidRPr="00112387">
        <w:rPr>
          <w:rFonts w:ascii="Times New Roman" w:hAnsi="Times New Roman" w:cs="Times New Roman"/>
          <w:sz w:val="28"/>
          <w:szCs w:val="28"/>
        </w:rPr>
        <w:t>vl</w:t>
      </w:r>
      <w:r w:rsidRPr="003129AA">
        <w:rPr>
          <w:rFonts w:ascii="Times New Roman" w:hAnsi="Times New Roman" w:cs="Times New Roman"/>
          <w:sz w:val="28"/>
          <w:szCs w:val="28"/>
        </w:rPr>
        <w:t>ə</w:t>
      </w:r>
      <w:r w:rsidRPr="00112387">
        <w:rPr>
          <w:rFonts w:ascii="Times New Roman" w:hAnsi="Times New Roman" w:cs="Times New Roman"/>
          <w:sz w:val="28"/>
          <w:szCs w:val="28"/>
        </w:rPr>
        <w:t>ri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qoruyan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tarixi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yerl</w:t>
      </w:r>
      <w:r w:rsidRPr="003129AA">
        <w:rPr>
          <w:rFonts w:ascii="Times New Roman" w:hAnsi="Times New Roman" w:cs="Times New Roman"/>
          <w:sz w:val="28"/>
          <w:szCs w:val="28"/>
        </w:rPr>
        <w:t>ə</w:t>
      </w:r>
      <w:r w:rsidRPr="00112387">
        <w:rPr>
          <w:rFonts w:ascii="Times New Roman" w:hAnsi="Times New Roman" w:cs="Times New Roman"/>
          <w:sz w:val="28"/>
          <w:szCs w:val="28"/>
        </w:rPr>
        <w:t>ri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qoruyan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ekoloji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c</w:t>
      </w:r>
      <w:r w:rsidRPr="003129AA">
        <w:rPr>
          <w:rFonts w:ascii="Times New Roman" w:hAnsi="Times New Roman" w:cs="Times New Roman"/>
          <w:sz w:val="28"/>
          <w:szCs w:val="28"/>
        </w:rPr>
        <w:t>ə</w:t>
      </w:r>
      <w:r w:rsidRPr="00112387">
        <w:rPr>
          <w:rFonts w:ascii="Times New Roman" w:hAnsi="Times New Roman" w:cs="Times New Roman"/>
          <w:sz w:val="28"/>
          <w:szCs w:val="28"/>
        </w:rPr>
        <w:t>h</w:t>
      </w:r>
      <w:r w:rsidRPr="003129AA">
        <w:rPr>
          <w:rFonts w:ascii="Times New Roman" w:hAnsi="Times New Roman" w:cs="Times New Roman"/>
          <w:sz w:val="28"/>
          <w:szCs w:val="28"/>
        </w:rPr>
        <w:t>ə</w:t>
      </w:r>
      <w:r w:rsidRPr="00112387">
        <w:rPr>
          <w:rFonts w:ascii="Times New Roman" w:hAnsi="Times New Roman" w:cs="Times New Roman"/>
          <w:sz w:val="28"/>
          <w:szCs w:val="28"/>
        </w:rPr>
        <w:t>td</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h</w:t>
      </w:r>
      <w:r w:rsidRPr="003129AA">
        <w:rPr>
          <w:rFonts w:ascii="Times New Roman" w:hAnsi="Times New Roman" w:cs="Times New Roman"/>
          <w:sz w:val="28"/>
          <w:szCs w:val="28"/>
        </w:rPr>
        <w:t>ə</w:t>
      </w:r>
      <w:r w:rsidRPr="00112387">
        <w:rPr>
          <w:rFonts w:ascii="Times New Roman" w:hAnsi="Times New Roman" w:cs="Times New Roman"/>
          <w:sz w:val="28"/>
          <w:szCs w:val="28"/>
        </w:rPr>
        <w:t>ssas</w:t>
      </w:r>
      <w:r w:rsidRPr="003129AA">
        <w:rPr>
          <w:rFonts w:ascii="Times New Roman" w:hAnsi="Times New Roman" w:cs="Times New Roman"/>
          <w:sz w:val="28"/>
          <w:szCs w:val="28"/>
        </w:rPr>
        <w:t xml:space="preserve"> ə</w:t>
      </w:r>
      <w:r w:rsidRPr="00112387">
        <w:rPr>
          <w:rFonts w:ascii="Times New Roman" w:hAnsi="Times New Roman" w:cs="Times New Roman"/>
          <w:sz w:val="28"/>
          <w:szCs w:val="28"/>
        </w:rPr>
        <w:t>razil</w:t>
      </w:r>
      <w:r w:rsidRPr="003129AA">
        <w:rPr>
          <w:rFonts w:ascii="Times New Roman" w:hAnsi="Times New Roman" w:cs="Times New Roman"/>
          <w:sz w:val="28"/>
          <w:szCs w:val="28"/>
        </w:rPr>
        <w:t>ə</w:t>
      </w:r>
      <w:r w:rsidRPr="00112387">
        <w:rPr>
          <w:rFonts w:ascii="Times New Roman" w:hAnsi="Times New Roman" w:cs="Times New Roman"/>
          <w:sz w:val="28"/>
          <w:szCs w:val="28"/>
        </w:rPr>
        <w:t>rd</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m</w:t>
      </w:r>
      <w:r w:rsidRPr="003129AA">
        <w:rPr>
          <w:rFonts w:ascii="Times New Roman" w:hAnsi="Times New Roman" w:cs="Times New Roman"/>
          <w:sz w:val="28"/>
          <w:szCs w:val="28"/>
        </w:rPr>
        <w:t>ə</w:t>
      </w:r>
      <w:r w:rsidRPr="00112387">
        <w:rPr>
          <w:rFonts w:ascii="Times New Roman" w:hAnsi="Times New Roman" w:cs="Times New Roman"/>
          <w:sz w:val="28"/>
          <w:szCs w:val="28"/>
        </w:rPr>
        <w:t>hdudla</w:t>
      </w:r>
      <w:r w:rsidRPr="003129AA">
        <w:rPr>
          <w:rFonts w:ascii="Times New Roman" w:hAnsi="Times New Roman" w:cs="Times New Roman"/>
          <w:sz w:val="28"/>
          <w:szCs w:val="28"/>
        </w:rPr>
        <w:t>ş</w:t>
      </w:r>
      <w:r w:rsidRPr="00112387">
        <w:rPr>
          <w:rFonts w:ascii="Times New Roman" w:hAnsi="Times New Roman" w:cs="Times New Roman"/>
          <w:sz w:val="28"/>
          <w:szCs w:val="28"/>
        </w:rPr>
        <w:t>d</w:t>
      </w:r>
      <w:r w:rsidRPr="003129AA">
        <w:rPr>
          <w:rFonts w:ascii="Times New Roman" w:hAnsi="Times New Roman" w:cs="Times New Roman"/>
          <w:sz w:val="28"/>
          <w:szCs w:val="28"/>
        </w:rPr>
        <w:t>ı</w:t>
      </w:r>
      <w:r w:rsidRPr="00112387">
        <w:rPr>
          <w:rFonts w:ascii="Times New Roman" w:hAnsi="Times New Roman" w:cs="Times New Roman"/>
          <w:sz w:val="28"/>
          <w:szCs w:val="28"/>
        </w:rPr>
        <w:t>ran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qanunlar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qaydalar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daxildir</w:t>
      </w:r>
      <w:r w:rsidRPr="003129AA">
        <w:rPr>
          <w:rFonts w:ascii="Times New Roman" w:hAnsi="Times New Roman" w:cs="Times New Roman"/>
          <w:sz w:val="28"/>
          <w:szCs w:val="28"/>
        </w:rPr>
        <w:t>.</w:t>
      </w:r>
    </w:p>
    <w:p w14:paraId="40886192" w14:textId="77777777" w:rsidR="00112387" w:rsidRPr="003129AA"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Vergi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qanunvericiliyi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w:t>
      </w:r>
      <w:r w:rsidRPr="003129AA">
        <w:rPr>
          <w:rFonts w:ascii="Times New Roman" w:hAnsi="Times New Roman" w:cs="Times New Roman"/>
          <w:sz w:val="28"/>
          <w:szCs w:val="28"/>
        </w:rPr>
        <w:t>ö</w:t>
      </w:r>
      <w:r w:rsidRPr="00112387">
        <w:rPr>
          <w:rFonts w:ascii="Times New Roman" w:hAnsi="Times New Roman" w:cs="Times New Roman"/>
          <w:sz w:val="28"/>
          <w:szCs w:val="28"/>
        </w:rPr>
        <w:t>lg</w:t>
      </w:r>
      <w:r w:rsidRPr="003129AA">
        <w:rPr>
          <w:rFonts w:ascii="Times New Roman" w:hAnsi="Times New Roman" w:cs="Times New Roman"/>
          <w:sz w:val="28"/>
          <w:szCs w:val="28"/>
        </w:rPr>
        <w:t>ə</w:t>
      </w:r>
      <w:r w:rsidRPr="00112387">
        <w:rPr>
          <w:rFonts w:ascii="Times New Roman" w:hAnsi="Times New Roman" w:cs="Times New Roman"/>
          <w:sz w:val="28"/>
          <w:szCs w:val="28"/>
        </w:rPr>
        <w:t>d</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turizmin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ı</w:t>
      </w:r>
      <w:r w:rsidRPr="00112387">
        <w:rPr>
          <w:rFonts w:ascii="Times New Roman" w:hAnsi="Times New Roman" w:cs="Times New Roman"/>
          <w:sz w:val="28"/>
          <w:szCs w:val="28"/>
        </w:rPr>
        <w:t>nda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da</w:t>
      </w:r>
      <w:r w:rsidRPr="003129AA">
        <w:rPr>
          <w:rFonts w:ascii="Times New Roman" w:hAnsi="Times New Roman" w:cs="Times New Roman"/>
          <w:sz w:val="28"/>
          <w:szCs w:val="28"/>
        </w:rPr>
        <w:t xml:space="preserve"> ə</w:t>
      </w:r>
      <w:r w:rsidRPr="00112387">
        <w:rPr>
          <w:rFonts w:ascii="Times New Roman" w:hAnsi="Times New Roman" w:cs="Times New Roman"/>
          <w:sz w:val="28"/>
          <w:szCs w:val="28"/>
        </w:rPr>
        <w:t>h</w:t>
      </w:r>
      <w:r w:rsidRPr="003129AA">
        <w:rPr>
          <w:rFonts w:ascii="Times New Roman" w:hAnsi="Times New Roman" w:cs="Times New Roman"/>
          <w:sz w:val="28"/>
          <w:szCs w:val="28"/>
        </w:rPr>
        <w:t>ə</w:t>
      </w:r>
      <w:r w:rsidRPr="00112387">
        <w:rPr>
          <w:rFonts w:ascii="Times New Roman" w:hAnsi="Times New Roman" w:cs="Times New Roman"/>
          <w:sz w:val="28"/>
          <w:szCs w:val="28"/>
        </w:rPr>
        <w:t>miyy</w:t>
      </w:r>
      <w:r w:rsidRPr="003129AA">
        <w:rPr>
          <w:rFonts w:ascii="Times New Roman" w:hAnsi="Times New Roman" w:cs="Times New Roman"/>
          <w:sz w:val="28"/>
          <w:szCs w:val="28"/>
        </w:rPr>
        <w:t>ə</w:t>
      </w:r>
      <w:r w:rsidRPr="00112387">
        <w:rPr>
          <w:rFonts w:ascii="Times New Roman" w:hAnsi="Times New Roman" w:cs="Times New Roman"/>
          <w:sz w:val="28"/>
          <w:szCs w:val="28"/>
        </w:rPr>
        <w:t>tli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rol</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oynay</w:t>
      </w:r>
      <w:r w:rsidRPr="003129AA">
        <w:rPr>
          <w:rFonts w:ascii="Times New Roman" w:hAnsi="Times New Roman" w:cs="Times New Roman"/>
          <w:sz w:val="28"/>
          <w:szCs w:val="28"/>
        </w:rPr>
        <w:t>ı</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Buraya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w:t>
      </w:r>
      <w:r w:rsidRPr="003129AA">
        <w:rPr>
          <w:rFonts w:ascii="Times New Roman" w:hAnsi="Times New Roman" w:cs="Times New Roman"/>
          <w:sz w:val="28"/>
          <w:szCs w:val="28"/>
        </w:rPr>
        <w:t>ə</w:t>
      </w:r>
      <w:r w:rsidRPr="00112387">
        <w:rPr>
          <w:rFonts w:ascii="Times New Roman" w:hAnsi="Times New Roman" w:cs="Times New Roman"/>
          <w:sz w:val="28"/>
          <w:szCs w:val="28"/>
        </w:rPr>
        <w:t>nayesind</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f</w:t>
      </w:r>
      <w:r w:rsidRPr="003129AA">
        <w:rPr>
          <w:rFonts w:ascii="Times New Roman" w:hAnsi="Times New Roman" w:cs="Times New Roman"/>
          <w:sz w:val="28"/>
          <w:szCs w:val="28"/>
        </w:rPr>
        <w:t>ə</w:t>
      </w:r>
      <w:r w:rsidRPr="00112387">
        <w:rPr>
          <w:rFonts w:ascii="Times New Roman" w:hAnsi="Times New Roman" w:cs="Times New Roman"/>
          <w:sz w:val="28"/>
          <w:szCs w:val="28"/>
        </w:rPr>
        <w:t>aliyy</w:t>
      </w:r>
      <w:r w:rsidRPr="003129AA">
        <w:rPr>
          <w:rFonts w:ascii="Times New Roman" w:hAnsi="Times New Roman" w:cs="Times New Roman"/>
          <w:sz w:val="28"/>
          <w:szCs w:val="28"/>
        </w:rPr>
        <w:t>ə</w:t>
      </w:r>
      <w:r w:rsidRPr="00112387">
        <w:rPr>
          <w:rFonts w:ascii="Times New Roman" w:hAnsi="Times New Roman" w:cs="Times New Roman"/>
          <w:sz w:val="28"/>
          <w:szCs w:val="28"/>
        </w:rPr>
        <w:t>t</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g</w:t>
      </w:r>
      <w:r w:rsidRPr="003129AA">
        <w:rPr>
          <w:rFonts w:ascii="Times New Roman" w:hAnsi="Times New Roman" w:cs="Times New Roman"/>
          <w:sz w:val="28"/>
          <w:szCs w:val="28"/>
        </w:rPr>
        <w:t>ö</w:t>
      </w:r>
      <w:r w:rsidRPr="00112387">
        <w:rPr>
          <w:rFonts w:ascii="Times New Roman" w:hAnsi="Times New Roman" w:cs="Times New Roman"/>
          <w:sz w:val="28"/>
          <w:szCs w:val="28"/>
        </w:rPr>
        <w:t>st</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m</w:t>
      </w:r>
      <w:r w:rsidRPr="003129AA">
        <w:rPr>
          <w:rFonts w:ascii="Times New Roman" w:hAnsi="Times New Roman" w:cs="Times New Roman"/>
          <w:sz w:val="28"/>
          <w:szCs w:val="28"/>
        </w:rPr>
        <w:t>üə</w:t>
      </w:r>
      <w:r w:rsidRPr="00112387">
        <w:rPr>
          <w:rFonts w:ascii="Times New Roman" w:hAnsi="Times New Roman" w:cs="Times New Roman"/>
          <w:sz w:val="28"/>
          <w:szCs w:val="28"/>
        </w:rPr>
        <w:t>ssis</w:t>
      </w:r>
      <w:r w:rsidRPr="003129AA">
        <w:rPr>
          <w:rFonts w:ascii="Times New Roman" w:hAnsi="Times New Roman" w:cs="Times New Roman"/>
          <w:sz w:val="28"/>
          <w:szCs w:val="28"/>
        </w:rPr>
        <w:t>ə</w:t>
      </w:r>
      <w:r w:rsidRPr="00112387">
        <w:rPr>
          <w:rFonts w:ascii="Times New Roman" w:hAnsi="Times New Roman" w:cs="Times New Roman"/>
          <w:sz w:val="28"/>
          <w:szCs w:val="28"/>
        </w:rPr>
        <w:t>l</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 üçü</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vergi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g</w:t>
      </w:r>
      <w:r w:rsidRPr="003129AA">
        <w:rPr>
          <w:rFonts w:ascii="Times New Roman" w:hAnsi="Times New Roman" w:cs="Times New Roman"/>
          <w:sz w:val="28"/>
          <w:szCs w:val="28"/>
        </w:rPr>
        <w:t>ü</w:t>
      </w:r>
      <w:r w:rsidRPr="00112387">
        <w:rPr>
          <w:rFonts w:ascii="Times New Roman" w:hAnsi="Times New Roman" w:cs="Times New Roman"/>
          <w:sz w:val="28"/>
          <w:szCs w:val="28"/>
        </w:rPr>
        <w:t>z</w:t>
      </w:r>
      <w:r w:rsidRPr="003129AA">
        <w:rPr>
          <w:rFonts w:ascii="Times New Roman" w:hAnsi="Times New Roman" w:cs="Times New Roman"/>
          <w:sz w:val="28"/>
          <w:szCs w:val="28"/>
        </w:rPr>
        <w:t>əş</w:t>
      </w:r>
      <w:r w:rsidRPr="00112387">
        <w:rPr>
          <w:rFonts w:ascii="Times New Roman" w:hAnsi="Times New Roman" w:cs="Times New Roman"/>
          <w:sz w:val="28"/>
          <w:szCs w:val="28"/>
        </w:rPr>
        <w:t>tl</w:t>
      </w:r>
      <w:r w:rsidRPr="003129AA">
        <w:rPr>
          <w:rFonts w:ascii="Times New Roman" w:hAnsi="Times New Roman" w:cs="Times New Roman"/>
          <w:sz w:val="28"/>
          <w:szCs w:val="28"/>
        </w:rPr>
        <w:t>ə</w:t>
      </w:r>
      <w:r w:rsidRPr="00112387">
        <w:rPr>
          <w:rFonts w:ascii="Times New Roman" w:hAnsi="Times New Roman" w:cs="Times New Roman"/>
          <w:sz w:val="28"/>
          <w:szCs w:val="28"/>
        </w:rPr>
        <w:t>ri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ay</w:t>
      </w:r>
      <w:r w:rsidRPr="003129AA">
        <w:rPr>
          <w:rFonts w:ascii="Times New Roman" w:hAnsi="Times New Roman" w:cs="Times New Roman"/>
          <w:sz w:val="28"/>
          <w:szCs w:val="28"/>
        </w:rPr>
        <w:t>ı</w:t>
      </w:r>
      <w:r w:rsidRPr="00112387">
        <w:rPr>
          <w:rFonts w:ascii="Times New Roman" w:hAnsi="Times New Roman" w:cs="Times New Roman"/>
          <w:sz w:val="28"/>
          <w:szCs w:val="28"/>
        </w:rPr>
        <w:t>rmalar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turistl</w:t>
      </w:r>
      <w:r w:rsidRPr="003129AA">
        <w:rPr>
          <w:rFonts w:ascii="Times New Roman" w:hAnsi="Times New Roman" w:cs="Times New Roman"/>
          <w:sz w:val="28"/>
          <w:szCs w:val="28"/>
        </w:rPr>
        <w:t>ə</w:t>
      </w:r>
      <w:r w:rsidRPr="00112387">
        <w:rPr>
          <w:rFonts w:ascii="Times New Roman" w:hAnsi="Times New Roman" w:cs="Times New Roman"/>
          <w:sz w:val="28"/>
          <w:szCs w:val="28"/>
        </w:rPr>
        <w:t>rd</w:t>
      </w:r>
      <w:r w:rsidRPr="003129AA">
        <w:rPr>
          <w:rFonts w:ascii="Times New Roman" w:hAnsi="Times New Roman" w:cs="Times New Roman"/>
          <w:sz w:val="28"/>
          <w:szCs w:val="28"/>
        </w:rPr>
        <w:t>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vergi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toplama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qaydalar</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daxildir</w:t>
      </w:r>
      <w:r w:rsidRPr="003129AA">
        <w:rPr>
          <w:rFonts w:ascii="Times New Roman" w:hAnsi="Times New Roman" w:cs="Times New Roman"/>
          <w:sz w:val="28"/>
          <w:szCs w:val="28"/>
        </w:rPr>
        <w:t>.</w:t>
      </w:r>
    </w:p>
    <w:p w14:paraId="578F4A9E" w14:textId="458D0136" w:rsidR="00112387" w:rsidRPr="003129AA" w:rsidRDefault="00112387" w:rsidP="00112387">
      <w:pPr>
        <w:spacing w:after="0" w:line="360" w:lineRule="auto"/>
        <w:ind w:firstLine="567"/>
        <w:jc w:val="both"/>
        <w:rPr>
          <w:rFonts w:ascii="Times New Roman" w:hAnsi="Times New Roman" w:cs="Times New Roman"/>
          <w:sz w:val="28"/>
          <w:szCs w:val="28"/>
        </w:rPr>
      </w:pPr>
      <w:r w:rsidRPr="003129AA">
        <w:rPr>
          <w:rFonts w:ascii="Times New Roman" w:hAnsi="Times New Roman" w:cs="Times New Roman"/>
          <w:sz w:val="28"/>
          <w:szCs w:val="28"/>
        </w:rPr>
        <w:t>Ü</w:t>
      </w:r>
      <w:r w:rsidRPr="00112387">
        <w:rPr>
          <w:rFonts w:ascii="Times New Roman" w:hAnsi="Times New Roman" w:cs="Times New Roman"/>
          <w:sz w:val="28"/>
          <w:szCs w:val="28"/>
        </w:rPr>
        <w:t>mumiyy</w:t>
      </w:r>
      <w:r w:rsidRPr="003129AA">
        <w:rPr>
          <w:rFonts w:ascii="Times New Roman" w:hAnsi="Times New Roman" w:cs="Times New Roman"/>
          <w:sz w:val="28"/>
          <w:szCs w:val="28"/>
        </w:rPr>
        <w:t>ə</w:t>
      </w:r>
      <w:r w:rsidRPr="00112387">
        <w:rPr>
          <w:rFonts w:ascii="Times New Roman" w:hAnsi="Times New Roman" w:cs="Times New Roman"/>
          <w:sz w:val="28"/>
          <w:szCs w:val="28"/>
        </w:rPr>
        <w:t>tl</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turizmin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ı üçü</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nziml</w:t>
      </w:r>
      <w:r w:rsidRPr="003129AA">
        <w:rPr>
          <w:rFonts w:ascii="Times New Roman" w:hAnsi="Times New Roman" w:cs="Times New Roman"/>
          <w:sz w:val="28"/>
          <w:szCs w:val="28"/>
        </w:rPr>
        <w:t>ə</w:t>
      </w:r>
      <w:r w:rsidRPr="00112387">
        <w:rPr>
          <w:rFonts w:ascii="Times New Roman" w:hAnsi="Times New Roman" w:cs="Times New Roman"/>
          <w:sz w:val="28"/>
          <w:szCs w:val="28"/>
        </w:rPr>
        <w:t>yici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st</w:t>
      </w:r>
      <w:r w:rsidRPr="003129AA">
        <w:rPr>
          <w:rFonts w:ascii="Times New Roman" w:hAnsi="Times New Roman" w:cs="Times New Roman"/>
          <w:sz w:val="28"/>
          <w:szCs w:val="28"/>
        </w:rPr>
        <w:t>ə</w:t>
      </w:r>
      <w:r w:rsidRPr="00112387">
        <w:rPr>
          <w:rFonts w:ascii="Times New Roman" w:hAnsi="Times New Roman" w:cs="Times New Roman"/>
          <w:sz w:val="28"/>
          <w:szCs w:val="28"/>
        </w:rPr>
        <w:t>yin</w:t>
      </w:r>
      <w:r w:rsidRPr="003129AA">
        <w:rPr>
          <w:rFonts w:ascii="Times New Roman" w:hAnsi="Times New Roman" w:cs="Times New Roman"/>
          <w:sz w:val="28"/>
          <w:szCs w:val="28"/>
        </w:rPr>
        <w:t xml:space="preserve"> ç</w:t>
      </w:r>
      <w:r w:rsidRPr="00112387">
        <w:rPr>
          <w:rFonts w:ascii="Times New Roman" w:hAnsi="Times New Roman" w:cs="Times New Roman"/>
          <w:sz w:val="28"/>
          <w:szCs w:val="28"/>
        </w:rPr>
        <w:t>evik</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yi</w:t>
      </w:r>
      <w:r w:rsidRPr="003129AA">
        <w:rPr>
          <w:rFonts w:ascii="Times New Roman" w:hAnsi="Times New Roman" w:cs="Times New Roman"/>
          <w:sz w:val="28"/>
          <w:szCs w:val="28"/>
        </w:rPr>
        <w:t>şə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şə</w:t>
      </w:r>
      <w:r w:rsidRPr="00112387">
        <w:rPr>
          <w:rFonts w:ascii="Times New Roman" w:hAnsi="Times New Roman" w:cs="Times New Roman"/>
          <w:sz w:val="28"/>
          <w:szCs w:val="28"/>
        </w:rPr>
        <w:t>rtl</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uy</w:t>
      </w:r>
      <w:r w:rsidRPr="003129AA">
        <w:rPr>
          <w:rFonts w:ascii="Times New Roman" w:hAnsi="Times New Roman" w:cs="Times New Roman"/>
          <w:sz w:val="28"/>
          <w:szCs w:val="28"/>
        </w:rPr>
        <w:t>ğ</w:t>
      </w:r>
      <w:r w:rsidRPr="00112387">
        <w:rPr>
          <w:rFonts w:ascii="Times New Roman" w:hAnsi="Times New Roman" w:cs="Times New Roman"/>
          <w:sz w:val="28"/>
          <w:szCs w:val="28"/>
        </w:rPr>
        <w:t>un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olmas</w:t>
      </w:r>
      <w:r w:rsidRPr="003129AA">
        <w:rPr>
          <w:rFonts w:ascii="Times New Roman" w:hAnsi="Times New Roman" w:cs="Times New Roman"/>
          <w:sz w:val="28"/>
          <w:szCs w:val="28"/>
        </w:rPr>
        <w:t xml:space="preserve">ı </w:t>
      </w:r>
      <w:r w:rsidR="0012000D">
        <w:rPr>
          <w:rFonts w:ascii="Times New Roman" w:hAnsi="Times New Roman" w:cs="Times New Roman"/>
          <w:sz w:val="28"/>
          <w:szCs w:val="28"/>
        </w:rPr>
        <w:t xml:space="preserve">vacib </w:t>
      </w:r>
      <w:r w:rsidR="00213A5B">
        <w:rPr>
          <w:rFonts w:ascii="Times New Roman" w:hAnsi="Times New Roman" w:cs="Times New Roman"/>
          <w:sz w:val="28"/>
          <w:szCs w:val="28"/>
        </w:rPr>
        <w:t>şərt hesab olunur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Bu</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s</w:t>
      </w:r>
      <w:r w:rsidRPr="003129AA">
        <w:rPr>
          <w:rFonts w:ascii="Times New Roman" w:hAnsi="Times New Roman" w:cs="Times New Roman"/>
          <w:sz w:val="28"/>
          <w:szCs w:val="28"/>
        </w:rPr>
        <w:t>ə</w:t>
      </w:r>
      <w:r w:rsidRPr="00112387">
        <w:rPr>
          <w:rFonts w:ascii="Times New Roman" w:hAnsi="Times New Roman" w:cs="Times New Roman"/>
          <w:sz w:val="28"/>
          <w:szCs w:val="28"/>
        </w:rPr>
        <w:t>nayesinin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w:t>
      </w:r>
      <w:r w:rsidRPr="003129AA">
        <w:rPr>
          <w:rFonts w:ascii="Times New Roman" w:hAnsi="Times New Roman" w:cs="Times New Roman"/>
          <w:sz w:val="28"/>
          <w:szCs w:val="28"/>
        </w:rPr>
        <w:t>ə</w:t>
      </w:r>
      <w:r w:rsidRPr="00112387">
        <w:rPr>
          <w:rFonts w:ascii="Times New Roman" w:hAnsi="Times New Roman" w:cs="Times New Roman"/>
          <w:sz w:val="28"/>
          <w:szCs w:val="28"/>
        </w:rPr>
        <w:t>yi</w:t>
      </w:r>
      <w:r w:rsidRPr="003129AA">
        <w:rPr>
          <w:rFonts w:ascii="Times New Roman" w:hAnsi="Times New Roman" w:cs="Times New Roman"/>
          <w:sz w:val="28"/>
          <w:szCs w:val="28"/>
        </w:rPr>
        <w:t>şə</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lastRenderedPageBreak/>
        <w:t>istehlak</w:t>
      </w:r>
      <w:r w:rsidRPr="003129AA">
        <w:rPr>
          <w:rFonts w:ascii="Times New Roman" w:hAnsi="Times New Roman" w:cs="Times New Roman"/>
          <w:sz w:val="28"/>
          <w:szCs w:val="28"/>
        </w:rPr>
        <w:t xml:space="preserve">çı </w:t>
      </w:r>
      <w:r w:rsidRPr="00112387">
        <w:rPr>
          <w:rFonts w:ascii="Times New Roman" w:hAnsi="Times New Roman" w:cs="Times New Roman"/>
          <w:sz w:val="28"/>
          <w:szCs w:val="28"/>
        </w:rPr>
        <w:t>se</w:t>
      </w:r>
      <w:r w:rsidRPr="003129AA">
        <w:rPr>
          <w:rFonts w:ascii="Times New Roman" w:hAnsi="Times New Roman" w:cs="Times New Roman"/>
          <w:sz w:val="28"/>
          <w:szCs w:val="28"/>
        </w:rPr>
        <w:t>ç</w:t>
      </w:r>
      <w:r w:rsidRPr="00112387">
        <w:rPr>
          <w:rFonts w:ascii="Times New Roman" w:hAnsi="Times New Roman" w:cs="Times New Roman"/>
          <w:sz w:val="28"/>
          <w:szCs w:val="28"/>
        </w:rPr>
        <w:t>iml</w:t>
      </w:r>
      <w:r w:rsidRPr="003129AA">
        <w:rPr>
          <w:rFonts w:ascii="Times New Roman" w:hAnsi="Times New Roman" w:cs="Times New Roman"/>
          <w:sz w:val="28"/>
          <w:szCs w:val="28"/>
        </w:rPr>
        <w:t>ə</w:t>
      </w:r>
      <w:r w:rsidRPr="00112387">
        <w:rPr>
          <w:rFonts w:ascii="Times New Roman" w:hAnsi="Times New Roman" w:cs="Times New Roman"/>
          <w:sz w:val="28"/>
          <w:szCs w:val="28"/>
        </w:rPr>
        <w:t>rin</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iqtisadi</w:t>
      </w:r>
      <w:r w:rsidRPr="003129AA">
        <w:rPr>
          <w:rFonts w:ascii="Times New Roman" w:hAnsi="Times New Roman" w:cs="Times New Roman"/>
          <w:sz w:val="28"/>
          <w:szCs w:val="28"/>
        </w:rPr>
        <w:t xml:space="preserve"> şə</w:t>
      </w:r>
      <w:r w:rsidRPr="00112387">
        <w:rPr>
          <w:rFonts w:ascii="Times New Roman" w:hAnsi="Times New Roman" w:cs="Times New Roman"/>
          <w:sz w:val="28"/>
          <w:szCs w:val="28"/>
        </w:rPr>
        <w:t>rtl</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cavab</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olaraq</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3129AA">
        <w:rPr>
          <w:rFonts w:ascii="Times New Roman" w:hAnsi="Times New Roman" w:cs="Times New Roman"/>
          <w:sz w:val="28"/>
          <w:szCs w:val="28"/>
        </w:rPr>
        <w:t>ş</w:t>
      </w:r>
      <w:r w:rsidRPr="00112387">
        <w:rPr>
          <w:rFonts w:ascii="Times New Roman" w:hAnsi="Times New Roman" w:cs="Times New Roman"/>
          <w:sz w:val="28"/>
          <w:szCs w:val="28"/>
        </w:rPr>
        <w:t>af</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etm</w:t>
      </w:r>
      <w:r w:rsidRPr="003129AA">
        <w:rPr>
          <w:rFonts w:ascii="Times New Roman" w:hAnsi="Times New Roman" w:cs="Times New Roman"/>
          <w:sz w:val="28"/>
          <w:szCs w:val="28"/>
        </w:rPr>
        <w:t>ə</w:t>
      </w:r>
      <w:r w:rsidRPr="00112387">
        <w:rPr>
          <w:rFonts w:ascii="Times New Roman" w:hAnsi="Times New Roman" w:cs="Times New Roman"/>
          <w:sz w:val="28"/>
          <w:szCs w:val="28"/>
        </w:rPr>
        <w:t>sin</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b</w:t>
      </w:r>
      <w:r w:rsidRPr="003129AA">
        <w:rPr>
          <w:rFonts w:ascii="Times New Roman" w:hAnsi="Times New Roman" w:cs="Times New Roman"/>
          <w:sz w:val="28"/>
          <w:szCs w:val="28"/>
        </w:rPr>
        <w:t>ö</w:t>
      </w:r>
      <w:r w:rsidRPr="00112387">
        <w:rPr>
          <w:rFonts w:ascii="Times New Roman" w:hAnsi="Times New Roman" w:cs="Times New Roman"/>
          <w:sz w:val="28"/>
          <w:szCs w:val="28"/>
        </w:rPr>
        <w:t>y</w:t>
      </w:r>
      <w:r w:rsidRPr="003129AA">
        <w:rPr>
          <w:rFonts w:ascii="Times New Roman" w:hAnsi="Times New Roman" w:cs="Times New Roman"/>
          <w:sz w:val="28"/>
          <w:szCs w:val="28"/>
        </w:rPr>
        <w:t>ü</w:t>
      </w:r>
      <w:r w:rsidRPr="00112387">
        <w:rPr>
          <w:rFonts w:ascii="Times New Roman" w:hAnsi="Times New Roman" w:cs="Times New Roman"/>
          <w:sz w:val="28"/>
          <w:szCs w:val="28"/>
        </w:rPr>
        <w:t>m</w:t>
      </w:r>
      <w:r w:rsidRPr="003129AA">
        <w:rPr>
          <w:rFonts w:ascii="Times New Roman" w:hAnsi="Times New Roman" w:cs="Times New Roman"/>
          <w:sz w:val="28"/>
          <w:szCs w:val="28"/>
        </w:rPr>
        <w:t>ə</w:t>
      </w:r>
      <w:r w:rsidRPr="00112387">
        <w:rPr>
          <w:rFonts w:ascii="Times New Roman" w:hAnsi="Times New Roman" w:cs="Times New Roman"/>
          <w:sz w:val="28"/>
          <w:szCs w:val="28"/>
        </w:rPr>
        <w:t>sin</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imkan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ver</w:t>
      </w:r>
      <w:r w:rsidRPr="003129AA">
        <w:rPr>
          <w:rFonts w:ascii="Times New Roman" w:hAnsi="Times New Roman" w:cs="Times New Roman"/>
          <w:sz w:val="28"/>
          <w:szCs w:val="28"/>
        </w:rPr>
        <w:t>ə</w:t>
      </w:r>
      <w:r w:rsidRPr="00112387">
        <w:rPr>
          <w:rFonts w:ascii="Times New Roman" w:hAnsi="Times New Roman" w:cs="Times New Roman"/>
          <w:sz w:val="28"/>
          <w:szCs w:val="28"/>
        </w:rPr>
        <w:t>c</w:t>
      </w:r>
      <w:r w:rsidRPr="003129AA">
        <w:rPr>
          <w:rFonts w:ascii="Times New Roman" w:hAnsi="Times New Roman" w:cs="Times New Roman"/>
          <w:sz w:val="28"/>
          <w:szCs w:val="28"/>
        </w:rPr>
        <w:t>ə</w:t>
      </w:r>
      <w:r w:rsidRPr="00112387">
        <w:rPr>
          <w:rFonts w:ascii="Times New Roman" w:hAnsi="Times New Roman" w:cs="Times New Roman"/>
          <w:sz w:val="28"/>
          <w:szCs w:val="28"/>
        </w:rPr>
        <w:t>k</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eyni</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zamanda</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f</w:t>
      </w:r>
      <w:r w:rsidRPr="003129AA">
        <w:rPr>
          <w:rFonts w:ascii="Times New Roman" w:hAnsi="Times New Roman" w:cs="Times New Roman"/>
          <w:sz w:val="28"/>
          <w:szCs w:val="28"/>
        </w:rPr>
        <w:t>ə</w:t>
      </w:r>
      <w:r w:rsidRPr="00112387">
        <w:rPr>
          <w:rFonts w:ascii="Times New Roman" w:hAnsi="Times New Roman" w:cs="Times New Roman"/>
          <w:sz w:val="28"/>
          <w:szCs w:val="28"/>
        </w:rPr>
        <w:t>aliyy</w:t>
      </w:r>
      <w:r w:rsidRPr="003129AA">
        <w:rPr>
          <w:rFonts w:ascii="Times New Roman" w:hAnsi="Times New Roman" w:cs="Times New Roman"/>
          <w:sz w:val="28"/>
          <w:szCs w:val="28"/>
        </w:rPr>
        <w:t>ə</w:t>
      </w:r>
      <w:r w:rsidRPr="00112387">
        <w:rPr>
          <w:rFonts w:ascii="Times New Roman" w:hAnsi="Times New Roman" w:cs="Times New Roman"/>
          <w:sz w:val="28"/>
          <w:szCs w:val="28"/>
        </w:rPr>
        <w:t>tinin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davaml</w:t>
      </w:r>
      <w:r w:rsidRPr="003129AA">
        <w:rPr>
          <w:rFonts w:ascii="Times New Roman" w:hAnsi="Times New Roman" w:cs="Times New Roman"/>
          <w:sz w:val="28"/>
          <w:szCs w:val="28"/>
        </w:rPr>
        <w:t>ı</w:t>
      </w:r>
      <w:r w:rsidRPr="00112387">
        <w:rPr>
          <w:rFonts w:ascii="Times New Roman" w:hAnsi="Times New Roman" w:cs="Times New Roman"/>
          <w:sz w:val="28"/>
          <w:szCs w:val="28"/>
        </w:rPr>
        <w:t>l</w:t>
      </w:r>
      <w:r w:rsidRPr="003129AA">
        <w:rPr>
          <w:rFonts w:ascii="Times New Roman" w:hAnsi="Times New Roman" w:cs="Times New Roman"/>
          <w:sz w:val="28"/>
          <w:szCs w:val="28"/>
        </w:rPr>
        <w:t>ığı</w:t>
      </w:r>
      <w:r w:rsidRPr="00112387">
        <w:rPr>
          <w:rFonts w:ascii="Times New Roman" w:hAnsi="Times New Roman" w:cs="Times New Roman"/>
          <w:sz w:val="28"/>
          <w:szCs w:val="28"/>
        </w:rPr>
        <w:t>n</w:t>
      </w:r>
      <w:r w:rsidRPr="003129AA">
        <w:rPr>
          <w:rFonts w:ascii="Times New Roman" w:hAnsi="Times New Roman" w:cs="Times New Roman"/>
          <w:sz w:val="28"/>
          <w:szCs w:val="28"/>
        </w:rPr>
        <w:t xml:space="preserve">ı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min</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ed</w:t>
      </w:r>
      <w:r w:rsidRPr="003129AA">
        <w:rPr>
          <w:rFonts w:ascii="Times New Roman" w:hAnsi="Times New Roman" w:cs="Times New Roman"/>
          <w:sz w:val="28"/>
          <w:szCs w:val="28"/>
        </w:rPr>
        <w:t>ə</w:t>
      </w:r>
      <w:r w:rsidRPr="00112387">
        <w:rPr>
          <w:rFonts w:ascii="Times New Roman" w:hAnsi="Times New Roman" w:cs="Times New Roman"/>
          <w:sz w:val="28"/>
          <w:szCs w:val="28"/>
        </w:rPr>
        <w:t>c</w:t>
      </w:r>
      <w:r w:rsidRPr="003129AA">
        <w:rPr>
          <w:rFonts w:ascii="Times New Roman" w:hAnsi="Times New Roman" w:cs="Times New Roman"/>
          <w:sz w:val="28"/>
          <w:szCs w:val="28"/>
        </w:rPr>
        <w:t>ə</w:t>
      </w:r>
      <w:r w:rsidRPr="00112387">
        <w:rPr>
          <w:rFonts w:ascii="Times New Roman" w:hAnsi="Times New Roman" w:cs="Times New Roman"/>
          <w:sz w:val="28"/>
          <w:szCs w:val="28"/>
        </w:rPr>
        <w:t>k</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v</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b</w:t>
      </w:r>
      <w:r w:rsidRPr="003129AA">
        <w:rPr>
          <w:rFonts w:ascii="Times New Roman" w:hAnsi="Times New Roman" w:cs="Times New Roman"/>
          <w:sz w:val="28"/>
          <w:szCs w:val="28"/>
        </w:rPr>
        <w:t>ö</w:t>
      </w:r>
      <w:r w:rsidRPr="00112387">
        <w:rPr>
          <w:rFonts w:ascii="Times New Roman" w:hAnsi="Times New Roman" w:cs="Times New Roman"/>
          <w:sz w:val="28"/>
          <w:szCs w:val="28"/>
        </w:rPr>
        <w:t>lg</w:t>
      </w:r>
      <w:r w:rsidRPr="003129AA">
        <w:rPr>
          <w:rFonts w:ascii="Times New Roman" w:hAnsi="Times New Roman" w:cs="Times New Roman"/>
          <w:sz w:val="28"/>
          <w:szCs w:val="28"/>
        </w:rPr>
        <w:t>ə</w:t>
      </w:r>
      <w:r w:rsidRPr="00112387">
        <w:rPr>
          <w:rFonts w:ascii="Times New Roman" w:hAnsi="Times New Roman" w:cs="Times New Roman"/>
          <w:sz w:val="28"/>
          <w:szCs w:val="28"/>
        </w:rPr>
        <w:t>y</w:t>
      </w:r>
      <w:r w:rsidRPr="003129AA">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3129AA">
        <w:rPr>
          <w:rFonts w:ascii="Times New Roman" w:hAnsi="Times New Roman" w:cs="Times New Roman"/>
          <w:sz w:val="28"/>
          <w:szCs w:val="28"/>
        </w:rPr>
        <w:t>ü</w:t>
      </w:r>
      <w:r w:rsidRPr="00112387">
        <w:rPr>
          <w:rFonts w:ascii="Times New Roman" w:hAnsi="Times New Roman" w:cs="Times New Roman"/>
          <w:sz w:val="28"/>
          <w:szCs w:val="28"/>
        </w:rPr>
        <w:t>sb</w:t>
      </w:r>
      <w:r w:rsidRPr="003129AA">
        <w:rPr>
          <w:rFonts w:ascii="Times New Roman" w:hAnsi="Times New Roman" w:cs="Times New Roman"/>
          <w:sz w:val="28"/>
          <w:szCs w:val="28"/>
        </w:rPr>
        <w:t>ə</w:t>
      </w:r>
      <w:r w:rsidRPr="00112387">
        <w:rPr>
          <w:rFonts w:ascii="Times New Roman" w:hAnsi="Times New Roman" w:cs="Times New Roman"/>
          <w:sz w:val="28"/>
          <w:szCs w:val="28"/>
        </w:rPr>
        <w:t>t</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t</w:t>
      </w:r>
      <w:r w:rsidRPr="003129AA">
        <w:rPr>
          <w:rFonts w:ascii="Times New Roman" w:hAnsi="Times New Roman" w:cs="Times New Roman"/>
          <w:sz w:val="28"/>
          <w:szCs w:val="28"/>
        </w:rPr>
        <w:t>ə</w:t>
      </w:r>
      <w:r w:rsidRPr="00112387">
        <w:rPr>
          <w:rFonts w:ascii="Times New Roman" w:hAnsi="Times New Roman" w:cs="Times New Roman"/>
          <w:sz w:val="28"/>
          <w:szCs w:val="28"/>
        </w:rPr>
        <w:t>sir</w:t>
      </w:r>
      <w:r w:rsidRPr="003129AA">
        <w:rPr>
          <w:rFonts w:ascii="Times New Roman" w:hAnsi="Times New Roman" w:cs="Times New Roman"/>
          <w:sz w:val="28"/>
          <w:szCs w:val="28"/>
        </w:rPr>
        <w:t xml:space="preserve"> </w:t>
      </w:r>
      <w:r w:rsidRPr="00112387">
        <w:rPr>
          <w:rFonts w:ascii="Times New Roman" w:hAnsi="Times New Roman" w:cs="Times New Roman"/>
          <w:sz w:val="28"/>
          <w:szCs w:val="28"/>
        </w:rPr>
        <w:t>g</w:t>
      </w:r>
      <w:r w:rsidRPr="003129AA">
        <w:rPr>
          <w:rFonts w:ascii="Times New Roman" w:hAnsi="Times New Roman" w:cs="Times New Roman"/>
          <w:sz w:val="28"/>
          <w:szCs w:val="28"/>
        </w:rPr>
        <w:t>ö</w:t>
      </w:r>
      <w:r w:rsidRPr="00112387">
        <w:rPr>
          <w:rFonts w:ascii="Times New Roman" w:hAnsi="Times New Roman" w:cs="Times New Roman"/>
          <w:sz w:val="28"/>
          <w:szCs w:val="28"/>
        </w:rPr>
        <w:t>st</w:t>
      </w:r>
      <w:r w:rsidRPr="003129AA">
        <w:rPr>
          <w:rFonts w:ascii="Times New Roman" w:hAnsi="Times New Roman" w:cs="Times New Roman"/>
          <w:sz w:val="28"/>
          <w:szCs w:val="28"/>
        </w:rPr>
        <w:t>ə</w:t>
      </w:r>
      <w:r w:rsidRPr="00112387">
        <w:rPr>
          <w:rFonts w:ascii="Times New Roman" w:hAnsi="Times New Roman" w:cs="Times New Roman"/>
          <w:sz w:val="28"/>
          <w:szCs w:val="28"/>
        </w:rPr>
        <w:t>r</w:t>
      </w:r>
      <w:r w:rsidRPr="003129AA">
        <w:rPr>
          <w:rFonts w:ascii="Times New Roman" w:hAnsi="Times New Roman" w:cs="Times New Roman"/>
          <w:sz w:val="28"/>
          <w:szCs w:val="28"/>
        </w:rPr>
        <w:t>ə</w:t>
      </w:r>
      <w:r w:rsidRPr="00112387">
        <w:rPr>
          <w:rFonts w:ascii="Times New Roman" w:hAnsi="Times New Roman" w:cs="Times New Roman"/>
          <w:sz w:val="28"/>
          <w:szCs w:val="28"/>
        </w:rPr>
        <w:t>c</w:t>
      </w:r>
      <w:r w:rsidRPr="003129AA">
        <w:rPr>
          <w:rFonts w:ascii="Times New Roman" w:hAnsi="Times New Roman" w:cs="Times New Roman"/>
          <w:sz w:val="28"/>
          <w:szCs w:val="28"/>
        </w:rPr>
        <w:t>ə</w:t>
      </w:r>
      <w:r w:rsidRPr="00112387">
        <w:rPr>
          <w:rFonts w:ascii="Times New Roman" w:hAnsi="Times New Roman" w:cs="Times New Roman"/>
          <w:sz w:val="28"/>
          <w:szCs w:val="28"/>
        </w:rPr>
        <w:t>kdir</w:t>
      </w:r>
      <w:r w:rsidRPr="003129AA">
        <w:rPr>
          <w:rFonts w:ascii="Times New Roman" w:hAnsi="Times New Roman" w:cs="Times New Roman"/>
          <w:sz w:val="28"/>
          <w:szCs w:val="28"/>
        </w:rPr>
        <w:t>.</w:t>
      </w:r>
    </w:p>
    <w:p w14:paraId="21409EB9" w14:textId="53434918"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Bölgə səviyyəsində turizmin informasiya təminatı fərqli təsir səviyyəsinə malik olan informasiya məhsulları şəklində təqdim edilə bilər. Bölgədə turizm fəaliyyətinin təmin olunmasının əsasını, bölgənin turi</w:t>
      </w:r>
      <w:r w:rsidR="00692CB9">
        <w:rPr>
          <w:rFonts w:ascii="Times New Roman" w:eastAsia="Times New Roman" w:hAnsi="Times New Roman" w:cs="Times New Roman"/>
          <w:color w:val="000000"/>
          <w:sz w:val="28"/>
          <w:szCs w:val="28"/>
        </w:rPr>
        <w:t>zm</w:t>
      </w:r>
      <w:r>
        <w:rPr>
          <w:rFonts w:ascii="Times New Roman" w:eastAsia="Times New Roman" w:hAnsi="Times New Roman" w:cs="Times New Roman"/>
          <w:color w:val="000000"/>
          <w:sz w:val="28"/>
          <w:szCs w:val="28"/>
        </w:rPr>
        <w:t>-rekreasiya ehtiyatlarının məlumat-informasiya və marketinqi üzrə dəstəklənməsi təşkil edir. O yeni ehtiyatların istifadəsini, infrastrukturunun yaradılmasını, inteqrasiya prosesini və vahid turizm məkanının formalaşmasını təmin edir</w:t>
      </w:r>
      <w:r w:rsidR="00A144F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Bu dəstək beynəlxalq, bölgələrarası və yerli statusa malik olan dövlət qurumları və turizm sektorundakı müəssisələr tərəfindən həyata keçirilir</w:t>
      </w:r>
      <w:r w:rsidR="002902EC">
        <w:rPr>
          <w:rFonts w:ascii="Times New Roman" w:eastAsia="Times New Roman" w:hAnsi="Times New Roman" w:cs="Times New Roman"/>
          <w:color w:val="000000"/>
          <w:sz w:val="28"/>
          <w:szCs w:val="28"/>
        </w:rPr>
        <w:t xml:space="preserve"> </w:t>
      </w:r>
      <w:r w:rsidR="00A144F5">
        <w:rPr>
          <w:rFonts w:ascii="Times New Roman" w:eastAsia="Times New Roman" w:hAnsi="Times New Roman" w:cs="Times New Roman"/>
          <w:color w:val="000000"/>
          <w:sz w:val="28"/>
          <w:szCs w:val="28"/>
        </w:rPr>
        <w:t>[26, səh.52]</w:t>
      </w:r>
      <w:r>
        <w:rPr>
          <w:rFonts w:ascii="Times New Roman" w:eastAsia="Times New Roman" w:hAnsi="Times New Roman" w:cs="Times New Roman"/>
          <w:color w:val="000000"/>
          <w:sz w:val="28"/>
          <w:szCs w:val="28"/>
        </w:rPr>
        <w:t>.</w:t>
      </w:r>
    </w:p>
    <w:p w14:paraId="4715D8D4"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İnformasiya təminatının önəmli istiqamətlərindən biri, turizm resurslarının varlığı və turizm sektorunun inkişaf templəri barədə məlumatların, o cümlədən statistik informasiyanın toplanması və lazımi səviyyədə təqdim edilməsidir.</w:t>
      </w:r>
    </w:p>
    <w:p w14:paraId="2C2C0AA5" w14:textId="57743B35"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sahəsində yüksək səviyyəli peşəkar təhsilin təmin edilməsi, eləcə də bölgənin mövcud şəraiti çərçivəsində mütəxəssislərin işinin daha məhsuldar olmasının təmin edilməsi turizmin uğurlu, səmərəli inkişafının önəmli amillərindən biridir.</w:t>
      </w:r>
    </w:p>
    <w:p w14:paraId="30A11650" w14:textId="7403A66A"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w:t>
      </w:r>
      <w:r w:rsidR="0012000D">
        <w:rPr>
          <w:rFonts w:ascii="Times New Roman" w:eastAsia="Times New Roman" w:hAnsi="Times New Roman" w:cs="Times New Roman"/>
          <w:color w:val="000000"/>
          <w:sz w:val="28"/>
          <w:szCs w:val="28"/>
        </w:rPr>
        <w:t xml:space="preserve"> işinin </w:t>
      </w:r>
      <w:r>
        <w:rPr>
          <w:rFonts w:ascii="Times New Roman" w:eastAsia="Times New Roman" w:hAnsi="Times New Roman" w:cs="Times New Roman"/>
          <w:color w:val="000000"/>
          <w:sz w:val="28"/>
          <w:szCs w:val="28"/>
        </w:rPr>
        <w:t>səmərəli təşkili və onun başqa sahələr</w:t>
      </w:r>
      <w:r w:rsidR="00A144F5">
        <w:rPr>
          <w:rFonts w:ascii="Times New Roman" w:eastAsia="Times New Roman" w:hAnsi="Times New Roman" w:cs="Times New Roman"/>
          <w:color w:val="000000"/>
          <w:sz w:val="28"/>
          <w:szCs w:val="28"/>
        </w:rPr>
        <w:t>lə</w:t>
      </w:r>
      <w:r>
        <w:rPr>
          <w:rFonts w:ascii="Times New Roman" w:eastAsia="Times New Roman" w:hAnsi="Times New Roman" w:cs="Times New Roman"/>
          <w:color w:val="000000"/>
          <w:sz w:val="28"/>
          <w:szCs w:val="28"/>
        </w:rPr>
        <w:t xml:space="preserve"> qarşılıqlı fəaliyyət göstər</w:t>
      </w:r>
      <w:r w:rsidR="008E46DD">
        <w:rPr>
          <w:rFonts w:ascii="Times New Roman" w:eastAsia="Times New Roman" w:hAnsi="Times New Roman" w:cs="Times New Roman"/>
          <w:color w:val="000000"/>
          <w:sz w:val="28"/>
          <w:szCs w:val="28"/>
        </w:rPr>
        <w:t>məklə</w:t>
      </w:r>
      <w:r>
        <w:rPr>
          <w:rFonts w:ascii="Times New Roman" w:eastAsia="Times New Roman" w:hAnsi="Times New Roman" w:cs="Times New Roman"/>
          <w:color w:val="000000"/>
          <w:sz w:val="28"/>
          <w:szCs w:val="28"/>
        </w:rPr>
        <w:t xml:space="preserve"> </w:t>
      </w:r>
      <w:r w:rsidR="008E46DD">
        <w:rPr>
          <w:rFonts w:ascii="Times New Roman" w:eastAsia="Times New Roman" w:hAnsi="Times New Roman" w:cs="Times New Roman"/>
          <w:color w:val="000000"/>
          <w:sz w:val="28"/>
          <w:szCs w:val="28"/>
        </w:rPr>
        <w:t>r</w:t>
      </w:r>
      <w:r w:rsidR="00402719">
        <w:rPr>
          <w:rFonts w:ascii="Times New Roman" w:eastAsia="Times New Roman" w:hAnsi="Times New Roman" w:cs="Times New Roman"/>
          <w:color w:val="000000"/>
          <w:sz w:val="28"/>
          <w:szCs w:val="28"/>
        </w:rPr>
        <w:t>ə</w:t>
      </w:r>
      <w:r w:rsidR="008E46DD">
        <w:rPr>
          <w:rFonts w:ascii="Times New Roman" w:eastAsia="Times New Roman" w:hAnsi="Times New Roman" w:cs="Times New Roman"/>
          <w:color w:val="000000"/>
          <w:sz w:val="28"/>
          <w:szCs w:val="28"/>
        </w:rPr>
        <w:t xml:space="preserve">qabətqabiliyyətli </w:t>
      </w:r>
      <w:r>
        <w:rPr>
          <w:rFonts w:ascii="Times New Roman" w:eastAsia="Times New Roman" w:hAnsi="Times New Roman" w:cs="Times New Roman"/>
          <w:color w:val="000000"/>
          <w:sz w:val="28"/>
          <w:szCs w:val="28"/>
        </w:rPr>
        <w:t>olması</w:t>
      </w:r>
      <w:r w:rsidR="008E46DD">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turizm məhsullarının istehsalı prosesində iştirak edən bütün sahələr arasındakı əlaqələrin lazımi səviyyədə nəzərə alınması ilə mümkün ola bilər. Bu da klaster yanaşmasının tətbiq edilməsi ilə həyata keçirilə bilər. </w:t>
      </w:r>
    </w:p>
    <w:p w14:paraId="2EE1C1A5"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M.Porter “Milli rəqabət üstünlükləri” (1990) adlı məqaləsində dünyanın iqtisadiyyatı kontekstində milli, dövlət və yerli aspektdə rəqabət qabiliyyəti nəzəriyyəsini önə çəkmişdir [97]. O, bu nəzəriyyəsində klasterlərə </w:t>
      </w:r>
      <w:r w:rsidR="002F55F4">
        <w:rPr>
          <w:rFonts w:ascii="Times New Roman" w:eastAsia="Times New Roman" w:hAnsi="Times New Roman" w:cs="Times New Roman"/>
          <w:color w:val="000000"/>
          <w:sz w:val="28"/>
          <w:szCs w:val="28"/>
        </w:rPr>
        <w:t xml:space="preserve">xüsusi əhəmiyyət  </w:t>
      </w:r>
      <w:r>
        <w:rPr>
          <w:rFonts w:ascii="Times New Roman" w:eastAsia="Times New Roman" w:hAnsi="Times New Roman" w:cs="Times New Roman"/>
          <w:color w:val="000000"/>
          <w:sz w:val="28"/>
          <w:szCs w:val="28"/>
        </w:rPr>
        <w:t xml:space="preserve">vermişdir. </w:t>
      </w:r>
      <w:r w:rsidRPr="00576550">
        <w:rPr>
          <w:rFonts w:ascii="Times New Roman" w:eastAsia="Times New Roman" w:hAnsi="Times New Roman" w:cs="Times New Roman"/>
          <w:b/>
          <w:bCs/>
          <w:i/>
          <w:iCs/>
          <w:color w:val="000000"/>
          <w:sz w:val="28"/>
          <w:szCs w:val="28"/>
        </w:rPr>
        <w:t>Klasterlər</w:t>
      </w:r>
      <w:r>
        <w:rPr>
          <w:rFonts w:ascii="Times New Roman" w:eastAsia="Times New Roman" w:hAnsi="Times New Roman" w:cs="Times New Roman"/>
          <w:color w:val="000000"/>
          <w:sz w:val="28"/>
          <w:szCs w:val="28"/>
        </w:rPr>
        <w:t>-coğrafi əlamətlər əsasında qruplaşmış, bir-biri ilə bağlılıqları olan şirkətlər, ixtisaslaşmış mütəxəssislər, əlaqəli sahələrdəki şirkətlər, eləcə də onların bəzi sahələrdəki fəaliyyəti ilə əlaqələrdə olan və rəqabət aparan, ancaq bununla yanaşı, birgə fəaliyyət göstərməkdə olan təşkilatlardır.</w:t>
      </w:r>
    </w:p>
    <w:p w14:paraId="25CEB4D4"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Klasterlər müxtəlif biznes sahələrində uğurlu rəqabətin əsasını təşkil edirlər, yüksək inkişaf səviyyəsində olan dövlətlərdə isə istər ölkə, istərsə də bölgə üzrə iqtisadiyyatın rəngarəng, çoxşaxəli xüsusiyyətləri kimi çıxış </w:t>
      </w:r>
      <w:r w:rsidR="001830AA">
        <w:rPr>
          <w:rFonts w:ascii="Times New Roman" w:eastAsia="Times New Roman" w:hAnsi="Times New Roman" w:cs="Times New Roman"/>
          <w:color w:val="000000"/>
          <w:sz w:val="28"/>
          <w:szCs w:val="28"/>
        </w:rPr>
        <w:t>edirlər.</w:t>
      </w:r>
    </w:p>
    <w:p w14:paraId="58940A89" w14:textId="2468EE3D" w:rsidR="00612067" w:rsidRPr="00612067" w:rsidRDefault="00612067" w:rsidP="00112387">
      <w:pPr>
        <w:spacing w:after="0" w:line="360" w:lineRule="auto"/>
        <w:ind w:firstLine="540"/>
        <w:jc w:val="both"/>
        <w:rPr>
          <w:rFonts w:ascii="Times New Roman" w:eastAsia="Times New Roman" w:hAnsi="Times New Roman" w:cs="Times New Roman"/>
          <w:color w:val="000000"/>
          <w:sz w:val="28"/>
          <w:szCs w:val="28"/>
        </w:rPr>
      </w:pPr>
      <w:r w:rsidRPr="00612067">
        <w:rPr>
          <w:rFonts w:ascii="Times New Roman" w:hAnsi="Times New Roman" w:cs="Times New Roman"/>
          <w:sz w:val="28"/>
          <w:szCs w:val="28"/>
        </w:rPr>
        <w:t>Klaster yanaşması – yeni idarəetmə texnologiyası olub ayrı-ayrı regionun və bütünlükdə ölkənin rəqabət qabiliyyətinin yüksəlməsinə təminat yaradır</w:t>
      </w:r>
      <w:r w:rsidR="00930D10">
        <w:rPr>
          <w:rFonts w:ascii="Times New Roman" w:hAnsi="Times New Roman" w:cs="Times New Roman"/>
          <w:sz w:val="28"/>
          <w:szCs w:val="28"/>
        </w:rPr>
        <w:t xml:space="preserve"> </w:t>
      </w:r>
      <w:r w:rsidRPr="00612067">
        <w:rPr>
          <w:rFonts w:ascii="Times New Roman" w:hAnsi="Times New Roman" w:cs="Times New Roman"/>
          <w:sz w:val="28"/>
          <w:szCs w:val="28"/>
        </w:rPr>
        <w:t>[</w:t>
      </w:r>
      <w:r>
        <w:rPr>
          <w:rFonts w:ascii="Times New Roman" w:hAnsi="Times New Roman" w:cs="Times New Roman"/>
          <w:sz w:val="28"/>
          <w:szCs w:val="28"/>
        </w:rPr>
        <w:t>31, s</w:t>
      </w:r>
      <w:r w:rsidR="00930D10">
        <w:rPr>
          <w:rFonts w:ascii="Times New Roman" w:hAnsi="Times New Roman" w:cs="Times New Roman"/>
          <w:sz w:val="28"/>
          <w:szCs w:val="28"/>
        </w:rPr>
        <w:t>əh</w:t>
      </w:r>
      <w:r>
        <w:rPr>
          <w:rFonts w:ascii="Times New Roman" w:hAnsi="Times New Roman" w:cs="Times New Roman"/>
          <w:sz w:val="28"/>
          <w:szCs w:val="28"/>
        </w:rPr>
        <w:t>.19].</w:t>
      </w:r>
    </w:p>
    <w:p w14:paraId="05FBF359" w14:textId="7E908460"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İqtisadiyyatda bir-birindən təcrid olunmuş sahələr və şirkətlər deyil, klasterlərin üstünlük</w:t>
      </w:r>
      <w:r w:rsidR="00576550">
        <w:rPr>
          <w:rFonts w:ascii="Times New Roman" w:eastAsia="Times New Roman" w:hAnsi="Times New Roman" w:cs="Times New Roman"/>
          <w:color w:val="000000"/>
          <w:sz w:val="28"/>
          <w:szCs w:val="28"/>
        </w:rPr>
        <w:t xml:space="preserve"> təşkil etməsi</w:t>
      </w:r>
      <w:r>
        <w:rPr>
          <w:rFonts w:ascii="Times New Roman" w:eastAsia="Times New Roman" w:hAnsi="Times New Roman" w:cs="Times New Roman"/>
          <w:color w:val="000000"/>
          <w:sz w:val="28"/>
          <w:szCs w:val="28"/>
        </w:rPr>
        <w:t>, rəqabətin üstünlüyünün, onun təbiətinin dərk edilməsinin və coğrafi yerləşmənin əhəmiyyətini müəyyən edir. Şirkət, fəaliyyətdə olan yerli rəqiblərin olması sayəsində real qazanc əldə edə bilər. Sahə üzrə birliklər, əməkdaşlıq edən təşkilatlar, ictimai və lobbist qurumlar rəqabət üçün çox dəyərli töhfə ola bilərlər. Bu qəbildən olan turizm-rekreasiya ehtiyat sistemi coğrafi problemlərin formalaşması, idarə olunması və elmi əhəmiyyətinə görə bəşəri məzmuna malik olmaqla iqtisadi, sosial, ekoloji və digər elmi istiqamətləri əhatə edir [4</w:t>
      </w:r>
      <w:r w:rsidR="00930D10">
        <w:rPr>
          <w:rFonts w:ascii="Times New Roman" w:eastAsia="Times New Roman" w:hAnsi="Times New Roman" w:cs="Times New Roman"/>
          <w:color w:val="000000"/>
          <w:sz w:val="28"/>
          <w:szCs w:val="28"/>
        </w:rPr>
        <w:t>8</w:t>
      </w:r>
      <w:r>
        <w:rPr>
          <w:rFonts w:ascii="Times New Roman" w:eastAsia="Times New Roman" w:hAnsi="Times New Roman" w:cs="Times New Roman"/>
          <w:color w:val="000000"/>
          <w:sz w:val="28"/>
          <w:szCs w:val="28"/>
        </w:rPr>
        <w:t xml:space="preserve">, səh.31]. </w:t>
      </w:r>
    </w:p>
    <w:p w14:paraId="2DB35801"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Klasterlər-bəlli bir sahədə fəaliyyət göstərən, ümumi fəaliyyət sahəsi ilə fərqlənən və bir-birini tamamlayan, coğrafi baxımdan qonşu şirkətlər və onlarla əlaqəli fəaliyyə</w:t>
      </w:r>
      <w:r w:rsidR="001830AA">
        <w:rPr>
          <w:rFonts w:ascii="Times New Roman" w:eastAsia="Times New Roman" w:hAnsi="Times New Roman" w:cs="Times New Roman"/>
          <w:color w:val="000000"/>
          <w:sz w:val="28"/>
          <w:szCs w:val="28"/>
        </w:rPr>
        <w:t xml:space="preserve">t göstərən təşkilatlar qrupudur. </w:t>
      </w:r>
      <w:r>
        <w:rPr>
          <w:rFonts w:ascii="Times New Roman" w:eastAsia="Times New Roman" w:hAnsi="Times New Roman" w:cs="Times New Roman"/>
          <w:color w:val="000000"/>
          <w:sz w:val="28"/>
          <w:szCs w:val="28"/>
        </w:rPr>
        <w:t>Klasterin tərkib hissələri olaraq, böyük şirkətlər və ya onlara bənzər şirkətlərin toplusu, eləcə də onlarla zəncirvarı bağlı olan bu qurumlar çıxış edir:</w:t>
      </w:r>
    </w:p>
    <w:p w14:paraId="5443DA74" w14:textId="77777777" w:rsidR="00112387" w:rsidRDefault="00112387">
      <w:pPr>
        <w:numPr>
          <w:ilvl w:val="0"/>
          <w:numId w:val="19"/>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şaquli şəkildə-yuxarı və aşağı təşkilatlar;</w:t>
      </w:r>
    </w:p>
    <w:p w14:paraId="4A2087E8" w14:textId="77777777" w:rsidR="00112387" w:rsidRDefault="00112387">
      <w:pPr>
        <w:numPr>
          <w:ilvl w:val="0"/>
          <w:numId w:val="19"/>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üfüqi şəkildə-eyni kanallardan keçən və ya yardımçı xidmətlər və məhsul istehsal edən sahələr.</w:t>
      </w:r>
    </w:p>
    <w:p w14:paraId="1BA7CE76" w14:textId="5D53CDED" w:rsidR="005C1E1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Bizim qənaətimizə görə, Azərbaycanda dövlət tənzimlənməsi sahəsindəki təcrübədə turizmin klasterlər baxımından araşdırılmasına hələ ki, lazımi səviyyədə diqqət yetirilmir. </w:t>
      </w:r>
      <w:r w:rsidR="00F827A0">
        <w:rPr>
          <w:rFonts w:ascii="Times New Roman" w:eastAsia="Times New Roman" w:hAnsi="Times New Roman" w:cs="Times New Roman"/>
          <w:color w:val="000000"/>
          <w:sz w:val="28"/>
          <w:szCs w:val="28"/>
        </w:rPr>
        <w:t>Belə bir problemin olması turizm bazarı üçün sağlam rəqabət mühitinin formalaşmasını ləngidir.</w:t>
      </w:r>
    </w:p>
    <w:p w14:paraId="5D0A9B1B" w14:textId="1952E9A6"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Beləliklə, qlobal proseslərin getməsinə baxmayaraq, ərazilərin iqtisadi məkan baxımından regionlaşması artır. Belə ki, müasir dünya iqtisadiyyatının qloballaşması, onun “nüvəsi” kapitalın, əməyin və resursların dünya üzrə axınları üçün açıq bir rejimi israrla qəbul etdirmişdir ki, bu da başa düşüləndir. Dünyanın yüksək inkişaf etmiş </w:t>
      </w:r>
      <w:r>
        <w:rPr>
          <w:rFonts w:ascii="Times New Roman" w:eastAsia="Times New Roman" w:hAnsi="Times New Roman" w:cs="Times New Roman"/>
          <w:color w:val="000000"/>
          <w:sz w:val="28"/>
          <w:szCs w:val="28"/>
        </w:rPr>
        <w:lastRenderedPageBreak/>
        <w:t>dövlətlərinin makroiqtisadi si</w:t>
      </w:r>
      <w:r w:rsidR="00B70D79">
        <w:rPr>
          <w:rFonts w:ascii="Times New Roman" w:eastAsia="Times New Roman" w:hAnsi="Times New Roman" w:cs="Times New Roman"/>
          <w:color w:val="000000"/>
          <w:sz w:val="28"/>
          <w:szCs w:val="28"/>
        </w:rPr>
        <w:t>s</w:t>
      </w:r>
      <w:r>
        <w:rPr>
          <w:rFonts w:ascii="Times New Roman" w:eastAsia="Times New Roman" w:hAnsi="Times New Roman" w:cs="Times New Roman"/>
          <w:color w:val="000000"/>
          <w:sz w:val="28"/>
          <w:szCs w:val="28"/>
        </w:rPr>
        <w:t>temlərində və sahələrarası kapital axınlarına yol açan rəqabət bazarında orta gəlir norması qanunu vardır. Bu qanun, müxtəlif dövlət kapitallarının bərabər şəkildə avanslaşdırılmış kapitala uyğun həcmdə gəlir əldə etmək mey</w:t>
      </w:r>
      <w:r w:rsidR="00B70D79">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 xml:space="preserve">llərini əks etdirir. </w:t>
      </w:r>
    </w:p>
    <w:p w14:paraId="7DC0DFA8" w14:textId="18349231"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Belə ki, sənaye baxımından yaxşı təchiz olunmuş bölgələr iqtisadi inkişafını davam etdirir, dünyanın geridə qalan bölgələrində isə iqtisadi yüksəliş ləngiyir.Bu səbəbdən də, bölgələrarası əlaqələr səviyyəsində qeyri-bərabər iqtisadi artım, diferensiasiya qanunları fəaliyyət göstərir. Ölkələrarası və sahələrarası rəqabət inkişaf etməkdə olan ölkələrdəki gəlirin bir hissəsinin yüksək inkişaf etmiş ölkələrə keçməsini təmin edir. Dünya iqtisadiyyatında yaranan dəyərin bölgüsünün istehsal proseslərinin texnoloji təminat səviyyəsindən asılılığı yüksək inkişaf etmiş ölkələrin öz ərazilərində ən yüksək texnologiyaya malik olan istehsal sahələrini cəmləşdirmək, inkişafdan geri qalmış ölkələrə isə fiziki və mənəvi cəhətdən aşınmış texnologiyanı </w:t>
      </w:r>
      <w:r w:rsidR="00AC02D2">
        <w:rPr>
          <w:rFonts w:ascii="Times New Roman" w:eastAsia="Times New Roman" w:hAnsi="Times New Roman" w:cs="Times New Roman"/>
          <w:color w:val="000000"/>
          <w:sz w:val="28"/>
          <w:szCs w:val="28"/>
        </w:rPr>
        <w:t>köçürmək</w:t>
      </w:r>
      <w:r>
        <w:rPr>
          <w:rFonts w:ascii="Times New Roman" w:eastAsia="Times New Roman" w:hAnsi="Times New Roman" w:cs="Times New Roman"/>
          <w:color w:val="000000"/>
          <w:sz w:val="28"/>
          <w:szCs w:val="28"/>
        </w:rPr>
        <w:t xml:space="preserve"> və bununla da iqtisadi ziddiyyətləri öz ölkələrindən kənarlaşdırmaq cəhdləri ilə izah edilir.</w:t>
      </w:r>
    </w:p>
    <w:p w14:paraId="6B512B70" w14:textId="0933629F"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Keçid dövründə olan və ya bazar iqtisadiyyatına keçmiş ölkələrdə olduğu kimi Azərbaycanda da son illər ərzində əsas sosial və iqtisadi parametrlər üzrə bölgələrarası fərqlərin dərinləşməsi səbəbilə regional inkişaf istiqamətləri üzə çıxmağa başladı. </w:t>
      </w:r>
    </w:p>
    <w:p w14:paraId="23FC47D3" w14:textId="07335E41"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Təbii ki, bu</w:t>
      </w:r>
      <w:r w:rsidR="002D5318">
        <w:rPr>
          <w:rFonts w:ascii="Times New Roman" w:eastAsia="Times New Roman" w:hAnsi="Times New Roman" w:cs="Times New Roman"/>
          <w:color w:val="000000"/>
          <w:sz w:val="28"/>
          <w:szCs w:val="28"/>
        </w:rPr>
        <w:t xml:space="preserve"> məsəslənin</w:t>
      </w:r>
      <w:r>
        <w:rPr>
          <w:rFonts w:ascii="Times New Roman" w:eastAsia="Times New Roman" w:hAnsi="Times New Roman" w:cs="Times New Roman"/>
          <w:color w:val="000000"/>
          <w:sz w:val="28"/>
          <w:szCs w:val="28"/>
        </w:rPr>
        <w:t xml:space="preserve"> həlli üçün bölgələrdəki problemlərin xüsusiyyətləri ilə uyğunlaşdırılmış ünvanlı subvensiya, məqsədyönlü investisiya üsullarının tətbiqi yetərli deyil. Mərkəzdən iqtisadi dinamikanı formalaşdırmaq, eləcə də, obyektiv səbəblər üzündən nisbətən pis şəraitdə olan bölgələrin xeyrinə milli gəlirin yenidən bölgüsü mexanizmlərinin tətbiq edilməsi daha vacibdir. Əsas fəaliyyət mexanizmi sahəvi strukturu hələ də inkişafdan geri qalmış bölgələrdə itirilmiş gəlirlərin kompensasiyasına yönəlməlidir. Bu baxımdan, bölgənin öz resurs potensialından faydalanaraq istifadə edilməsi mühüm vəzifələrdəndir.</w:t>
      </w:r>
    </w:p>
    <w:p w14:paraId="205C1EEE"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Resurs potensialından üç istiqamətdə istifadə etmək mümkündür: sosial, iqtisadi və resursların bir-birilərilə əlaqəsini təmin etməli olan məkan aspektində. Sosial norma (minimum həcmdə əmtəə və xidmətlərin pulsuz çatdırılmasının sosial təminatı) xüsusən önəmlidir.  Məhz, elə bu ideya ölkədə və onun bölgəsində həyata keçirilən </w:t>
      </w:r>
      <w:r>
        <w:rPr>
          <w:rFonts w:ascii="Times New Roman" w:eastAsia="Times New Roman" w:hAnsi="Times New Roman" w:cs="Times New Roman"/>
          <w:color w:val="000000"/>
          <w:sz w:val="28"/>
          <w:szCs w:val="28"/>
        </w:rPr>
        <w:lastRenderedPageBreak/>
        <w:t>sosial islahatların (vergiyə cəlb edilməyən mülkiyyətin minimumu, evlə təmin edilmənin sosial norması və s.) mahiyyətini ehtiva edir.</w:t>
      </w:r>
    </w:p>
    <w:p w14:paraId="091B498F"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Bölgəyə yönələn siyasətin sosial-iqtisadi cəhətdən əsaslandırılması mühüm şərtdir. Bu siyasətin yönləndirilməsi və aktivləşdirilməsi sosial-iqtisadi inkişafın idarə edilməsi üçün yeni yolların axtarışı kimi məsələləri həll etməyə qadirdir. Məşğulluğun, infrastrukturun ərazi üzrə inkişaf məsələləri bazar iqtisadiyyatı mexanizminin həyata keçirilməsinin klassik sahəsi olmaqla, Azərbaycan iqtisadiyyatının keçid mərhələsini təmin etməyə yönələn regional siyasətin yeni növüdür. Bu siyasət orta müddət üçün bərpa mərhələsindən başlamış investisiyanın artımı mərhələsinə qədər və uzunmüddətli perspektivdə isə resurs potensialının məhdud istifadəsindən başlamış onun sabit geniş təkrar istehsalına qədərki fəaliyyəti əhatə edir. Artıq Azərbaycanın bir sıra bölgələrində bu siyasət uğurla aparılır və öz bəhrəsini verməkdədir.</w:t>
      </w:r>
    </w:p>
    <w:p w14:paraId="76E1B628" w14:textId="7376C099"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Dövlətin başlıca vəzifəsi olan sosi</w:t>
      </w:r>
      <w:r w:rsidR="00213734">
        <w:rPr>
          <w:rFonts w:ascii="Times New Roman" w:eastAsia="Times New Roman" w:hAnsi="Times New Roman" w:cs="Times New Roman"/>
          <w:color w:val="000000"/>
          <w:sz w:val="28"/>
          <w:szCs w:val="28"/>
        </w:rPr>
        <w:t>a</w:t>
      </w:r>
      <w:r>
        <w:rPr>
          <w:rFonts w:ascii="Times New Roman" w:eastAsia="Times New Roman" w:hAnsi="Times New Roman" w:cs="Times New Roman"/>
          <w:color w:val="000000"/>
          <w:sz w:val="28"/>
          <w:szCs w:val="28"/>
        </w:rPr>
        <w:t>l-iqtisadi inkişaf hədəflərinə nail olunması, hər bir bölgənin müstəqil olaraq inkişaf edə bilməsi qabiliyyətindən asılıdır. Bölgənin rəqabətqabiliyyətlilik səviyyəsi, Azərbaycan Respublikası miqyasında iqtisadi baxımdan həmin bölgənin rolunu, yerini, inkişaf perspektivlərini və onun potensial imkanlarını müəyyənləşdirməyə imkan verir.</w:t>
      </w:r>
    </w:p>
    <w:p w14:paraId="4C161A1C" w14:textId="50393572"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Müasir iqtisadi ədəbiyyat</w:t>
      </w:r>
      <w:r w:rsidR="002902EC">
        <w:rPr>
          <w:rFonts w:ascii="Times New Roman" w:eastAsia="Times New Roman" w:hAnsi="Times New Roman" w:cs="Times New Roman"/>
          <w:color w:val="000000"/>
          <w:sz w:val="28"/>
          <w:szCs w:val="28"/>
        </w:rPr>
        <w:t>lar</w:t>
      </w:r>
      <w:r>
        <w:rPr>
          <w:rFonts w:ascii="Times New Roman" w:eastAsia="Times New Roman" w:hAnsi="Times New Roman" w:cs="Times New Roman"/>
          <w:color w:val="000000"/>
          <w:sz w:val="28"/>
          <w:szCs w:val="28"/>
        </w:rPr>
        <w:t>da rəqabətqabiliyyətliliyin araşdırılmasına böyük yer verilmişdir. Bir çox müəlliflər rəqabətqabiliyyətliliyin çoxşaxəli, mürəkkəb bir anlayış olduğunu xüsusi qeyd edir və onun araşdırılması və dəyərləndirilməsinin bəlli bir rəqabət sahəsi ilə sıx bağlı olduğunu vurğulayırlar.</w:t>
      </w:r>
    </w:p>
    <w:p w14:paraId="06F48E80"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highlight w:val="green"/>
        </w:rPr>
      </w:pPr>
      <w:r>
        <w:rPr>
          <w:rFonts w:ascii="Times New Roman" w:eastAsia="Times New Roman" w:hAnsi="Times New Roman" w:cs="Times New Roman"/>
          <w:color w:val="000000"/>
          <w:sz w:val="28"/>
          <w:szCs w:val="28"/>
        </w:rPr>
        <w:t xml:space="preserve">Bununla yanaşı, qərbin iqtisadi fikir müstəvisindəki müasir konsepsiyalarda regional rəqabətqabiliyyətlilik anlayışının müxtəlif cür şərh edilməsi diqqət çəkir. </w:t>
      </w:r>
    </w:p>
    <w:p w14:paraId="6F0B6E4F" w14:textId="39184A63" w:rsidR="00112387" w:rsidRPr="00367BA7" w:rsidRDefault="00112387" w:rsidP="00112387">
      <w:pPr>
        <w:spacing w:after="0" w:line="360" w:lineRule="auto"/>
        <w:ind w:firstLine="567"/>
        <w:jc w:val="both"/>
        <w:rPr>
          <w:rFonts w:ascii="Times New Roman" w:hAnsi="Times New Roman" w:cs="Times New Roman"/>
          <w:sz w:val="28"/>
          <w:szCs w:val="28"/>
          <w:highlight w:val="yellow"/>
        </w:rPr>
      </w:pPr>
      <w:r w:rsidRPr="003129AA">
        <w:rPr>
          <w:rFonts w:ascii="Times New Roman" w:hAnsi="Times New Roman" w:cs="Times New Roman"/>
          <w:sz w:val="28"/>
          <w:szCs w:val="28"/>
        </w:rPr>
        <w:t xml:space="preserve">Bölgənin rəqabət qabiliyyəti ideyasını inkişaf etdirmək üçün bölgədəki iqtisadi siyasətin əsas məqsədinin sakinlərinə yüksək həyat səviyyəsini təmin etmək olduğunu başa düşmək lazımdır. Buna bölgənin təbii ehtiyatlarından, eləcə də kapital və torpaqdan səmərəli istifadə etməklə nail olmaq olar. Bölgənin rəqabət qabiliyyəti, bölgənin rəqabət potensialı, rəqabət mühitinin formalaşmasına təsir edən amillər və şərtlər, rəqabət üstünlükləri və bölgədə fəaliyyət göstərən müəssisələr tərəfindən </w:t>
      </w:r>
      <w:r w:rsidRPr="003129AA">
        <w:rPr>
          <w:rFonts w:ascii="Times New Roman" w:hAnsi="Times New Roman" w:cs="Times New Roman"/>
          <w:sz w:val="28"/>
          <w:szCs w:val="28"/>
        </w:rPr>
        <w:lastRenderedPageBreak/>
        <w:t xml:space="preserve">istifadə olunan strategiyalar kimi bir sıra göstəricilərdən istifadə etməklə qiymətləndirilə bilər. </w:t>
      </w:r>
      <w:r w:rsidRPr="00562E08">
        <w:rPr>
          <w:rFonts w:ascii="Times New Roman" w:hAnsi="Times New Roman" w:cs="Times New Roman"/>
          <w:sz w:val="28"/>
          <w:szCs w:val="28"/>
        </w:rPr>
        <w:t>Bundan əlavə,</w:t>
      </w:r>
      <w:r w:rsidR="00562E08" w:rsidRPr="00562E08">
        <w:rPr>
          <w:rFonts w:ascii="Times New Roman" w:hAnsi="Times New Roman" w:cs="Times New Roman"/>
          <w:sz w:val="28"/>
          <w:szCs w:val="28"/>
        </w:rPr>
        <w:t xml:space="preserve"> </w:t>
      </w:r>
      <w:r w:rsidRPr="00562E08">
        <w:rPr>
          <w:rFonts w:ascii="Times New Roman" w:hAnsi="Times New Roman" w:cs="Times New Roman"/>
          <w:sz w:val="28"/>
          <w:szCs w:val="28"/>
        </w:rPr>
        <w:t xml:space="preserve">turizmin tənzimlənməsi üçün hüquqi baza yaradılmalı və regionlar üzrə turizmin inkişafı strategiyası </w:t>
      </w:r>
      <w:r w:rsidR="00562E08" w:rsidRPr="00562E08">
        <w:rPr>
          <w:rFonts w:ascii="Times New Roman" w:hAnsi="Times New Roman" w:cs="Times New Roman"/>
          <w:sz w:val="28"/>
          <w:szCs w:val="28"/>
        </w:rPr>
        <w:t>əsas şərtlərdəndir</w:t>
      </w:r>
      <w:r w:rsidRPr="00562E08">
        <w:rPr>
          <w:rFonts w:ascii="Times New Roman" w:hAnsi="Times New Roman" w:cs="Times New Roman"/>
          <w:sz w:val="28"/>
          <w:szCs w:val="28"/>
        </w:rPr>
        <w:t>.</w:t>
      </w:r>
    </w:p>
    <w:p w14:paraId="2493B42D" w14:textId="66657737" w:rsidR="00112387" w:rsidRPr="00EB0E7A" w:rsidRDefault="00112387" w:rsidP="00112387">
      <w:pPr>
        <w:spacing w:after="0" w:line="360" w:lineRule="auto"/>
        <w:ind w:firstLine="567"/>
        <w:jc w:val="both"/>
        <w:rPr>
          <w:rFonts w:ascii="Times New Roman" w:hAnsi="Times New Roman" w:cs="Times New Roman"/>
          <w:sz w:val="28"/>
          <w:szCs w:val="28"/>
        </w:rPr>
      </w:pPr>
      <w:r w:rsidRPr="00EB0E7A">
        <w:rPr>
          <w:rFonts w:ascii="Times New Roman" w:hAnsi="Times New Roman" w:cs="Times New Roman"/>
          <w:sz w:val="28"/>
          <w:szCs w:val="28"/>
        </w:rPr>
        <w:t>Bölgənin turizm bazarında</w:t>
      </w:r>
      <w:r w:rsidR="00562E08" w:rsidRPr="00EB0E7A">
        <w:rPr>
          <w:rFonts w:ascii="Times New Roman" w:hAnsi="Times New Roman" w:cs="Times New Roman"/>
          <w:sz w:val="28"/>
          <w:szCs w:val="28"/>
        </w:rPr>
        <w:t xml:space="preserve"> daha</w:t>
      </w:r>
      <w:r w:rsidRPr="00EB0E7A">
        <w:rPr>
          <w:rFonts w:ascii="Times New Roman" w:hAnsi="Times New Roman" w:cs="Times New Roman"/>
          <w:sz w:val="28"/>
          <w:szCs w:val="28"/>
        </w:rPr>
        <w:t xml:space="preserve"> rəqabət</w:t>
      </w:r>
      <w:r w:rsidR="00D51CCB">
        <w:rPr>
          <w:rFonts w:ascii="Times New Roman" w:hAnsi="Times New Roman" w:cs="Times New Roman"/>
          <w:sz w:val="28"/>
          <w:szCs w:val="28"/>
        </w:rPr>
        <w:t>qabiliyyət</w:t>
      </w:r>
      <w:r w:rsidR="00562E08" w:rsidRPr="00EB0E7A">
        <w:rPr>
          <w:rFonts w:ascii="Times New Roman" w:hAnsi="Times New Roman" w:cs="Times New Roman"/>
          <w:sz w:val="28"/>
          <w:szCs w:val="28"/>
        </w:rPr>
        <w:t xml:space="preserve">li edə bilmək </w:t>
      </w:r>
      <w:r w:rsidRPr="00EB0E7A">
        <w:rPr>
          <w:rFonts w:ascii="Times New Roman" w:hAnsi="Times New Roman" w:cs="Times New Roman"/>
          <w:sz w:val="28"/>
          <w:szCs w:val="28"/>
        </w:rPr>
        <w:t>üçün</w:t>
      </w:r>
      <w:r w:rsidR="00D37A4A">
        <w:rPr>
          <w:rFonts w:ascii="Times New Roman" w:hAnsi="Times New Roman" w:cs="Times New Roman"/>
          <w:sz w:val="28"/>
          <w:szCs w:val="28"/>
        </w:rPr>
        <w:t xml:space="preserve"> aşağıda qeyd olunan vacib sahələrə</w:t>
      </w:r>
      <w:r w:rsidRPr="00EB0E7A">
        <w:rPr>
          <w:rFonts w:ascii="Times New Roman" w:hAnsi="Times New Roman" w:cs="Times New Roman"/>
          <w:sz w:val="28"/>
          <w:szCs w:val="28"/>
        </w:rPr>
        <w:t xml:space="preserve"> </w:t>
      </w:r>
      <w:r w:rsidR="00D37A4A">
        <w:rPr>
          <w:rFonts w:ascii="Times New Roman" w:hAnsi="Times New Roman" w:cs="Times New Roman"/>
          <w:sz w:val="28"/>
          <w:szCs w:val="28"/>
        </w:rPr>
        <w:t xml:space="preserve">xüsusi </w:t>
      </w:r>
      <w:r w:rsidRPr="00EB0E7A">
        <w:rPr>
          <w:rFonts w:ascii="Times New Roman" w:hAnsi="Times New Roman" w:cs="Times New Roman"/>
          <w:sz w:val="28"/>
          <w:szCs w:val="28"/>
        </w:rPr>
        <w:t xml:space="preserve">diqqət </w:t>
      </w:r>
      <w:r w:rsidR="00562E08" w:rsidRPr="00EB0E7A">
        <w:rPr>
          <w:rFonts w:ascii="Times New Roman" w:hAnsi="Times New Roman" w:cs="Times New Roman"/>
          <w:sz w:val="28"/>
          <w:szCs w:val="28"/>
        </w:rPr>
        <w:t>edilməlidir</w:t>
      </w:r>
      <w:r w:rsidRPr="00EB0E7A">
        <w:rPr>
          <w:rFonts w:ascii="Times New Roman" w:hAnsi="Times New Roman" w:cs="Times New Roman"/>
          <w:sz w:val="28"/>
          <w:szCs w:val="28"/>
        </w:rPr>
        <w:t>:</w:t>
      </w:r>
    </w:p>
    <w:p w14:paraId="5173F657" w14:textId="69F3F4DE" w:rsidR="00112387" w:rsidRPr="003129AA" w:rsidRDefault="003A520E" w:rsidP="00112387">
      <w:pPr>
        <w:spacing w:after="0" w:line="360" w:lineRule="auto"/>
        <w:ind w:firstLine="567"/>
        <w:jc w:val="both"/>
        <w:rPr>
          <w:rFonts w:ascii="Times New Roman" w:hAnsi="Times New Roman" w:cs="Times New Roman"/>
          <w:sz w:val="28"/>
          <w:szCs w:val="28"/>
        </w:rPr>
      </w:pPr>
      <w:r w:rsidRPr="00EB0E7A">
        <w:rPr>
          <w:rFonts w:ascii="Times New Roman" w:hAnsi="Times New Roman" w:cs="Times New Roman"/>
          <w:i/>
          <w:sz w:val="28"/>
          <w:szCs w:val="28"/>
        </w:rPr>
        <w:t>Rekreasiya r</w:t>
      </w:r>
      <w:r w:rsidR="00112387" w:rsidRPr="00EB0E7A">
        <w:rPr>
          <w:rFonts w:ascii="Times New Roman" w:hAnsi="Times New Roman" w:cs="Times New Roman"/>
          <w:i/>
          <w:sz w:val="28"/>
          <w:szCs w:val="28"/>
        </w:rPr>
        <w:t>esursların</w:t>
      </w:r>
      <w:r w:rsidR="00EB0E7A" w:rsidRPr="00EB0E7A">
        <w:rPr>
          <w:rFonts w:ascii="Times New Roman" w:hAnsi="Times New Roman" w:cs="Times New Roman"/>
          <w:i/>
          <w:sz w:val="28"/>
          <w:szCs w:val="28"/>
        </w:rPr>
        <w:t>ın</w:t>
      </w:r>
      <w:r w:rsidR="00112387" w:rsidRPr="00EB0E7A">
        <w:rPr>
          <w:rFonts w:ascii="Times New Roman" w:hAnsi="Times New Roman" w:cs="Times New Roman"/>
          <w:i/>
          <w:sz w:val="28"/>
          <w:szCs w:val="28"/>
        </w:rPr>
        <w:t xml:space="preserve"> səmərəli idarə edilməsi</w:t>
      </w:r>
      <w:r w:rsidR="006B4964">
        <w:rPr>
          <w:rFonts w:ascii="Times New Roman" w:hAnsi="Times New Roman" w:cs="Times New Roman"/>
          <w:i/>
          <w:sz w:val="28"/>
          <w:szCs w:val="28"/>
        </w:rPr>
        <w:t>.</w:t>
      </w:r>
      <w:r w:rsidR="00112387" w:rsidRPr="00EB0E7A">
        <w:rPr>
          <w:rFonts w:ascii="Times New Roman" w:hAnsi="Times New Roman" w:cs="Times New Roman"/>
          <w:sz w:val="28"/>
          <w:szCs w:val="28"/>
        </w:rPr>
        <w:t xml:space="preserve"> Buraya</w:t>
      </w:r>
      <w:r w:rsidR="00112387" w:rsidRPr="003A520E">
        <w:rPr>
          <w:rFonts w:ascii="Times New Roman" w:hAnsi="Times New Roman" w:cs="Times New Roman"/>
          <w:sz w:val="28"/>
          <w:szCs w:val="28"/>
        </w:rPr>
        <w:t xml:space="preserve"> bölgənin təbii və mədəni irsinin qorunması</w:t>
      </w:r>
      <w:r w:rsidR="00112387" w:rsidRPr="003129AA">
        <w:rPr>
          <w:rFonts w:ascii="Times New Roman" w:hAnsi="Times New Roman" w:cs="Times New Roman"/>
          <w:sz w:val="28"/>
          <w:szCs w:val="28"/>
        </w:rPr>
        <w:t xml:space="preserve"> və populyarlaşdırılması deyil, həm də turistlərin yerləşməsi və xidmət göstərməsi üçün lazım olan infrastruktur və quruluşlara investisiya qoymaq daxildir.</w:t>
      </w:r>
    </w:p>
    <w:p w14:paraId="68BE5932" w14:textId="7F222BD7" w:rsidR="00112387" w:rsidRPr="00112387" w:rsidRDefault="00112387" w:rsidP="00112387">
      <w:pPr>
        <w:spacing w:after="0" w:line="360" w:lineRule="auto"/>
        <w:ind w:firstLine="567"/>
        <w:jc w:val="both"/>
        <w:rPr>
          <w:rFonts w:ascii="Times New Roman" w:hAnsi="Times New Roman" w:cs="Times New Roman"/>
          <w:sz w:val="28"/>
          <w:szCs w:val="28"/>
        </w:rPr>
      </w:pPr>
      <w:r w:rsidRPr="00A53FF5">
        <w:rPr>
          <w:rFonts w:ascii="Times New Roman" w:hAnsi="Times New Roman" w:cs="Times New Roman"/>
          <w:i/>
          <w:sz w:val="28"/>
          <w:szCs w:val="28"/>
        </w:rPr>
        <w:t>Marketinq və tan</w:t>
      </w:r>
      <w:r w:rsidR="005D7B74">
        <w:rPr>
          <w:rFonts w:ascii="Times New Roman" w:hAnsi="Times New Roman" w:cs="Times New Roman"/>
          <w:i/>
          <w:sz w:val="28"/>
          <w:szCs w:val="28"/>
        </w:rPr>
        <w:t>ıd</w:t>
      </w:r>
      <w:r w:rsidRPr="00A53FF5">
        <w:rPr>
          <w:rFonts w:ascii="Times New Roman" w:hAnsi="Times New Roman" w:cs="Times New Roman"/>
          <w:i/>
          <w:sz w:val="28"/>
          <w:szCs w:val="28"/>
        </w:rPr>
        <w:t>ı</w:t>
      </w:r>
      <w:r w:rsidR="005D7B74">
        <w:rPr>
          <w:rFonts w:ascii="Times New Roman" w:hAnsi="Times New Roman" w:cs="Times New Roman"/>
          <w:i/>
          <w:sz w:val="28"/>
          <w:szCs w:val="28"/>
        </w:rPr>
        <w:t>l</w:t>
      </w:r>
      <w:r w:rsidRPr="00A53FF5">
        <w:rPr>
          <w:rFonts w:ascii="Times New Roman" w:hAnsi="Times New Roman" w:cs="Times New Roman"/>
          <w:i/>
          <w:sz w:val="28"/>
          <w:szCs w:val="28"/>
        </w:rPr>
        <w:t>m</w:t>
      </w:r>
      <w:r w:rsidR="005D7B74">
        <w:rPr>
          <w:rFonts w:ascii="Times New Roman" w:hAnsi="Times New Roman" w:cs="Times New Roman"/>
          <w:i/>
          <w:sz w:val="28"/>
          <w:szCs w:val="28"/>
        </w:rPr>
        <w:t>a</w:t>
      </w:r>
      <w:r w:rsidRPr="00112387">
        <w:rPr>
          <w:rFonts w:ascii="Times New Roman" w:hAnsi="Times New Roman" w:cs="Times New Roman"/>
          <w:sz w:val="28"/>
          <w:szCs w:val="28"/>
        </w:rPr>
        <w:t xml:space="preserve">: </w:t>
      </w:r>
      <w:r w:rsidR="006B4964">
        <w:rPr>
          <w:rFonts w:ascii="Times New Roman" w:hAnsi="Times New Roman" w:cs="Times New Roman"/>
          <w:sz w:val="28"/>
          <w:szCs w:val="28"/>
        </w:rPr>
        <w:t>T</w:t>
      </w:r>
      <w:r w:rsidRPr="00112387">
        <w:rPr>
          <w:rFonts w:ascii="Times New Roman" w:hAnsi="Times New Roman" w:cs="Times New Roman"/>
          <w:sz w:val="28"/>
          <w:szCs w:val="28"/>
        </w:rPr>
        <w:t>uristləri cəlb etmək üçün bölgə bazarda səmərəli şəkildə təmsil olunmalı və təbliğ edilməlidir. Buraya güclü bir marka və imic inkişaf etdirmək və müəyyən bazar seqmentlərinə yönəlmiş marketinq kampaniyaları yaratmaq daxildir.</w:t>
      </w:r>
    </w:p>
    <w:p w14:paraId="6970BB16" w14:textId="390F4ACA" w:rsidR="00112387" w:rsidRPr="00112387" w:rsidRDefault="00112387" w:rsidP="00112387">
      <w:pPr>
        <w:spacing w:after="0" w:line="360" w:lineRule="auto"/>
        <w:ind w:firstLine="567"/>
        <w:jc w:val="both"/>
        <w:rPr>
          <w:rFonts w:ascii="Times New Roman" w:hAnsi="Times New Roman" w:cs="Times New Roman"/>
          <w:sz w:val="28"/>
          <w:szCs w:val="28"/>
        </w:rPr>
      </w:pPr>
      <w:r w:rsidRPr="00A53FF5">
        <w:rPr>
          <w:rFonts w:ascii="Times New Roman" w:hAnsi="Times New Roman" w:cs="Times New Roman"/>
          <w:i/>
          <w:sz w:val="28"/>
          <w:szCs w:val="28"/>
        </w:rPr>
        <w:t>İnnovasiya və inkişaf</w:t>
      </w:r>
      <w:r w:rsidRPr="00112387">
        <w:rPr>
          <w:rFonts w:ascii="Times New Roman" w:hAnsi="Times New Roman" w:cs="Times New Roman"/>
          <w:sz w:val="28"/>
          <w:szCs w:val="28"/>
        </w:rPr>
        <w:t xml:space="preserve">: </w:t>
      </w:r>
      <w:r w:rsidR="006B4964">
        <w:rPr>
          <w:rFonts w:ascii="Times New Roman" w:hAnsi="Times New Roman" w:cs="Times New Roman"/>
          <w:sz w:val="28"/>
          <w:szCs w:val="28"/>
        </w:rPr>
        <w:t>U</w:t>
      </w:r>
      <w:r w:rsidRPr="00112387">
        <w:rPr>
          <w:rFonts w:ascii="Times New Roman" w:hAnsi="Times New Roman" w:cs="Times New Roman"/>
          <w:sz w:val="28"/>
          <w:szCs w:val="28"/>
        </w:rPr>
        <w:t>zun müddətdə rəqabətədavamlı qalmaq üçün bölgə yenilik və inkişafa açıq olmalıdır. Buraya yeni texnologiya və xidmətlərə investisiya qoyuluşu, turizm sənayesində sahibkarlıq və kiçik biznesə dəstək daxildir.</w:t>
      </w:r>
    </w:p>
    <w:p w14:paraId="24C638B9" w14:textId="23AFAAC4" w:rsidR="00112387" w:rsidRPr="00112387" w:rsidRDefault="00112387" w:rsidP="00112387">
      <w:pPr>
        <w:spacing w:after="0" w:line="360" w:lineRule="auto"/>
        <w:ind w:firstLine="567"/>
        <w:jc w:val="both"/>
        <w:rPr>
          <w:rFonts w:ascii="Times New Roman" w:hAnsi="Times New Roman" w:cs="Times New Roman"/>
          <w:sz w:val="28"/>
          <w:szCs w:val="28"/>
        </w:rPr>
      </w:pPr>
      <w:r w:rsidRPr="00A53FF5">
        <w:rPr>
          <w:rFonts w:ascii="Times New Roman" w:hAnsi="Times New Roman" w:cs="Times New Roman"/>
          <w:i/>
          <w:sz w:val="28"/>
          <w:szCs w:val="28"/>
        </w:rPr>
        <w:t>Əməkdaşlıq və şəbəkə</w:t>
      </w:r>
      <w:r w:rsidR="00A53FF5" w:rsidRPr="00A53FF5">
        <w:rPr>
          <w:rFonts w:ascii="Times New Roman" w:hAnsi="Times New Roman" w:cs="Times New Roman"/>
          <w:i/>
          <w:sz w:val="28"/>
          <w:szCs w:val="28"/>
        </w:rPr>
        <w:t>ləşmə</w:t>
      </w:r>
      <w:r w:rsidRPr="00112387">
        <w:rPr>
          <w:rFonts w:ascii="Times New Roman" w:hAnsi="Times New Roman" w:cs="Times New Roman"/>
          <w:sz w:val="28"/>
          <w:szCs w:val="28"/>
        </w:rPr>
        <w:t xml:space="preserve">: </w:t>
      </w:r>
      <w:r w:rsidR="006B4964">
        <w:rPr>
          <w:rFonts w:ascii="Times New Roman" w:hAnsi="Times New Roman" w:cs="Times New Roman"/>
          <w:sz w:val="28"/>
          <w:szCs w:val="28"/>
        </w:rPr>
        <w:t>D</w:t>
      </w:r>
      <w:r w:rsidRPr="00112387">
        <w:rPr>
          <w:rFonts w:ascii="Times New Roman" w:hAnsi="Times New Roman" w:cs="Times New Roman"/>
          <w:sz w:val="28"/>
          <w:szCs w:val="28"/>
        </w:rPr>
        <w:t>övlət qurumları, sənaye birlikləri və turizm sənayesindəki digər təşkilatlar və maraqlı tərəflərlə möhkəm əlaqələr və ortaqlıqlar qurmaq uğur qazanmaq üçün çox vacibdir. Bu, resurs və bilik mübadiləsinə kömək edə bilər və daha çox əməkdaşlıq imkanları yarada bilər.</w:t>
      </w:r>
    </w:p>
    <w:p w14:paraId="637AE31A" w14:textId="289D7E05" w:rsidR="00112387" w:rsidRPr="00112387" w:rsidRDefault="00112387" w:rsidP="00112387">
      <w:pPr>
        <w:spacing w:after="0" w:line="360" w:lineRule="auto"/>
        <w:ind w:firstLine="567"/>
        <w:jc w:val="both"/>
        <w:rPr>
          <w:rFonts w:ascii="Times New Roman" w:hAnsi="Times New Roman" w:cs="Times New Roman"/>
          <w:sz w:val="28"/>
          <w:szCs w:val="28"/>
        </w:rPr>
      </w:pPr>
      <w:r w:rsidRPr="006B4964">
        <w:rPr>
          <w:rFonts w:ascii="Times New Roman" w:hAnsi="Times New Roman" w:cs="Times New Roman"/>
          <w:i/>
          <w:iCs/>
          <w:sz w:val="28"/>
          <w:szCs w:val="28"/>
        </w:rPr>
        <w:t>Müştəri məmnuniyyəti</w:t>
      </w:r>
      <w:r w:rsidRPr="00112387">
        <w:rPr>
          <w:rFonts w:ascii="Times New Roman" w:hAnsi="Times New Roman" w:cs="Times New Roman"/>
          <w:sz w:val="28"/>
          <w:szCs w:val="28"/>
        </w:rPr>
        <w:t xml:space="preserve">: </w:t>
      </w:r>
      <w:r w:rsidR="006B4964">
        <w:rPr>
          <w:rFonts w:ascii="Times New Roman" w:hAnsi="Times New Roman" w:cs="Times New Roman"/>
          <w:sz w:val="28"/>
          <w:szCs w:val="28"/>
        </w:rPr>
        <w:t>K</w:t>
      </w:r>
      <w:r w:rsidRPr="00112387">
        <w:rPr>
          <w:rFonts w:ascii="Times New Roman" w:hAnsi="Times New Roman" w:cs="Times New Roman"/>
          <w:sz w:val="28"/>
          <w:szCs w:val="28"/>
        </w:rPr>
        <w:t>eyfiyyətli xidmətlər göstərmək, təhlükəsizliyi təmin etmək və müştərilərin şikayət və narahatlıqlarını vaxtında və effektiv şəkildə həll etməklə müştəri məmnuniyyətini təmin etmək vacibdir. Bu, müştəri sədaqətini və ağızdan-ağıza müsbət təşviqi artırmağa kömək edəcəkdir.</w:t>
      </w:r>
    </w:p>
    <w:p w14:paraId="7C674ABD"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Bu əsas sahələrə diqqət yetirərək bölgə turizm bazarında rəqabət qabiliyyətini artırmaq və sakinlərinin ehtiyaclarını ödəmək üçün çalışa bilər.</w:t>
      </w:r>
    </w:p>
    <w:p w14:paraId="21AB1CE3" w14:textId="77777777" w:rsidR="00112387" w:rsidRP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112387">
        <w:rPr>
          <w:rFonts w:ascii="Times New Roman" w:eastAsia="Times New Roman" w:hAnsi="Times New Roman" w:cs="Times New Roman"/>
          <w:color w:val="000000"/>
          <w:sz w:val="28"/>
          <w:szCs w:val="28"/>
        </w:rPr>
        <w:t>Bölgənin rəqabətqabiliyyətliyi dedikdə, ölkənin iqtisadi potensialında onun yeri və rolu, hazırki iqtisadi (maliyyə, əmək, istehsalat, investisiya, innovasiya, resurs-xammal) potensialını gerçəkləşdirmək qabiliyyəti və insanların yaşayış səviyyəsinin yüksəlməsini təmin etmək imkanları nəzərdə tutulur [105, səh.28].</w:t>
      </w:r>
    </w:p>
    <w:p w14:paraId="1529BA41" w14:textId="4D05A91B"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EB0E7A">
        <w:rPr>
          <w:rFonts w:ascii="Times New Roman" w:eastAsia="Times New Roman" w:hAnsi="Times New Roman" w:cs="Times New Roman"/>
          <w:color w:val="000000"/>
          <w:sz w:val="28"/>
          <w:szCs w:val="28"/>
        </w:rPr>
        <w:lastRenderedPageBreak/>
        <w:t xml:space="preserve">Beləliklə, bölgənin rəqabətqabiliyyətliyi </w:t>
      </w:r>
      <w:r w:rsidR="00EB0E7A" w:rsidRPr="00EB0E7A">
        <w:rPr>
          <w:rFonts w:ascii="Times New Roman" w:eastAsia="Times New Roman" w:hAnsi="Times New Roman" w:cs="Times New Roman"/>
          <w:color w:val="000000"/>
          <w:sz w:val="28"/>
          <w:szCs w:val="28"/>
        </w:rPr>
        <w:t>elə ərazinin</w:t>
      </w:r>
      <w:r w:rsidRPr="00EB0E7A">
        <w:rPr>
          <w:rFonts w:ascii="Times New Roman" w:eastAsia="Times New Roman" w:hAnsi="Times New Roman" w:cs="Times New Roman"/>
          <w:color w:val="000000"/>
          <w:sz w:val="28"/>
          <w:szCs w:val="28"/>
        </w:rPr>
        <w:t xml:space="preserve"> mövcud iqtisadi potensialından səmərəli istifadə etmək qabiliyyəti kimi başa düşülməlidir.</w:t>
      </w:r>
    </w:p>
    <w:p w14:paraId="7CDB14EB" w14:textId="2B3DCE88"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Araşdırmalar göstərir ki, bölgənin daha çox turist qəbul etməsi ilə bağlı turizmin bölgəyə yalnız iqtisadi təsiri baxımından qiymət verilməsi tam dolğun qiymətləndirmə sayıla bilməz. Məsələn, D.Bartel-Buş və N.Qrabun turizmin iqtisadi təsirindən əlavə fiziki və sosial-mədəni təsirini də vurğulayırlar [12</w:t>
      </w:r>
      <w:r w:rsidR="00F84AC7">
        <w:rPr>
          <w:rFonts w:ascii="Times New Roman" w:eastAsia="Times New Roman" w:hAnsi="Times New Roman" w:cs="Times New Roman"/>
          <w:color w:val="000000"/>
          <w:sz w:val="28"/>
          <w:szCs w:val="28"/>
        </w:rPr>
        <w:t>7</w:t>
      </w:r>
      <w:r>
        <w:rPr>
          <w:rFonts w:ascii="Times New Roman" w:eastAsia="Times New Roman" w:hAnsi="Times New Roman" w:cs="Times New Roman"/>
          <w:color w:val="000000"/>
          <w:sz w:val="28"/>
          <w:szCs w:val="28"/>
        </w:rPr>
        <w:t>, səh.148].</w:t>
      </w:r>
    </w:p>
    <w:p w14:paraId="7BBE7C3F"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Professor V.A.Kvartalnovun fikrinə görə bölgədə turizmin inkişafından əldə edilən iqtisadi və sosial səmərə bu kimi istiqamətlərdən ibarətdir:</w:t>
      </w:r>
    </w:p>
    <w:p w14:paraId="55B166E9"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yerli iş yerlərinin artması;</w:t>
      </w:r>
    </w:p>
    <w:p w14:paraId="11C5D363"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yerli gəlirin artması;</w:t>
      </w:r>
    </w:p>
    <w:p w14:paraId="6D4B2F2A"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turist xidmətləri istehsalı ilə bağlı olan bütün digər sahələrin inkişafı;</w:t>
      </w:r>
    </w:p>
    <w:p w14:paraId="785D52EB" w14:textId="77777777" w:rsidR="00112387" w:rsidRPr="006B64B6"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istehsal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w:t>
      </w:r>
    </w:p>
    <w:p w14:paraId="2F42FA88" w14:textId="77777777" w:rsidR="00112387" w:rsidRPr="006B64B6"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yerli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əhalinin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yaşayış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artmasının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w:t>
      </w:r>
      <w:proofErr w:type="spellEnd"/>
      <w:r w:rsidRPr="006B64B6">
        <w:rPr>
          <w:rFonts w:ascii="Times New Roman" w:eastAsia="Times New Roman" w:hAnsi="Times New Roman" w:cs="Times New Roman"/>
          <w:color w:val="000000"/>
          <w:sz w:val="28"/>
          <w:szCs w:val="28"/>
          <w:lang w:val="en-GB"/>
        </w:rPr>
        <w:t>;</w:t>
      </w:r>
    </w:p>
    <w:p w14:paraId="3792024E" w14:textId="77777777" w:rsidR="00112387" w:rsidRPr="006B64B6"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xalq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sənətkarlığı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məşğul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mərkəzlərin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aktivləşdirilməsi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w:t>
      </w:r>
    </w:p>
    <w:p w14:paraId="776F4E70"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valyuta daxilolmalarının artması [82, səh.37].</w:t>
      </w:r>
    </w:p>
    <w:p w14:paraId="0421124E" w14:textId="77777777" w:rsidR="00112387" w:rsidRPr="00F80940" w:rsidRDefault="00112387" w:rsidP="007003BA">
      <w:pPr>
        <w:pStyle w:val="af4"/>
        <w:tabs>
          <w:tab w:val="left" w:pos="360"/>
          <w:tab w:val="left" w:pos="851"/>
        </w:tabs>
        <w:spacing w:after="0" w:line="360" w:lineRule="auto"/>
        <w:ind w:left="567"/>
        <w:jc w:val="both"/>
        <w:rPr>
          <w:rFonts w:ascii="Times New Roman" w:hAnsi="Times New Roman"/>
          <w:color w:val="000000"/>
          <w:sz w:val="28"/>
          <w:szCs w:val="28"/>
          <w:lang w:val="az-Latn-AZ"/>
        </w:rPr>
      </w:pPr>
      <w:r w:rsidRPr="00F80940">
        <w:rPr>
          <w:rFonts w:ascii="Times New Roman" w:hAnsi="Times New Roman"/>
          <w:color w:val="000000"/>
          <w:sz w:val="28"/>
          <w:szCs w:val="28"/>
          <w:lang w:val="az-Latn-AZ"/>
        </w:rPr>
        <w:t xml:space="preserve">Bölgənin xüsusiyyətləri nəzərə alınmaqla, bu siyahını aşağıda göstərilənlərlə tamamlamaq olar: </w:t>
      </w:r>
    </w:p>
    <w:p w14:paraId="03C7F84E"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bölgənin bioloji və təbii resurslarının lazımi səviyyədə qorunub saxlanılması və artırılmasının mənbəyi olan təbiətdən səmərəli istifadə;</w:t>
      </w:r>
    </w:p>
    <w:p w14:paraId="298D8421"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bölgə əhalisinin fiziki və psixoloji sağlamlığına əlverişli təsir;</w:t>
      </w:r>
    </w:p>
    <w:p w14:paraId="3512BDE1" w14:textId="77777777" w:rsidR="00112387" w:rsidRDefault="00112387">
      <w:pPr>
        <w:numPr>
          <w:ilvl w:val="0"/>
          <w:numId w:val="20"/>
        </w:numPr>
        <w:tabs>
          <w:tab w:val="left" w:pos="36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bölgənin milli mədəniyyətinin və özünə xas olan xüsusiyyətlərinin qorunub saxlanılması.</w:t>
      </w:r>
    </w:p>
    <w:p w14:paraId="2B0B3D0D"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C20E28">
        <w:rPr>
          <w:rFonts w:ascii="Times New Roman" w:eastAsia="Times New Roman" w:hAnsi="Times New Roman" w:cs="Times New Roman"/>
          <w:color w:val="000000"/>
          <w:sz w:val="28"/>
          <w:szCs w:val="28"/>
        </w:rPr>
        <w:t xml:space="preserve">Beləliklə, turizm, </w:t>
      </w:r>
      <w:r w:rsidR="00C20E28" w:rsidRPr="00C20E28">
        <w:rPr>
          <w:rFonts w:ascii="Times New Roman" w:eastAsia="Times New Roman" w:hAnsi="Times New Roman" w:cs="Times New Roman"/>
          <w:color w:val="000000"/>
          <w:sz w:val="28"/>
          <w:szCs w:val="28"/>
        </w:rPr>
        <w:t>bir neçə iqtisadi sahəni</w:t>
      </w:r>
      <w:r w:rsidRPr="00C20E28">
        <w:rPr>
          <w:rFonts w:ascii="Times New Roman" w:eastAsia="Times New Roman" w:hAnsi="Times New Roman" w:cs="Times New Roman"/>
          <w:color w:val="000000"/>
          <w:sz w:val="28"/>
          <w:szCs w:val="28"/>
        </w:rPr>
        <w:t xml:space="preserve"> inteqrasiya edən sahə olmaqla, </w:t>
      </w:r>
      <w:r>
        <w:rPr>
          <w:rFonts w:ascii="Times New Roman" w:eastAsia="Times New Roman" w:hAnsi="Times New Roman" w:cs="Times New Roman"/>
          <w:color w:val="000000"/>
          <w:sz w:val="28"/>
          <w:szCs w:val="28"/>
        </w:rPr>
        <w:t>bazara daxil olan iştirakçıları birləşdirir və onların inkişafına yol açır.</w:t>
      </w:r>
    </w:p>
    <w:p w14:paraId="6931ED2B"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Məhz, buna görə də bölgənin rəqabət qabiliyyəti mexanizminin formalaşması başlıca olaraq, turizm müəssisələrinin sayəsində baş verir və bu mexanizm əsasən aşağıdakı elementlərdən ibarətdir:</w:t>
      </w:r>
    </w:p>
    <w:p w14:paraId="3B647578" w14:textId="07BB02B4" w:rsidR="00112387" w:rsidRPr="00EB0E7A" w:rsidRDefault="00112387">
      <w:pPr>
        <w:numPr>
          <w:ilvl w:val="0"/>
          <w:numId w:val="21"/>
        </w:numPr>
        <w:tabs>
          <w:tab w:val="left" w:pos="180"/>
          <w:tab w:val="left" w:pos="851"/>
        </w:tabs>
        <w:spacing w:after="0" w:line="360" w:lineRule="auto"/>
        <w:ind w:left="0" w:firstLine="567"/>
        <w:jc w:val="both"/>
        <w:rPr>
          <w:rFonts w:ascii="Times New Roman" w:eastAsia="Times New Roman" w:hAnsi="Times New Roman" w:cs="Times New Roman"/>
          <w:color w:val="000000"/>
          <w:sz w:val="28"/>
          <w:szCs w:val="28"/>
        </w:rPr>
      </w:pPr>
      <w:r w:rsidRPr="00EB0E7A">
        <w:rPr>
          <w:rFonts w:ascii="Times New Roman" w:eastAsia="Times New Roman" w:hAnsi="Times New Roman" w:cs="Times New Roman"/>
          <w:color w:val="000000"/>
          <w:sz w:val="28"/>
          <w:szCs w:val="28"/>
        </w:rPr>
        <w:lastRenderedPageBreak/>
        <w:t xml:space="preserve">turizm müəssisələrinin </w:t>
      </w:r>
      <w:r w:rsidR="00EB0E7A" w:rsidRPr="00EB0E7A">
        <w:rPr>
          <w:rFonts w:ascii="Times New Roman" w:eastAsia="Times New Roman" w:hAnsi="Times New Roman" w:cs="Times New Roman"/>
          <w:color w:val="000000"/>
          <w:sz w:val="28"/>
          <w:szCs w:val="28"/>
        </w:rPr>
        <w:t>fəaliyyəti</w:t>
      </w:r>
      <w:r w:rsidRPr="00EB0E7A">
        <w:rPr>
          <w:rFonts w:ascii="Times New Roman" w:eastAsia="Times New Roman" w:hAnsi="Times New Roman" w:cs="Times New Roman"/>
          <w:color w:val="000000"/>
          <w:sz w:val="28"/>
          <w:szCs w:val="28"/>
        </w:rPr>
        <w:t xml:space="preserve"> istehlak</w:t>
      </w:r>
      <w:r w:rsidR="00EB0E7A" w:rsidRPr="00EB0E7A">
        <w:rPr>
          <w:rFonts w:ascii="Times New Roman" w:eastAsia="Times New Roman" w:hAnsi="Times New Roman" w:cs="Times New Roman"/>
          <w:color w:val="000000"/>
          <w:sz w:val="28"/>
          <w:szCs w:val="28"/>
        </w:rPr>
        <w:t>ı</w:t>
      </w:r>
      <w:r w:rsidRPr="00EB0E7A">
        <w:rPr>
          <w:rFonts w:ascii="Times New Roman" w:eastAsia="Times New Roman" w:hAnsi="Times New Roman" w:cs="Times New Roman"/>
          <w:color w:val="000000"/>
          <w:sz w:val="28"/>
          <w:szCs w:val="28"/>
        </w:rPr>
        <w:t xml:space="preserve"> aktivləş</w:t>
      </w:r>
      <w:r w:rsidR="00EB0E7A" w:rsidRPr="00EB0E7A">
        <w:rPr>
          <w:rFonts w:ascii="Times New Roman" w:eastAsia="Times New Roman" w:hAnsi="Times New Roman" w:cs="Times New Roman"/>
          <w:color w:val="000000"/>
          <w:sz w:val="28"/>
          <w:szCs w:val="28"/>
        </w:rPr>
        <w:t>dr</w:t>
      </w:r>
      <w:r w:rsidRPr="00EB0E7A">
        <w:rPr>
          <w:rFonts w:ascii="Times New Roman" w:eastAsia="Times New Roman" w:hAnsi="Times New Roman" w:cs="Times New Roman"/>
          <w:color w:val="000000"/>
          <w:sz w:val="28"/>
          <w:szCs w:val="28"/>
        </w:rPr>
        <w:t xml:space="preserve">ir: </w:t>
      </w:r>
      <w:r w:rsidR="00EB0E7A" w:rsidRPr="00EB0E7A">
        <w:rPr>
          <w:rFonts w:ascii="Times New Roman" w:eastAsia="Times New Roman" w:hAnsi="Times New Roman" w:cs="Times New Roman"/>
          <w:color w:val="000000"/>
          <w:sz w:val="28"/>
          <w:szCs w:val="28"/>
        </w:rPr>
        <w:t xml:space="preserve">Bu </w:t>
      </w:r>
      <w:r w:rsidRPr="00EB0E7A">
        <w:rPr>
          <w:rFonts w:ascii="Times New Roman" w:eastAsia="Times New Roman" w:hAnsi="Times New Roman" w:cs="Times New Roman"/>
          <w:color w:val="000000"/>
          <w:sz w:val="28"/>
          <w:szCs w:val="28"/>
        </w:rPr>
        <w:t>müəssisələri</w:t>
      </w:r>
      <w:r w:rsidR="00EB0E7A" w:rsidRPr="00EB0E7A">
        <w:rPr>
          <w:rFonts w:ascii="Times New Roman" w:eastAsia="Times New Roman" w:hAnsi="Times New Roman" w:cs="Times New Roman"/>
          <w:color w:val="000000"/>
          <w:sz w:val="28"/>
          <w:szCs w:val="28"/>
        </w:rPr>
        <w:t>n</w:t>
      </w:r>
      <w:r w:rsidRPr="00EB0E7A">
        <w:rPr>
          <w:rFonts w:ascii="Times New Roman" w:eastAsia="Times New Roman" w:hAnsi="Times New Roman" w:cs="Times New Roman"/>
          <w:color w:val="000000"/>
          <w:sz w:val="28"/>
          <w:szCs w:val="28"/>
        </w:rPr>
        <w:t xml:space="preserve"> </w:t>
      </w:r>
      <w:r w:rsidR="00EB0E7A" w:rsidRPr="00EB0E7A">
        <w:rPr>
          <w:rFonts w:ascii="Times New Roman" w:eastAsia="Times New Roman" w:hAnsi="Times New Roman" w:cs="Times New Roman"/>
          <w:color w:val="000000"/>
          <w:sz w:val="28"/>
          <w:szCs w:val="28"/>
        </w:rPr>
        <w:t xml:space="preserve"> turistlərin tələbatına yönəlik fəaliyyəti </w:t>
      </w:r>
      <w:r w:rsidRPr="00EB0E7A">
        <w:rPr>
          <w:rFonts w:ascii="Times New Roman" w:eastAsia="Times New Roman" w:hAnsi="Times New Roman" w:cs="Times New Roman"/>
          <w:color w:val="000000"/>
          <w:sz w:val="28"/>
          <w:szCs w:val="28"/>
        </w:rPr>
        <w:t xml:space="preserve"> bazar münasibətlərinin sabitləşməsinə müsbət təsir göstərir;</w:t>
      </w:r>
    </w:p>
    <w:p w14:paraId="17FB572F" w14:textId="3B1C26B1" w:rsidR="00112387" w:rsidRDefault="00112387">
      <w:pPr>
        <w:numPr>
          <w:ilvl w:val="0"/>
          <w:numId w:val="21"/>
        </w:numPr>
        <w:tabs>
          <w:tab w:val="left" w:pos="180"/>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 müəssisəsi turizm xidmətlərinin təklifinə və inkişaf istiqamətlərinə təsir göstərir. Bu, əsasən turizm məhsullarının kəmiyyət və keyfiyyət parametrlərinin bir-birini tamamlamasında, onların strukturunun optimal səviyyəyə yüksəlməsində özünü </w:t>
      </w:r>
      <w:r w:rsidR="007160D2">
        <w:rPr>
          <w:rFonts w:ascii="Times New Roman" w:eastAsia="Times New Roman" w:hAnsi="Times New Roman" w:cs="Times New Roman"/>
          <w:color w:val="000000"/>
          <w:sz w:val="28"/>
          <w:szCs w:val="28"/>
        </w:rPr>
        <w:t>açıq</w:t>
      </w:r>
      <w:r>
        <w:rPr>
          <w:rFonts w:ascii="Times New Roman" w:eastAsia="Times New Roman" w:hAnsi="Times New Roman" w:cs="Times New Roman"/>
          <w:color w:val="000000"/>
          <w:sz w:val="28"/>
          <w:szCs w:val="28"/>
        </w:rPr>
        <w:t xml:space="preserve"> şəkildə büruzə verir; </w:t>
      </w:r>
    </w:p>
    <w:p w14:paraId="204C70B4" w14:textId="68BB0488" w:rsidR="00112387" w:rsidRDefault="00112387">
      <w:pPr>
        <w:numPr>
          <w:ilvl w:val="0"/>
          <w:numId w:val="21"/>
        </w:numPr>
        <w:tabs>
          <w:tab w:val="left" w:pos="851"/>
        </w:tabs>
        <w:spacing w:after="0" w:line="360" w:lineRule="auto"/>
        <w:ind w:left="0"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turizmlə məşğul olan müəssisələr il boyu turizm bazarında tələbatı formalaşdır</w:t>
      </w:r>
      <w:r w:rsidR="007003BA">
        <w:rPr>
          <w:rFonts w:ascii="Times New Roman" w:eastAsia="Times New Roman" w:hAnsi="Times New Roman" w:cs="Times New Roman"/>
          <w:color w:val="000000"/>
          <w:sz w:val="28"/>
          <w:szCs w:val="28"/>
        </w:rPr>
        <w:t xml:space="preserve">maqla </w:t>
      </w:r>
      <w:r>
        <w:rPr>
          <w:rFonts w:ascii="Times New Roman" w:eastAsia="Times New Roman" w:hAnsi="Times New Roman" w:cs="Times New Roman"/>
          <w:color w:val="000000"/>
          <w:sz w:val="28"/>
          <w:szCs w:val="28"/>
        </w:rPr>
        <w:t xml:space="preserve">və tələbatın mövsümi xarakter daşımasına qarşı ciddi müqavimət göstərirlər. </w:t>
      </w:r>
    </w:p>
    <w:p w14:paraId="2F8C7FEF"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Nəticə etibarı ilə turizm sektorunun sosial yöndə daha çox istiqamətlənməsi, iqtisadiyyatın başqa sahələrilə müqayisədə, dövlət tərəfindən tənzimlənməsinə daha çox ehtiyacın yaranmasına səbəb olur.</w:t>
      </w:r>
    </w:p>
    <w:p w14:paraId="3C14C5CC"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Hazırki dövrdə, klassik bazar iqtisadiyyatı konsepsiyasından fərqli olaraq, iqtisadiyyatın indiki dövlət tənzimlənməsi nəzəriyyəsində daha dialektik və mürəkkəb bir konsepsiyanın olduğu-qarışıq iqtisadiyyatın iki sahəli quruluşu konsepsiyası önə çəkilir. Bu konsepsiya, istehsalın müasir dövrdəki təşkilinin ikili xüsusiyyətə (“bazar və qeyri-bazar”) malik olmasının və bu xüsusiyyətin sistemli, fundamental olmasının qəbul edilməsinə söykənir.</w:t>
      </w:r>
    </w:p>
    <w:p w14:paraId="03F4F203" w14:textId="73204685"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İkisektorlu qarışıq iqtisadiyyatın meydana çıxması ümumi sosial kontekst yaradır ki, bu da dünya iqtisadi siyasətini əks etdirən iqtisadi fikrin mahiyyətini dəyişmiş olur. Bu səbəbdən də, hazırda öyrənilən hər hansı bir iqtisadi prosesin qiymətləndirilməsi mütləq surətdə qarışıq iqtisadiyyat modelinə əsaslanan baza parametrləri ilə xarakterizə olun</w:t>
      </w:r>
      <w:r w:rsidR="00EC742E">
        <w:rPr>
          <w:rFonts w:ascii="Times New Roman" w:eastAsia="Times New Roman" w:hAnsi="Times New Roman" w:cs="Times New Roman"/>
          <w:color w:val="000000"/>
          <w:sz w:val="28"/>
          <w:szCs w:val="28"/>
        </w:rPr>
        <w:t>ur.</w:t>
      </w:r>
    </w:p>
    <w:p w14:paraId="66F51AD4"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sahəsi, bazar və qeyri-bazar sektorlarındakı iqtisadi prosesləri bir-birilə uzlaşdıran biznes fəaliyyəti sferası olmaqla, qarışıq iqtisadiyyat modelinin hər iki təməl parametrləri (sosial və iqtisadi səmərəlik parametrləri) üçün olduqca böyük önəm daşıyan sahədir.</w:t>
      </w:r>
    </w:p>
    <w:p w14:paraId="64132AA1" w14:textId="27306D10"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Bununla yanaşı, turizm cəmiyyətin, dövlətin və sahibkarlıq sektorunun çox böyük gəlir mənbəyi olmaqla, hər iki sektorda böyük çəkiyə malikdir. </w:t>
      </w:r>
      <w:r w:rsidR="00BF2D5F">
        <w:rPr>
          <w:rFonts w:ascii="Times New Roman" w:eastAsia="Times New Roman" w:hAnsi="Times New Roman" w:cs="Times New Roman"/>
          <w:color w:val="000000"/>
          <w:sz w:val="28"/>
          <w:szCs w:val="28"/>
        </w:rPr>
        <w:t xml:space="preserve">Məlumdur ki, </w:t>
      </w:r>
      <w:r w:rsidR="00BF2D5F" w:rsidRPr="00BF2D5F">
        <w:rPr>
          <w:rFonts w:ascii="Times New Roman" w:eastAsia="Times New Roman" w:hAnsi="Times New Roman" w:cs="Times New Roman"/>
          <w:color w:val="000000"/>
          <w:sz w:val="28"/>
          <w:szCs w:val="28"/>
        </w:rPr>
        <w:t>t</w:t>
      </w:r>
      <w:r w:rsidRPr="00BF2D5F">
        <w:rPr>
          <w:rFonts w:ascii="Times New Roman" w:eastAsia="Times New Roman" w:hAnsi="Times New Roman" w:cs="Times New Roman"/>
          <w:color w:val="000000"/>
          <w:sz w:val="28"/>
          <w:szCs w:val="28"/>
        </w:rPr>
        <w:t>urizm sektoru ictimai istehsalın bir çox başqa sahələrinin inkişafını</w:t>
      </w:r>
      <w:r w:rsidR="00BF2D5F" w:rsidRPr="00BF2D5F">
        <w:rPr>
          <w:rFonts w:ascii="Times New Roman" w:eastAsia="Times New Roman" w:hAnsi="Times New Roman" w:cs="Times New Roman"/>
          <w:color w:val="000000"/>
          <w:sz w:val="28"/>
          <w:szCs w:val="28"/>
        </w:rPr>
        <w:t xml:space="preserve"> da</w:t>
      </w:r>
      <w:r w:rsidRPr="00BF2D5F">
        <w:rPr>
          <w:rFonts w:ascii="Times New Roman" w:eastAsia="Times New Roman" w:hAnsi="Times New Roman" w:cs="Times New Roman"/>
          <w:color w:val="000000"/>
          <w:sz w:val="28"/>
          <w:szCs w:val="28"/>
        </w:rPr>
        <w:t xml:space="preserve"> stimullaşdırır.</w:t>
      </w:r>
      <w:r>
        <w:rPr>
          <w:rFonts w:ascii="Times New Roman" w:eastAsia="Times New Roman" w:hAnsi="Times New Roman" w:cs="Times New Roman"/>
          <w:color w:val="000000"/>
          <w:sz w:val="28"/>
          <w:szCs w:val="28"/>
        </w:rPr>
        <w:t xml:space="preserve"> Digər tərəfdən kommersiya, yəni bazar mənbələri hesabına turizm sektorunun və qeyri-bazar sahəsi olan sosial sferanın birbaşa maliyyələşməsi üçün imkanlar mövcuddur ki, bu da xərclərin azaldılmasına və bütövlükdə sosial sferada səmərəliyin artırılmasına şərait yaradır.</w:t>
      </w:r>
    </w:p>
    <w:p w14:paraId="5F2B6D7D" w14:textId="08807501" w:rsidR="009973E4" w:rsidRDefault="001D58E4" w:rsidP="00CE37E8">
      <w:pPr>
        <w:spacing w:after="0" w:line="360" w:lineRule="auto"/>
        <w:ind w:firstLine="540"/>
        <w:jc w:val="both"/>
        <w:rPr>
          <w:rFonts w:ascii="Times New Roman" w:eastAsia="Times New Roman" w:hAnsi="Times New Roman" w:cs="Times New Roman"/>
          <w:color w:val="000000"/>
          <w:sz w:val="28"/>
          <w:szCs w:val="28"/>
        </w:rPr>
      </w:pPr>
      <w:r w:rsidRPr="001D58E4">
        <w:rPr>
          <w:rFonts w:ascii="Times New Roman" w:eastAsia="Times New Roman" w:hAnsi="Times New Roman" w:cs="Times New Roman"/>
          <w:color w:val="000000"/>
          <w:sz w:val="28"/>
          <w:szCs w:val="28"/>
        </w:rPr>
        <w:t>Qeyd etmək olar</w:t>
      </w:r>
      <w:r w:rsidR="00112387" w:rsidRPr="001D58E4">
        <w:rPr>
          <w:rFonts w:ascii="Times New Roman" w:eastAsia="Times New Roman" w:hAnsi="Times New Roman" w:cs="Times New Roman"/>
          <w:color w:val="000000"/>
          <w:sz w:val="28"/>
          <w:szCs w:val="28"/>
        </w:rPr>
        <w:t xml:space="preserve"> ki</w:t>
      </w:r>
      <w:r w:rsidR="00112387">
        <w:rPr>
          <w:rFonts w:ascii="Times New Roman" w:eastAsia="Times New Roman" w:hAnsi="Times New Roman" w:cs="Times New Roman"/>
          <w:color w:val="000000"/>
          <w:sz w:val="28"/>
          <w:szCs w:val="28"/>
        </w:rPr>
        <w:t>, turizm</w:t>
      </w:r>
      <w:r>
        <w:rPr>
          <w:rFonts w:ascii="Times New Roman" w:eastAsia="Times New Roman" w:hAnsi="Times New Roman" w:cs="Times New Roman"/>
          <w:color w:val="000000"/>
          <w:sz w:val="28"/>
          <w:szCs w:val="28"/>
        </w:rPr>
        <w:t>in inkişafı</w:t>
      </w:r>
      <w:r w:rsidR="00112387">
        <w:rPr>
          <w:rFonts w:ascii="Times New Roman" w:eastAsia="Times New Roman" w:hAnsi="Times New Roman" w:cs="Times New Roman"/>
          <w:color w:val="000000"/>
          <w:sz w:val="28"/>
          <w:szCs w:val="28"/>
        </w:rPr>
        <w:t xml:space="preserve"> və rekreasiya turizmi bölgənin strateji inkişaf hədəflərinə nail olmaq üçün, </w:t>
      </w:r>
      <w:r w:rsidR="00112387" w:rsidRPr="001D58E4">
        <w:rPr>
          <w:rFonts w:ascii="Times New Roman" w:eastAsia="Times New Roman" w:hAnsi="Times New Roman" w:cs="Times New Roman"/>
          <w:color w:val="000000"/>
          <w:sz w:val="28"/>
          <w:szCs w:val="28"/>
        </w:rPr>
        <w:t>əhalinin rifah</w:t>
      </w:r>
      <w:r w:rsidRPr="001D58E4">
        <w:rPr>
          <w:rFonts w:ascii="Times New Roman" w:eastAsia="Times New Roman" w:hAnsi="Times New Roman" w:cs="Times New Roman"/>
          <w:color w:val="000000"/>
          <w:sz w:val="28"/>
          <w:szCs w:val="28"/>
        </w:rPr>
        <w:t>ının</w:t>
      </w:r>
      <w:r w:rsidR="00112387" w:rsidRPr="001D58E4">
        <w:rPr>
          <w:rFonts w:ascii="Times New Roman" w:eastAsia="Times New Roman" w:hAnsi="Times New Roman" w:cs="Times New Roman"/>
          <w:color w:val="000000"/>
          <w:sz w:val="28"/>
          <w:szCs w:val="28"/>
        </w:rPr>
        <w:t xml:space="preserve"> yüksəldilməsi, sosial və mədəni tələbatlarının,</w:t>
      </w:r>
      <w:r w:rsidRPr="001D58E4">
        <w:rPr>
          <w:rFonts w:ascii="Times New Roman" w:eastAsia="Times New Roman" w:hAnsi="Times New Roman" w:cs="Times New Roman"/>
          <w:color w:val="000000"/>
          <w:sz w:val="28"/>
          <w:szCs w:val="28"/>
        </w:rPr>
        <w:t xml:space="preserve"> o cümlədən məşğulluq </w:t>
      </w:r>
      <w:r w:rsidR="00112387" w:rsidRPr="001D58E4">
        <w:rPr>
          <w:rFonts w:ascii="Times New Roman" w:eastAsia="Times New Roman" w:hAnsi="Times New Roman" w:cs="Times New Roman"/>
          <w:color w:val="000000"/>
          <w:sz w:val="28"/>
          <w:szCs w:val="28"/>
        </w:rPr>
        <w:t xml:space="preserve"> səviyyəsinin </w:t>
      </w:r>
      <w:r w:rsidRPr="001D58E4">
        <w:rPr>
          <w:rFonts w:ascii="Times New Roman" w:eastAsia="Times New Roman" w:hAnsi="Times New Roman" w:cs="Times New Roman"/>
          <w:color w:val="000000"/>
          <w:sz w:val="28"/>
          <w:szCs w:val="28"/>
        </w:rPr>
        <w:t>artımı</w:t>
      </w:r>
      <w:r w:rsidR="00112387" w:rsidRPr="001D58E4">
        <w:rPr>
          <w:rFonts w:ascii="Times New Roman" w:eastAsia="Times New Roman" w:hAnsi="Times New Roman" w:cs="Times New Roman"/>
          <w:color w:val="000000"/>
          <w:sz w:val="28"/>
          <w:szCs w:val="28"/>
        </w:rPr>
        <w:t>, bölgə</w:t>
      </w:r>
      <w:r w:rsidRPr="001D58E4">
        <w:rPr>
          <w:rFonts w:ascii="Times New Roman" w:eastAsia="Times New Roman" w:hAnsi="Times New Roman" w:cs="Times New Roman"/>
          <w:color w:val="000000"/>
          <w:sz w:val="28"/>
          <w:szCs w:val="28"/>
        </w:rPr>
        <w:t>lərin</w:t>
      </w:r>
      <w:r w:rsidR="00112387" w:rsidRPr="001D58E4">
        <w:rPr>
          <w:rFonts w:ascii="Times New Roman" w:eastAsia="Times New Roman" w:hAnsi="Times New Roman" w:cs="Times New Roman"/>
          <w:color w:val="000000"/>
          <w:sz w:val="28"/>
          <w:szCs w:val="28"/>
        </w:rPr>
        <w:t xml:space="preserve"> </w:t>
      </w:r>
      <w:r w:rsidRPr="001D58E4">
        <w:rPr>
          <w:rFonts w:ascii="Times New Roman" w:eastAsia="Times New Roman" w:hAnsi="Times New Roman" w:cs="Times New Roman"/>
          <w:color w:val="000000"/>
          <w:sz w:val="28"/>
          <w:szCs w:val="28"/>
        </w:rPr>
        <w:t xml:space="preserve">sosial-iqtisadi inkişafına təkan verən </w:t>
      </w:r>
      <w:r w:rsidR="00112387" w:rsidRPr="001D58E4">
        <w:rPr>
          <w:rFonts w:ascii="Times New Roman" w:eastAsia="Times New Roman" w:hAnsi="Times New Roman" w:cs="Times New Roman"/>
          <w:color w:val="000000"/>
          <w:sz w:val="28"/>
          <w:szCs w:val="28"/>
        </w:rPr>
        <w:t>elementlərdən biridir.</w:t>
      </w:r>
      <w:r w:rsidR="00112387">
        <w:rPr>
          <w:rFonts w:ascii="Times New Roman" w:eastAsia="Times New Roman" w:hAnsi="Times New Roman" w:cs="Times New Roman"/>
          <w:color w:val="000000"/>
          <w:sz w:val="28"/>
          <w:szCs w:val="28"/>
        </w:rPr>
        <w:t xml:space="preserve"> Dövlət siyasəti səmərəli metodlarla aparıldıqda turizm sənayesi rekreasiya xidmətlərinin keyfiyyətcə yüksəlməsini təmin edir, əhalinin </w:t>
      </w:r>
      <w:r w:rsidR="00767676">
        <w:rPr>
          <w:rFonts w:ascii="Times New Roman" w:eastAsia="Times New Roman" w:hAnsi="Times New Roman" w:cs="Times New Roman"/>
          <w:color w:val="000000"/>
          <w:sz w:val="28"/>
          <w:szCs w:val="28"/>
        </w:rPr>
        <w:t>həyat</w:t>
      </w:r>
      <w:r w:rsidR="00112387">
        <w:rPr>
          <w:rFonts w:ascii="Times New Roman" w:eastAsia="Times New Roman" w:hAnsi="Times New Roman" w:cs="Times New Roman"/>
          <w:color w:val="000000"/>
          <w:sz w:val="28"/>
          <w:szCs w:val="28"/>
        </w:rPr>
        <w:t xml:space="preserve"> keyfiyyətini yaxşılaşdırır, insan kapitalının inkişafına təkan verir, infrastrukturu inkişaf etdirir və təkmilləşməsinə yol açır.</w:t>
      </w:r>
    </w:p>
    <w:p w14:paraId="28851238" w14:textId="77777777" w:rsidR="00F84AC7" w:rsidRDefault="00F84AC7" w:rsidP="00CE37E8">
      <w:pPr>
        <w:spacing w:after="0" w:line="360" w:lineRule="auto"/>
        <w:ind w:firstLine="540"/>
        <w:jc w:val="both"/>
        <w:rPr>
          <w:rFonts w:ascii="Times New Roman" w:eastAsia="Times New Roman" w:hAnsi="Times New Roman" w:cs="Times New Roman"/>
          <w:color w:val="000000"/>
          <w:sz w:val="28"/>
          <w:szCs w:val="28"/>
        </w:rPr>
      </w:pPr>
    </w:p>
    <w:p w14:paraId="78AE956C" w14:textId="77777777" w:rsidR="00112387" w:rsidRDefault="00112387">
      <w:pPr>
        <w:numPr>
          <w:ilvl w:val="1"/>
          <w:numId w:val="10"/>
        </w:numPr>
        <w:spacing w:after="0" w:line="360" w:lineRule="auto"/>
        <w:ind w:left="0" w:firstLine="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Bazar iqtisadiyyatı şəraitində milli iqtisadiyyatın inkişafında turizm-rekreasiya ehtiyatlarının rolu</w:t>
      </w:r>
    </w:p>
    <w:p w14:paraId="1482933C" w14:textId="77777777" w:rsidR="00F84AC7" w:rsidRDefault="00F84AC7" w:rsidP="00F84AC7">
      <w:pPr>
        <w:spacing w:after="0" w:line="360" w:lineRule="auto"/>
        <w:rPr>
          <w:rFonts w:ascii="Times New Roman" w:eastAsia="Times New Roman" w:hAnsi="Times New Roman" w:cs="Times New Roman"/>
          <w:b/>
          <w:color w:val="000000"/>
          <w:sz w:val="28"/>
          <w:szCs w:val="28"/>
        </w:rPr>
      </w:pPr>
    </w:p>
    <w:p w14:paraId="190AD2EB" w14:textId="776E9D52"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Azərbaycan cəmiyyəti humanist idealların və dəyərlərin təşviqinə, inkişaf etməkdə olan iqtisadiyyatın və dayanıqlı demokratik sistemin </w:t>
      </w:r>
      <w:r w:rsidR="002F474E">
        <w:rPr>
          <w:rFonts w:ascii="Times New Roman" w:eastAsia="Times New Roman" w:hAnsi="Times New Roman" w:cs="Times New Roman"/>
          <w:color w:val="000000"/>
          <w:sz w:val="28"/>
          <w:szCs w:val="28"/>
        </w:rPr>
        <w:t>möhkəmlənməsinə</w:t>
      </w:r>
      <w:r>
        <w:rPr>
          <w:rFonts w:ascii="Times New Roman" w:eastAsia="Times New Roman" w:hAnsi="Times New Roman" w:cs="Times New Roman"/>
          <w:color w:val="000000"/>
          <w:sz w:val="28"/>
          <w:szCs w:val="28"/>
        </w:rPr>
        <w:t xml:space="preserve"> yönəlmiş siyasi və sosial-iqtisadi islahatlar pilləsinə qədəm qoymuşdur. İnsanın fəaliyyəti, yaşayış tərzi və sağlamlığı ilə bağlı məsələlər bu prosesdə önəmli rol oynayır. Cəmiyyətin normal həyat fəaliyyətini təmin edən sağlam yaşayış şəraitinin yaradılmasına fərqli istirahət növləri ilə, turizm və</w:t>
      </w:r>
      <w:r w:rsidR="008974B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idman ilə bağlı rekreasiya fəaliyyəti güclü təsir göstərir. Müasir rekreasiya sağlam yaşayış şəraitinin yaradılması vasitəsi ilə insanların iş qabiliyyətinin gücləndirilməsi, cəmiyyətin və fərdlərin ekzistensial gücünün təkrar istehsalı üzrə çox önəmli sosial funksiyaları yerinə yetirir. Sözsüz ki, bu fəaliyyət növü humanist yönümlüdür</w:t>
      </w:r>
      <w:r w:rsidR="00D020CF">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D020CF">
        <w:rPr>
          <w:rFonts w:ascii="Times New Roman" w:eastAsia="Times New Roman" w:hAnsi="Times New Roman" w:cs="Times New Roman"/>
          <w:color w:val="000000"/>
          <w:sz w:val="28"/>
          <w:szCs w:val="28"/>
        </w:rPr>
        <w:t>B</w:t>
      </w:r>
      <w:r>
        <w:rPr>
          <w:rFonts w:ascii="Times New Roman" w:eastAsia="Times New Roman" w:hAnsi="Times New Roman" w:cs="Times New Roman"/>
          <w:color w:val="000000"/>
          <w:sz w:val="28"/>
          <w:szCs w:val="28"/>
        </w:rPr>
        <w:t>elə ki,</w:t>
      </w:r>
      <w:r w:rsidR="00D020CF">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fərdin təkcə fiziki deyil, həmdə mənəvi inkişafına şərait yaradır və ümumbəşəri önəmi olan dəyərləri formalaşdırır. Bu </w:t>
      </w:r>
      <w:r>
        <w:rPr>
          <w:rFonts w:ascii="Times New Roman" w:eastAsia="Times New Roman" w:hAnsi="Times New Roman" w:cs="Times New Roman"/>
          <w:color w:val="000000"/>
          <w:sz w:val="28"/>
          <w:szCs w:val="28"/>
        </w:rPr>
        <w:lastRenderedPageBreak/>
        <w:t>fəaliyyətin əsas funksiyalarından biri asudə vaxtın təşkil edilməsidir. Bu da öz növbəsində, əmək fəaliyyəti və ya təhsil zamanı tükənən qüvvələrin bərpasına yönəlmişdir.</w:t>
      </w:r>
    </w:p>
    <w:p w14:paraId="4F4A41A9"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asudə vaxtın təşkilində köhnəlmiş stereotiplərin və adətlərin aradan qalxmasına və müasir yaşayış tərzinin keyfiyyətinə və templərinə uyğunlaşan adət və ənənələrin formalaşmasına təkan verir. Buna görə də, rekreasiya insanın müasir yaşayış tərzilə daha üzvi şəkildə bütünləşərək, mədəniyyət göstəricisi olmalıdır. Şübhəsiz ki, bu məsələnin həlli</w:t>
      </w:r>
      <w:r w:rsidR="008974B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prakrik və koqnitiv fəaliyyət proqramını işləyib hazırlayaraq, tədqiqatın metodoloji təməlinin genişləndirilməsini tələb edir. Elə buna görədir ki, Azərbaycanın turizm-rekreasiya sahəsinin inkişafı üzrə dövlət siyasətinin nəzəri və metodoloji əsaslarının təsdiqlənməsi prioritet istiqamətlərdən biridir. Belə ki, 2016-cı ildə Azərbaycanda turizm sektorunun inkişafı üzrə dörd başlıca prioritet müəyyən edilmişdi. Bunlar, “Azərbaycanda ixtisaslaşdırılmış turizm sənayesının inkişafı üzrə strateji yol xəritəsi”ndə ifadə olunmuşdur [154, 46].</w:t>
      </w:r>
    </w:p>
    <w:p w14:paraId="6EC5C463" w14:textId="40E1B4B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921625">
        <w:rPr>
          <w:rFonts w:ascii="Times New Roman" w:eastAsia="Times New Roman" w:hAnsi="Times New Roman" w:cs="Times New Roman"/>
          <w:color w:val="000000"/>
          <w:sz w:val="28"/>
          <w:szCs w:val="28"/>
        </w:rPr>
        <w:t xml:space="preserve">Bu </w:t>
      </w:r>
      <w:r w:rsidR="00921625" w:rsidRPr="00921625">
        <w:rPr>
          <w:rFonts w:ascii="Times New Roman" w:eastAsia="Times New Roman" w:hAnsi="Times New Roman" w:cs="Times New Roman"/>
          <w:color w:val="000000"/>
          <w:sz w:val="28"/>
          <w:szCs w:val="28"/>
        </w:rPr>
        <w:t>xəritədə də ilkin</w:t>
      </w:r>
      <w:r w:rsidRPr="00921625">
        <w:rPr>
          <w:rFonts w:ascii="Times New Roman" w:eastAsia="Times New Roman" w:hAnsi="Times New Roman" w:cs="Times New Roman"/>
          <w:color w:val="000000"/>
          <w:sz w:val="28"/>
          <w:szCs w:val="28"/>
        </w:rPr>
        <w:t xml:space="preserve"> istiqamət-</w:t>
      </w:r>
      <w:r w:rsidR="00921625" w:rsidRPr="00921625">
        <w:rPr>
          <w:rFonts w:ascii="Times New Roman" w:eastAsia="Times New Roman" w:hAnsi="Times New Roman" w:cs="Times New Roman"/>
          <w:color w:val="000000"/>
          <w:sz w:val="28"/>
          <w:szCs w:val="28"/>
        </w:rPr>
        <w:t>məhz Bakının turizm potensialın</w:t>
      </w:r>
      <w:r w:rsidR="00F84AC7">
        <w:rPr>
          <w:rFonts w:ascii="Times New Roman" w:eastAsia="Times New Roman" w:hAnsi="Times New Roman" w:cs="Times New Roman"/>
          <w:color w:val="000000"/>
          <w:sz w:val="28"/>
          <w:szCs w:val="28"/>
        </w:rPr>
        <w:t>ı</w:t>
      </w:r>
      <w:r w:rsidR="00921625" w:rsidRPr="00921625">
        <w:rPr>
          <w:rFonts w:ascii="Times New Roman" w:eastAsia="Times New Roman" w:hAnsi="Times New Roman" w:cs="Times New Roman"/>
          <w:color w:val="000000"/>
          <w:sz w:val="28"/>
          <w:szCs w:val="28"/>
        </w:rPr>
        <w:t xml:space="preserve">n </w:t>
      </w:r>
      <w:r w:rsidRPr="00921625">
        <w:rPr>
          <w:rFonts w:ascii="Times New Roman" w:eastAsia="Times New Roman" w:hAnsi="Times New Roman" w:cs="Times New Roman"/>
          <w:color w:val="000000"/>
          <w:sz w:val="28"/>
          <w:szCs w:val="28"/>
        </w:rPr>
        <w:t xml:space="preserve">tam </w:t>
      </w:r>
      <w:r w:rsidR="00921625" w:rsidRPr="00921625">
        <w:rPr>
          <w:rFonts w:ascii="Times New Roman" w:eastAsia="Times New Roman" w:hAnsi="Times New Roman" w:cs="Times New Roman"/>
          <w:color w:val="000000"/>
          <w:sz w:val="28"/>
          <w:szCs w:val="28"/>
        </w:rPr>
        <w:t>dəyərləndirilməsidir</w:t>
      </w:r>
      <w:r w:rsidR="0092162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İkinci istiqamət, ölkədə turizmin inkişafı məqsədilə daha əlverişli mühitin yaradılmasıdır. Üçüncü istiqamət bölgələr üzrə turizm təşəbbüslərinin həyata keçirilməsi yolu ilə turizmin inkişaf etdirilməsidir. Daha bir hədəf-turizm sektorunda təhsil proqramları üçün investisiyaların edilməsi və turistlərin ehtiyaclarının ödənilməsi səviyyəsini yüksəltmək üçün sahəvi standartlaşma və sertifikatlaşma üzrə qaydalar sisteminin təkmilləşdirilməsidir. Bəzi hallarda turizm məhsulunun sertifikatlaşdırılması mənfi nəticələnməklə, sertifikatın ləğv olunması ümumən xüsusi razılığın </w:t>
      </w:r>
      <w:r w:rsidR="00224B4B">
        <w:rPr>
          <w:rFonts w:ascii="Times New Roman" w:eastAsia="Times New Roman" w:hAnsi="Times New Roman" w:cs="Times New Roman"/>
          <w:color w:val="000000"/>
          <w:sz w:val="28"/>
          <w:szCs w:val="28"/>
        </w:rPr>
        <w:t>qüvvədən düşməsi ilə də nəticələ</w:t>
      </w:r>
      <w:r>
        <w:rPr>
          <w:rFonts w:ascii="Times New Roman" w:eastAsia="Times New Roman" w:hAnsi="Times New Roman" w:cs="Times New Roman"/>
          <w:color w:val="000000"/>
          <w:sz w:val="28"/>
          <w:szCs w:val="28"/>
        </w:rPr>
        <w:t>nir [</w:t>
      </w:r>
      <w:r w:rsidR="000C37D2">
        <w:rPr>
          <w:rFonts w:ascii="Times New Roman" w:eastAsia="Times New Roman" w:hAnsi="Times New Roman" w:cs="Times New Roman"/>
          <w:color w:val="000000"/>
          <w:sz w:val="28"/>
          <w:szCs w:val="28"/>
        </w:rPr>
        <w:t>1</w:t>
      </w:r>
      <w:r w:rsidR="00AE11B9">
        <w:rPr>
          <w:rFonts w:ascii="Times New Roman" w:eastAsia="Times New Roman" w:hAnsi="Times New Roman" w:cs="Times New Roman"/>
          <w:color w:val="000000"/>
          <w:sz w:val="28"/>
          <w:szCs w:val="28"/>
        </w:rPr>
        <w:t>7</w:t>
      </w:r>
      <w:r>
        <w:rPr>
          <w:rFonts w:ascii="Times New Roman" w:eastAsia="Times New Roman" w:hAnsi="Times New Roman" w:cs="Times New Roman"/>
          <w:color w:val="000000"/>
          <w:sz w:val="28"/>
          <w:szCs w:val="28"/>
        </w:rPr>
        <w:t>].</w:t>
      </w:r>
    </w:p>
    <w:p w14:paraId="340BFB8F" w14:textId="7C4E675D"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Bütün bunlar ölkə səviyyəsində idarəçiliyin yaxşılaşdırılmasını, turizm və rekreasiya məkanlarının yaradılmasını, mövsümi amillərin təsirinin aradan qaldırılması üçün bölgə səviyyəsində turizm infrastrukturunun daha da inkişaf etdirilməsini və viza alınması proseduralarının və qaydalarının sadələşdirilməsini nəzərdə tutur. Bununla belə,</w:t>
      </w:r>
      <w:r w:rsidR="00CE37E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2016-cı ildə Azərbaycanın ÜDM-də turizmin payı 4,5%, </w:t>
      </w:r>
      <w:r>
        <w:rPr>
          <w:rFonts w:ascii="Times New Roman" w:eastAsia="Times New Roman" w:hAnsi="Times New Roman" w:cs="Times New Roman"/>
          <w:color w:val="000000"/>
          <w:sz w:val="28"/>
          <w:szCs w:val="28"/>
        </w:rPr>
        <w:lastRenderedPageBreak/>
        <w:t>məşğulluqda i</w:t>
      </w:r>
      <w:r w:rsidR="00224B4B">
        <w:rPr>
          <w:rFonts w:ascii="Times New Roman" w:eastAsia="Times New Roman" w:hAnsi="Times New Roman" w:cs="Times New Roman"/>
          <w:color w:val="000000"/>
          <w:sz w:val="28"/>
          <w:szCs w:val="28"/>
        </w:rPr>
        <w:t>sə-3,3% olduğu [46] halda, 2019-</w:t>
      </w:r>
      <w:r>
        <w:rPr>
          <w:rFonts w:ascii="Times New Roman" w:eastAsia="Times New Roman" w:hAnsi="Times New Roman" w:cs="Times New Roman"/>
          <w:color w:val="000000"/>
          <w:sz w:val="28"/>
          <w:szCs w:val="28"/>
        </w:rPr>
        <w:t xml:space="preserve">cu ildə turizmin ÜDM-də payı 2,4% olmuşdur [157]. </w:t>
      </w:r>
    </w:p>
    <w:p w14:paraId="4ABE5E83" w14:textId="5AEAA6B9"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resursları bazarının bir sıra xüsusiyyətləri iqtisadi münasibətlərin xarakterinə böyük ölçüdə təsir göstərir. Bunlar da, öz növbəsində müvafiq xidmətlər göstərən rekreasiya sistemləri və rekreasiya məşğuliyyəti tiplərinin çoxşaxəli olmasından irəli gəlir. Bütövlükdə, rekreasiya fəaliyyətinin fərqli növlərinin</w:t>
      </w:r>
      <w:r w:rsidR="001C291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və formalarının olması rekreasiya sənayesinin dinamik yüksəlişdə olan ekoloji-iqtisadi sistem kimi araşdırılmasını tələb edir. Bu sistem özünü zaman və məkan çərçivəsində sıx bağlı olan müxtəlif səviyyəli geoloji, iqtisadi, bioloji, sosial və digər meqa sistemlər kimi göstərir.</w:t>
      </w:r>
    </w:p>
    <w:p w14:paraId="24AAEEE7" w14:textId="590EF904" w:rsidR="00112387" w:rsidRDefault="00374BCB"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Xüsusən son </w:t>
      </w:r>
      <w:r w:rsidR="00112387">
        <w:rPr>
          <w:rFonts w:ascii="Times New Roman" w:eastAsia="Times New Roman" w:hAnsi="Times New Roman" w:cs="Times New Roman"/>
          <w:color w:val="000000"/>
          <w:sz w:val="28"/>
          <w:szCs w:val="28"/>
        </w:rPr>
        <w:t>20 il</w:t>
      </w:r>
      <w:r>
        <w:rPr>
          <w:rFonts w:ascii="Times New Roman" w:eastAsia="Times New Roman" w:hAnsi="Times New Roman" w:cs="Times New Roman"/>
          <w:color w:val="000000"/>
          <w:sz w:val="28"/>
          <w:szCs w:val="28"/>
        </w:rPr>
        <w:t>də</w:t>
      </w:r>
      <w:r w:rsidR="00112387">
        <w:rPr>
          <w:rFonts w:ascii="Times New Roman" w:eastAsia="Times New Roman" w:hAnsi="Times New Roman" w:cs="Times New Roman"/>
          <w:color w:val="000000"/>
          <w:sz w:val="28"/>
          <w:szCs w:val="28"/>
        </w:rPr>
        <w:t xml:space="preserve"> turizm önəmli dərəcədə inkişaf etmişdir. Bu inkişaf prosesi dünya üzrə elmi-texniki tərəqqinin nəticəsi olmaqla, ölkələrarası əlaqələrin dərinləşməsinə, nəqliyyatda daşımaların önəmli dərəcədə sürətlənməsinə və ucuzlaşmasına, istirahət məkanlarında komfortun artmasına yol açmışdır. İnsanların biliklərə daha çox meylli olması, sağlamlığa olan ehtiyaclarının və ölkələrarası işgüzar əlaqələrə olan tələbatlarının daha da artması onların mobillik səviyyəsinin də artmasını şərtləndirmişdir.</w:t>
      </w:r>
      <w:r w:rsidR="00AE11B9">
        <w:rPr>
          <w:rFonts w:ascii="Times New Roman" w:eastAsia="Times New Roman" w:hAnsi="Times New Roman" w:cs="Times New Roman"/>
          <w:color w:val="000000"/>
          <w:sz w:val="28"/>
          <w:szCs w:val="28"/>
        </w:rPr>
        <w:t xml:space="preserve"> </w:t>
      </w:r>
      <w:r w:rsidR="00112387">
        <w:rPr>
          <w:rFonts w:ascii="Times New Roman" w:eastAsia="Times New Roman" w:hAnsi="Times New Roman" w:cs="Times New Roman"/>
          <w:color w:val="000000"/>
          <w:sz w:val="28"/>
          <w:szCs w:val="28"/>
        </w:rPr>
        <w:t>Bunun nəticəsidir ki, BMT 2017-ci ili “İnkişaf naminə beynəlxalq dayanıqlı turizm ili” elan etmişdir. BMT-nın Baş Assambleyasının bu haqda qəbul etdiyi qətnaməsində bütün dövlətlərə turizmin dayanıqlı inkişafının dəstəklənməsi və sürətləndirilməsi təklif edilmiş və yoxsulluğun aradan qaldırılması yollarından biri kimi</w:t>
      </w:r>
      <w:r w:rsidR="001D555D">
        <w:rPr>
          <w:rFonts w:ascii="Times New Roman" w:eastAsia="Times New Roman" w:hAnsi="Times New Roman" w:cs="Times New Roman"/>
          <w:color w:val="000000"/>
          <w:sz w:val="28"/>
          <w:szCs w:val="28"/>
        </w:rPr>
        <w:t xml:space="preserve"> </w:t>
      </w:r>
      <w:r w:rsidR="00112387">
        <w:rPr>
          <w:rFonts w:ascii="Times New Roman" w:eastAsia="Times New Roman" w:hAnsi="Times New Roman" w:cs="Times New Roman"/>
          <w:color w:val="000000"/>
          <w:sz w:val="28"/>
          <w:szCs w:val="28"/>
        </w:rPr>
        <w:t>turizmə ya</w:t>
      </w:r>
      <w:r w:rsidR="001D555D">
        <w:rPr>
          <w:rFonts w:ascii="Times New Roman" w:eastAsia="Times New Roman" w:hAnsi="Times New Roman" w:cs="Times New Roman"/>
          <w:color w:val="000000"/>
          <w:sz w:val="28"/>
          <w:szCs w:val="28"/>
        </w:rPr>
        <w:t>rdım edilməsi xüsusi olaraq vurğ</w:t>
      </w:r>
      <w:r w:rsidR="00112387">
        <w:rPr>
          <w:rFonts w:ascii="Times New Roman" w:eastAsia="Times New Roman" w:hAnsi="Times New Roman" w:cs="Times New Roman"/>
          <w:color w:val="000000"/>
          <w:sz w:val="28"/>
          <w:szCs w:val="28"/>
        </w:rPr>
        <w:t>ulanmışdır. Son illər üzrə BMT-nin məlumatlarına görə hər il dünyada bir milyarddan çox insan öz ölkəsindən başqa ölkələrə səyahət edir. Beləliklə, turizm dünya iqtisadiyyatının öncül sektorlarından birinə çevrilmişdir. Belə</w:t>
      </w:r>
      <w:r w:rsidR="00224B4B">
        <w:rPr>
          <w:rFonts w:ascii="Times New Roman" w:eastAsia="Times New Roman" w:hAnsi="Times New Roman" w:cs="Times New Roman"/>
          <w:color w:val="000000"/>
          <w:sz w:val="28"/>
          <w:szCs w:val="28"/>
        </w:rPr>
        <w:t xml:space="preserve"> </w:t>
      </w:r>
      <w:r w:rsidR="00112387">
        <w:rPr>
          <w:rFonts w:ascii="Times New Roman" w:eastAsia="Times New Roman" w:hAnsi="Times New Roman" w:cs="Times New Roman"/>
          <w:color w:val="000000"/>
          <w:sz w:val="28"/>
          <w:szCs w:val="28"/>
        </w:rPr>
        <w:t>ki, 2019-cu il üçün</w:t>
      </w:r>
      <w:r w:rsidR="001D555D">
        <w:rPr>
          <w:rFonts w:ascii="Times New Roman" w:eastAsia="Times New Roman" w:hAnsi="Times New Roman" w:cs="Times New Roman"/>
          <w:color w:val="000000"/>
          <w:sz w:val="28"/>
          <w:szCs w:val="28"/>
        </w:rPr>
        <w:t xml:space="preserve"> </w:t>
      </w:r>
      <w:r w:rsidR="00112387">
        <w:rPr>
          <w:rFonts w:ascii="Times New Roman" w:eastAsia="Times New Roman" w:hAnsi="Times New Roman" w:cs="Times New Roman"/>
          <w:color w:val="000000"/>
          <w:sz w:val="28"/>
          <w:szCs w:val="28"/>
        </w:rPr>
        <w:t>turizmin payına dünya üzrə ÜDM-nin 10 faizi, ixracatın isə 7 faizi düş</w:t>
      </w:r>
      <w:r w:rsidR="009B3F1E">
        <w:rPr>
          <w:rFonts w:ascii="Times New Roman" w:eastAsia="Times New Roman" w:hAnsi="Times New Roman" w:cs="Times New Roman"/>
          <w:color w:val="000000"/>
          <w:sz w:val="28"/>
          <w:szCs w:val="28"/>
        </w:rPr>
        <w:t>müşdür</w:t>
      </w:r>
      <w:r w:rsidR="00112387">
        <w:rPr>
          <w:rFonts w:ascii="Times New Roman" w:eastAsia="Times New Roman" w:hAnsi="Times New Roman" w:cs="Times New Roman"/>
          <w:color w:val="000000"/>
          <w:sz w:val="28"/>
          <w:szCs w:val="28"/>
        </w:rPr>
        <w:t xml:space="preserve"> [46].</w:t>
      </w:r>
    </w:p>
    <w:p w14:paraId="4C9BDBD9"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sferasına onun funksiyaları prizmasından baxarkən, aydın olur ki, klassik turizmdə qəbul olunmuş “nəqliyyat + yaşayış yeri + əyləncə” üçlüyü tam olmasa da, sosial sahənin demək olar ki, əksər funksiyalarını özündə əks etdirir. Bu xüsusda belə nəticə çıxarmaq olar ki, turizm, çoxşaxəli qarşılıqlı əlaqəsi olan və qarşılıqlı olaraq bir-</w:t>
      </w:r>
      <w:r>
        <w:rPr>
          <w:rFonts w:ascii="Times New Roman" w:eastAsia="Times New Roman" w:hAnsi="Times New Roman" w:cs="Times New Roman"/>
          <w:color w:val="000000"/>
          <w:sz w:val="28"/>
          <w:szCs w:val="28"/>
        </w:rPr>
        <w:lastRenderedPageBreak/>
        <w:t>birini şərtləndirən yarımsistemləri özündə birləşdirən mürəkkəb bir sosial-iqtisadi sistemdir. Turizmi xarakterizə edən təriflərin çox olması bir daha bu sahənin çoxşaxəli olmasını göstərir. Dünya iqtisadiyyatında turizmin önəmi durmadan artmaqdadır. Hazırda turizm, rekreasiya fəaliyyətinin</w:t>
      </w:r>
      <w:r w:rsidR="009F6F9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bir forması olmaqla, iqtisadi cəhətdən yüksək inkişaf etmiş ölkələrin ən kütləvi hadisəsinə çevrilmişdir.</w:t>
      </w:r>
    </w:p>
    <w:p w14:paraId="124DFC0F" w14:textId="26EC77E3"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barədə 1989-cu il Haaqa deklarasiyasında turizm</w:t>
      </w:r>
      <w:r w:rsidRPr="00980AC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w:t>
      </w:r>
      <w:r w:rsidRPr="005029BB">
        <w:rPr>
          <w:rFonts w:ascii="Times New Roman" w:eastAsia="Times New Roman" w:hAnsi="Times New Roman" w:cs="Times New Roman"/>
          <w:i/>
          <w:color w:val="000000"/>
          <w:sz w:val="28"/>
          <w:szCs w:val="28"/>
        </w:rPr>
        <w:t xml:space="preserve">müasir cəmiyyətdə fərdlərin həyatı üçün </w:t>
      </w:r>
      <w:r w:rsidR="008037D9" w:rsidRPr="005029BB">
        <w:rPr>
          <w:rFonts w:ascii="Times New Roman" w:eastAsia="Times New Roman" w:hAnsi="Times New Roman" w:cs="Times New Roman"/>
          <w:i/>
          <w:color w:val="000000"/>
          <w:sz w:val="28"/>
          <w:szCs w:val="28"/>
        </w:rPr>
        <w:t>böyük önəmi olan fəaliyyət növü</w:t>
      </w:r>
      <w:r w:rsidRPr="005029BB">
        <w:rPr>
          <w:rFonts w:ascii="Times New Roman" w:eastAsia="Times New Roman" w:hAnsi="Times New Roman" w:cs="Times New Roman"/>
          <w:i/>
          <w:color w:val="000000"/>
          <w:sz w:val="28"/>
          <w:szCs w:val="28"/>
        </w:rPr>
        <w:t xml:space="preserve"> kimi təqdim edilir.</w:t>
      </w:r>
      <w:r w:rsidR="009F6F94" w:rsidRPr="005029BB">
        <w:rPr>
          <w:rFonts w:ascii="Times New Roman" w:eastAsia="Times New Roman" w:hAnsi="Times New Roman" w:cs="Times New Roman"/>
          <w:i/>
          <w:color w:val="000000"/>
          <w:sz w:val="28"/>
          <w:szCs w:val="28"/>
        </w:rPr>
        <w:t xml:space="preserve"> </w:t>
      </w:r>
      <w:r w:rsidRPr="005029BB">
        <w:rPr>
          <w:rFonts w:ascii="Times New Roman" w:eastAsia="Times New Roman" w:hAnsi="Times New Roman" w:cs="Times New Roman"/>
          <w:i/>
          <w:color w:val="000000"/>
          <w:sz w:val="28"/>
          <w:szCs w:val="28"/>
        </w:rPr>
        <w:t>Bu deklarasiyada qeyd edilir ki, turizm, asudə vaxtdan önəmli istifadə formasına və fərdlərarası əsas əlaqə vasitəsinə, eləcə də siyasi, mədəni və iqtisadi ünsiyyət formasına çevrilmişdir</w:t>
      </w:r>
      <w:r w:rsidR="00224B4B">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[94, səh.221-222].</w:t>
      </w:r>
    </w:p>
    <w:p w14:paraId="54CB9853"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Elmi ədəbiyyatda turizm əsasən “tələbatın formalaşması və təminatı sferası” və kapitalın yatırılması və fəaliyyəti sahəsi, o cümlədən, istirahət kompleksləri, zonaları və təşkilatlarının tikintisi və istismar edilməsi sahəsi kimi, eləcə də turizm sektorunun hər növ müəssisə və idarələrinin fəaliyyətinin iqtisadi səmərəliyi üzrə elmi proqnozlaşdırma sferası kimi araşdırılır. Turizm üzrə elmi ekspertlərin beynəlxalq assosiasiyasında turizmi “daimi yaşayış və iş yerlərindən kənar fərqli yerlərdə fərdlərin hərəkəti və yerləşməsi zamanı yaranan münasibətlərin toplusu” kimi müəyyən edilir.</w:t>
      </w:r>
    </w:p>
    <w:p w14:paraId="219F8FEE"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Beləliklə, turizm dedikdə, bunları başa düşürük:</w:t>
      </w:r>
    </w:p>
    <w:p w14:paraId="016166E5"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Fərdlərin istirahət məqsədi ilə səyahətə çıxmaları. İstirahət dövründə müvəqqəti olaraq, öz yaşayış yerini dəyişən vətəndaş həm mənəvi, həm də fiziki istirahətini birləşdirir; </w:t>
      </w:r>
    </w:p>
    <w:p w14:paraId="10B512F8" w14:textId="3E590579"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Ticarətlə bağlı və ya peşəkar maraqlardan irəli gələn işgüzar səfərlər, o cümlədən ticarət-sənaye sərgilərinə, elmi konfranslara, seminarlara edilən səfərlər, eləcə də bu səfərlərdəki mədəni proqramlar da istisna edilmir;</w:t>
      </w:r>
      <w:r w:rsidR="00224B4B">
        <w:rPr>
          <w:rFonts w:ascii="Times New Roman" w:eastAsia="Times New Roman" w:hAnsi="Times New Roman" w:cs="Times New Roman"/>
          <w:color w:val="000000"/>
          <w:sz w:val="28"/>
          <w:szCs w:val="28"/>
        </w:rPr>
        <w:t xml:space="preserve"> (ə</w:t>
      </w:r>
      <w:r w:rsidR="001C3DE3">
        <w:rPr>
          <w:rFonts w:ascii="Times New Roman" w:eastAsia="Times New Roman" w:hAnsi="Times New Roman" w:cs="Times New Roman"/>
          <w:color w:val="000000"/>
          <w:sz w:val="28"/>
          <w:szCs w:val="28"/>
        </w:rPr>
        <w:t>slində işgüzar məqsədli edilən səfər edən turistlər rekreasiya bazarının resursu kimi çıxış edir və tələbi stimullaşdırır.)</w:t>
      </w:r>
    </w:p>
    <w:p w14:paraId="0DA57B48"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İdmançıların və azarkeşlərin idman yarışlarına getməsi ilə bağlı səfərlər, idman toplantıları;</w:t>
      </w:r>
    </w:p>
    <w:p w14:paraId="20772734"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Dinlə bağlı səfərlər;</w:t>
      </w:r>
    </w:p>
    <w:p w14:paraId="1627ADE7"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Dostlar və qohumların ziyarəti ilə bağlı səfərlər;</w:t>
      </w:r>
    </w:p>
    <w:p w14:paraId="0B473500"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Müalicə məqsədilə edilən səfərlər və s.</w:t>
      </w:r>
    </w:p>
    <w:p w14:paraId="45C8F410" w14:textId="77777777" w:rsidR="00112387" w:rsidRDefault="00112387">
      <w:pPr>
        <w:numPr>
          <w:ilvl w:val="0"/>
          <w:numId w:val="11"/>
        </w:numPr>
        <w:tabs>
          <w:tab w:val="left" w:pos="360"/>
          <w:tab w:val="left" w:pos="90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Həmçinin, bu səfərlərə xidmət edən sahələr kompleksi.</w:t>
      </w:r>
    </w:p>
    <w:p w14:paraId="4947EEB4" w14:textId="31653878"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Turist səfərlərinin fərqli məqsədlərlə edilməsi turizm növlərinin rəngarəng olması deməkdir: </w:t>
      </w:r>
      <w:r w:rsidRPr="00332F58">
        <w:rPr>
          <w:rFonts w:ascii="Times New Roman" w:eastAsia="Times New Roman" w:hAnsi="Times New Roman" w:cs="Times New Roman"/>
          <w:color w:val="000000"/>
          <w:sz w:val="28"/>
          <w:szCs w:val="28"/>
        </w:rPr>
        <w:t xml:space="preserve">Turizm növləri arasında </w:t>
      </w:r>
      <w:r w:rsidR="00332F58" w:rsidRPr="00332F58">
        <w:rPr>
          <w:rFonts w:ascii="Times New Roman" w:eastAsia="Times New Roman" w:hAnsi="Times New Roman" w:cs="Times New Roman"/>
          <w:color w:val="000000"/>
          <w:sz w:val="28"/>
          <w:szCs w:val="28"/>
        </w:rPr>
        <w:t xml:space="preserve">əsasən </w:t>
      </w:r>
      <w:r w:rsidRPr="00332F58">
        <w:rPr>
          <w:rFonts w:ascii="Times New Roman" w:eastAsia="Times New Roman" w:hAnsi="Times New Roman" w:cs="Times New Roman"/>
          <w:color w:val="000000"/>
          <w:sz w:val="28"/>
          <w:szCs w:val="28"/>
        </w:rPr>
        <w:t xml:space="preserve"> işgüzar turizm və rekreasiya turizmi</w:t>
      </w:r>
      <w:r w:rsidR="00332F58" w:rsidRPr="00332F58">
        <w:rPr>
          <w:rFonts w:ascii="Times New Roman" w:eastAsia="Times New Roman" w:hAnsi="Times New Roman" w:cs="Times New Roman"/>
          <w:color w:val="000000"/>
          <w:sz w:val="28"/>
          <w:szCs w:val="28"/>
        </w:rPr>
        <w:t xml:space="preserve"> xüsusi yer tutur</w:t>
      </w:r>
      <w:r w:rsidRPr="00332F58">
        <w:rPr>
          <w:rFonts w:ascii="Times New Roman" w:eastAsia="Times New Roman" w:hAnsi="Times New Roman" w:cs="Times New Roman"/>
          <w:color w:val="000000"/>
          <w:sz w:val="28"/>
          <w:szCs w:val="28"/>
        </w:rPr>
        <w:t>.</w:t>
      </w:r>
    </w:p>
    <w:p w14:paraId="679D4C4D"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İşgüzar turizm biznes, konqress və şopinq-turlardan ibarətdir. Öz növbəsində bu turizm növlərinində hər biri daha konkret altnövlərə bölünə bilər.</w:t>
      </w:r>
    </w:p>
    <w:p w14:paraId="188508CE"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turizmi-klassik turizm növü olmaqla, turizmin sağlamlıq, idman və maarifləndirmə növlərini əhatə edir.</w:t>
      </w:r>
    </w:p>
    <w:p w14:paraId="42AF90B7"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Turizm-dünya iqtisadiyyatının önəmli sahələrindən biri olmaqla yanaşı, nəqliyyat, rabitə, banklar, mehmanxana təsərrüfatı, əyləncə sferası və s. kimi bir çox sahələri əhatə edir. Turizmin inkişafını xarakterizə</w:t>
      </w:r>
      <w:r w:rsidR="001F156E">
        <w:rPr>
          <w:rFonts w:ascii="Times New Roman" w:eastAsia="Times New Roman" w:hAnsi="Times New Roman" w:cs="Times New Roman"/>
          <w:color w:val="000000"/>
          <w:sz w:val="28"/>
          <w:szCs w:val="28"/>
        </w:rPr>
        <w:t xml:space="preserve"> edən</w:t>
      </w:r>
      <w:r>
        <w:rPr>
          <w:rFonts w:ascii="Times New Roman" w:eastAsia="Times New Roman" w:hAnsi="Times New Roman" w:cs="Times New Roman"/>
          <w:color w:val="000000"/>
          <w:sz w:val="28"/>
          <w:szCs w:val="28"/>
        </w:rPr>
        <w:t xml:space="preserve"> göstəricilər, əksər hallarda digər sahələrin inkişaf göstəricilərini önəmli dərəcədə qabaqlayır.</w:t>
      </w:r>
    </w:p>
    <w:p w14:paraId="644F9A10" w14:textId="1F612351"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Turizmi xarakterizə edən təriflərin təhlili göstərir ki, rekreasiya turizmini insanların fiziki, emosional və intellektual qüvvəsinin bərpasına, geniş təkrar istehsalına yönəlmiş turizm növü kimi və iqtisadiyyatın ən önəmli sahələrindən biri kimi təsbit etmək olar. Bu sahə dövlət tərəfindən tənzimlənərək dəstəklənərsə, o, böyük maliyyə axınlarının dövlət, regional və bələdiyyə səviyyəli büdcələrdə toplanması və yerli əhalinin məşğulluğunun təmin edilməsi üçün </w:t>
      </w:r>
      <w:r w:rsidR="00AE6EE5">
        <w:rPr>
          <w:rFonts w:ascii="Times New Roman" w:eastAsia="Times New Roman" w:hAnsi="Times New Roman" w:cs="Times New Roman"/>
          <w:color w:val="000000"/>
          <w:sz w:val="28"/>
          <w:szCs w:val="28"/>
        </w:rPr>
        <w:t>ciddi</w:t>
      </w:r>
      <w:r>
        <w:rPr>
          <w:rFonts w:ascii="Times New Roman" w:eastAsia="Times New Roman" w:hAnsi="Times New Roman" w:cs="Times New Roman"/>
          <w:color w:val="000000"/>
          <w:sz w:val="28"/>
          <w:szCs w:val="28"/>
        </w:rPr>
        <w:t xml:space="preserve"> imkanlar yaratmağa qadirdir.</w:t>
      </w:r>
    </w:p>
    <w:p w14:paraId="5CD652FE"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Təsadüfi deyil ki, turizmə həsr edilmiş Haaqa deklarasiyasında “istirahət, asudə vaxt, haqqı ödənilən məzuniyyət vaxtı və bu vaxtın məzuniyyət məqsədinə həsr edilməsi, əyləncə və ya təhsil məqsədilə sərbəst səfərlər edilməsi, daxili və eləcə də xarici turizmin imkan verdiyi nemətlərdən faydalanmaq hüququ” ən önəmli hüquqlar kimi təsbit edilmişdir.</w:t>
      </w:r>
    </w:p>
    <w:p w14:paraId="5BA8E557" w14:textId="4CA087AE" w:rsidR="00112387" w:rsidRDefault="00112387" w:rsidP="004B048A">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Yüksək inkişaf etmiş ölkələrdə orta gəlirli ailələrin istirahət üçün ayırdığı məsrəflər onların büdcəsinin tərkibində önəmli yer tutur.</w:t>
      </w:r>
      <w:r w:rsidR="00C06CF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İctimai rifah nəzəriyyəsi baxımından rekreasiya özünəməxsus bir fəaliyyət növü kimi təzahür edir. </w:t>
      </w:r>
      <w:r w:rsidRPr="00CB704A">
        <w:rPr>
          <w:rFonts w:ascii="Times New Roman" w:eastAsia="Times New Roman" w:hAnsi="Times New Roman" w:cs="Times New Roman"/>
          <w:color w:val="000000"/>
          <w:sz w:val="28"/>
          <w:szCs w:val="28"/>
        </w:rPr>
        <w:t xml:space="preserve">Bu prosesdə, </w:t>
      </w:r>
      <w:r w:rsidR="0017603F" w:rsidRPr="00CB704A">
        <w:rPr>
          <w:rFonts w:ascii="Times New Roman" w:eastAsia="Times New Roman" w:hAnsi="Times New Roman" w:cs="Times New Roman"/>
          <w:color w:val="000000"/>
          <w:sz w:val="28"/>
          <w:szCs w:val="28"/>
        </w:rPr>
        <w:lastRenderedPageBreak/>
        <w:t xml:space="preserve">insanlar asudə </w:t>
      </w:r>
      <w:r w:rsidR="00CB704A" w:rsidRPr="00CB704A">
        <w:rPr>
          <w:rFonts w:ascii="Times New Roman" w:eastAsia="Times New Roman" w:hAnsi="Times New Roman" w:cs="Times New Roman"/>
          <w:color w:val="000000"/>
          <w:sz w:val="28"/>
          <w:szCs w:val="28"/>
        </w:rPr>
        <w:t>vaxtlarından səmərəli istifadə etməklə</w:t>
      </w:r>
      <w:r w:rsidR="004B048A">
        <w:rPr>
          <w:rFonts w:ascii="Times New Roman" w:eastAsia="Times New Roman" w:hAnsi="Times New Roman" w:cs="Times New Roman"/>
          <w:color w:val="000000"/>
          <w:sz w:val="28"/>
          <w:szCs w:val="28"/>
        </w:rPr>
        <w:t xml:space="preserve"> </w:t>
      </w:r>
      <w:r w:rsidRPr="00CB704A">
        <w:rPr>
          <w:rFonts w:ascii="Times New Roman" w:eastAsia="Times New Roman" w:hAnsi="Times New Roman" w:cs="Times New Roman"/>
          <w:color w:val="000000"/>
          <w:sz w:val="28"/>
          <w:szCs w:val="28"/>
        </w:rPr>
        <w:t>fiziki, mənəvi və intellektual tələbatları</w:t>
      </w:r>
      <w:r w:rsidR="00CB704A">
        <w:rPr>
          <w:rFonts w:ascii="Times New Roman" w:eastAsia="Times New Roman" w:hAnsi="Times New Roman" w:cs="Times New Roman"/>
          <w:color w:val="000000"/>
          <w:sz w:val="28"/>
          <w:szCs w:val="28"/>
        </w:rPr>
        <w:t>nı</w:t>
      </w:r>
      <w:r w:rsidRPr="00CB704A">
        <w:rPr>
          <w:rFonts w:ascii="Times New Roman" w:eastAsia="Times New Roman" w:hAnsi="Times New Roman" w:cs="Times New Roman"/>
          <w:color w:val="000000"/>
          <w:sz w:val="28"/>
          <w:szCs w:val="28"/>
        </w:rPr>
        <w:t xml:space="preserve"> təmin edi</w:t>
      </w:r>
      <w:r w:rsidR="00CB704A" w:rsidRPr="00CB704A">
        <w:rPr>
          <w:rFonts w:ascii="Times New Roman" w:eastAsia="Times New Roman" w:hAnsi="Times New Roman" w:cs="Times New Roman"/>
          <w:color w:val="000000"/>
          <w:sz w:val="28"/>
          <w:szCs w:val="28"/>
        </w:rPr>
        <w:t>rlər</w:t>
      </w:r>
      <w:r w:rsidRPr="00CB704A">
        <w:rPr>
          <w:rFonts w:ascii="Times New Roman" w:eastAsia="Times New Roman" w:hAnsi="Times New Roman" w:cs="Times New Roman"/>
          <w:color w:val="000000"/>
          <w:sz w:val="28"/>
          <w:szCs w:val="28"/>
        </w:rPr>
        <w:t xml:space="preserve">. </w:t>
      </w:r>
    </w:p>
    <w:p w14:paraId="79731617" w14:textId="77777777" w:rsidR="00112387" w:rsidRDefault="00112387" w:rsidP="0095280A">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Turistlərin ünsiyyət formalarının universallığı turizmə daha dolğun və geniş məna verməyə imkan verir: turizm- “spesifik bir fərdlərarası fəaliyyət olmaqla, yaşayışın beynəlmiləlləşməsi şəraitində asudə vaxtın istifadəsi formasına, siyasi, mədəni və iqtisadi kontaktlar prosesində baş verən fərdlərlərarası əlaqə vasitəsinə, yaşayış keyfiyyətini müəyyənləşdirən amillərdən birinə çevrilmişdir” [62, səh.53]. </w:t>
      </w:r>
      <w:r w:rsidR="004F5919">
        <w:rPr>
          <w:rFonts w:ascii="Times New Roman" w:eastAsia="Times New Roman" w:hAnsi="Times New Roman" w:cs="Times New Roman"/>
          <w:color w:val="000000"/>
          <w:sz w:val="28"/>
          <w:szCs w:val="28"/>
        </w:rPr>
        <w:t xml:space="preserve">Bunlar </w:t>
      </w:r>
      <w:r>
        <w:rPr>
          <w:rFonts w:ascii="Times New Roman" w:eastAsia="Times New Roman" w:hAnsi="Times New Roman" w:cs="Times New Roman"/>
          <w:color w:val="000000"/>
          <w:sz w:val="28"/>
          <w:szCs w:val="28"/>
        </w:rPr>
        <w:t>mürəkkəb bir sistemin müxtəlif cəhətlərini əks etdirirlər. Başqa sözlə, turizm</w:t>
      </w:r>
      <w:r w:rsidR="009C6B9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səyahət prosesində baş verən hadisələrin qarşılıqlı əlaqəsini əks etdirir. Turizmə iqtisadi fəaliyyət sahəsi kimi baxmış olsaq, onu turizm resurslarına malik olan qurumlar tərəfindən turizm mallarının və xidmətlərinin istehsalı və satışı kimi xarakterizə etmək olar. </w:t>
      </w:r>
    </w:p>
    <w:p w14:paraId="1C62DDFB" w14:textId="77777777" w:rsidR="00112387" w:rsidRPr="00980AC9"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ə</w:t>
      </w:r>
      <w:r w:rsidRPr="00112387">
        <w:rPr>
          <w:rFonts w:ascii="Times New Roman" w:hAnsi="Times New Roman" w:cs="Times New Roman"/>
          <w:sz w:val="28"/>
          <w:szCs w:val="28"/>
        </w:rPr>
        <w:t>hsullar</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istehsal</w:t>
      </w:r>
      <w:r w:rsidRPr="00980AC9">
        <w:rPr>
          <w:rFonts w:ascii="Times New Roman" w:hAnsi="Times New Roman" w:cs="Times New Roman"/>
          <w:sz w:val="28"/>
          <w:szCs w:val="28"/>
        </w:rPr>
        <w:t>çı</w:t>
      </w:r>
      <w:r w:rsidRPr="00112387">
        <w:rPr>
          <w:rFonts w:ascii="Times New Roman" w:hAnsi="Times New Roman" w:cs="Times New Roman"/>
          <w:sz w:val="28"/>
          <w:szCs w:val="28"/>
        </w:rPr>
        <w:t>lar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istehlak</w:t>
      </w:r>
      <w:r w:rsidRPr="00980AC9">
        <w:rPr>
          <w:rFonts w:ascii="Times New Roman" w:hAnsi="Times New Roman" w:cs="Times New Roman"/>
          <w:sz w:val="28"/>
          <w:szCs w:val="28"/>
        </w:rPr>
        <w:t>çı</w:t>
      </w:r>
      <w:r w:rsidRPr="00112387">
        <w:rPr>
          <w:rFonts w:ascii="Times New Roman" w:hAnsi="Times New Roman" w:cs="Times New Roman"/>
          <w:sz w:val="28"/>
          <w:szCs w:val="28"/>
        </w:rPr>
        <w:t>lar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aras</w:t>
      </w:r>
      <w:r w:rsidRPr="00980AC9">
        <w:rPr>
          <w:rFonts w:ascii="Times New Roman" w:hAnsi="Times New Roman" w:cs="Times New Roman"/>
          <w:sz w:val="28"/>
          <w:szCs w:val="28"/>
        </w:rPr>
        <w:t>ı</w:t>
      </w:r>
      <w:r w:rsidRPr="00112387">
        <w:rPr>
          <w:rFonts w:ascii="Times New Roman" w:hAnsi="Times New Roman" w:cs="Times New Roman"/>
          <w:sz w:val="28"/>
          <w:szCs w:val="28"/>
        </w:rPr>
        <w:t>nda</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iqtisadi</w:t>
      </w:r>
      <w:r w:rsidRPr="00980AC9">
        <w:rPr>
          <w:rFonts w:ascii="Times New Roman" w:hAnsi="Times New Roman" w:cs="Times New Roman"/>
          <w:sz w:val="28"/>
          <w:szCs w:val="28"/>
        </w:rPr>
        <w:t xml:space="preserve"> ə</w:t>
      </w:r>
      <w:r w:rsidRPr="00112387">
        <w:rPr>
          <w:rFonts w:ascii="Times New Roman" w:hAnsi="Times New Roman" w:cs="Times New Roman"/>
          <w:sz w:val="28"/>
          <w:szCs w:val="28"/>
        </w:rPr>
        <w:t>laq</w:t>
      </w:r>
      <w:r w:rsidRPr="00980AC9">
        <w:rPr>
          <w:rFonts w:ascii="Times New Roman" w:hAnsi="Times New Roman" w:cs="Times New Roman"/>
          <w:sz w:val="28"/>
          <w:szCs w:val="28"/>
        </w:rPr>
        <w:t>ə</w:t>
      </w:r>
      <w:r w:rsidRPr="00112387">
        <w:rPr>
          <w:rFonts w:ascii="Times New Roman" w:hAnsi="Times New Roman" w:cs="Times New Roman"/>
          <w:sz w:val="28"/>
          <w:szCs w:val="28"/>
        </w:rPr>
        <w:t>l</w:t>
      </w:r>
      <w:r w:rsidRPr="00980AC9">
        <w:rPr>
          <w:rFonts w:ascii="Times New Roman" w:hAnsi="Times New Roman" w:cs="Times New Roman"/>
          <w:sz w:val="28"/>
          <w:szCs w:val="28"/>
        </w:rPr>
        <w:t>ə</w:t>
      </w:r>
      <w:r w:rsidR="00D53FD6">
        <w:rPr>
          <w:rFonts w:ascii="Times New Roman" w:hAnsi="Times New Roman" w:cs="Times New Roman"/>
          <w:sz w:val="28"/>
          <w:szCs w:val="28"/>
        </w:rPr>
        <w:t>ri əks etdirir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ə</w:t>
      </w:r>
      <w:r w:rsidRPr="00112387">
        <w:rPr>
          <w:rFonts w:ascii="Times New Roman" w:hAnsi="Times New Roman" w:cs="Times New Roman"/>
          <w:sz w:val="28"/>
          <w:szCs w:val="28"/>
        </w:rPr>
        <w:t>hsullar</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istehsal</w:t>
      </w:r>
      <w:r w:rsidRPr="00980AC9">
        <w:rPr>
          <w:rFonts w:ascii="Times New Roman" w:hAnsi="Times New Roman" w:cs="Times New Roman"/>
          <w:sz w:val="28"/>
          <w:szCs w:val="28"/>
        </w:rPr>
        <w:t>çı</w:t>
      </w:r>
      <w:r w:rsidRPr="00112387">
        <w:rPr>
          <w:rFonts w:ascii="Times New Roman" w:hAnsi="Times New Roman" w:cs="Times New Roman"/>
          <w:sz w:val="28"/>
          <w:szCs w:val="28"/>
        </w:rPr>
        <w:t>lar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turistl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xidm</w:t>
      </w:r>
      <w:r w:rsidRPr="00980AC9">
        <w:rPr>
          <w:rFonts w:ascii="Times New Roman" w:hAnsi="Times New Roman" w:cs="Times New Roman"/>
          <w:sz w:val="28"/>
          <w:szCs w:val="28"/>
        </w:rPr>
        <w:t>ə</w:t>
      </w:r>
      <w:r w:rsidRPr="00112387">
        <w:rPr>
          <w:rFonts w:ascii="Times New Roman" w:hAnsi="Times New Roman" w:cs="Times New Roman"/>
          <w:sz w:val="28"/>
          <w:szCs w:val="28"/>
        </w:rPr>
        <w:t>t</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g</w:t>
      </w:r>
      <w:r w:rsidRPr="00980AC9">
        <w:rPr>
          <w:rFonts w:ascii="Times New Roman" w:hAnsi="Times New Roman" w:cs="Times New Roman"/>
          <w:sz w:val="28"/>
          <w:szCs w:val="28"/>
        </w:rPr>
        <w:t>ö</w:t>
      </w:r>
      <w:r w:rsidRPr="00112387">
        <w:rPr>
          <w:rFonts w:ascii="Times New Roman" w:hAnsi="Times New Roman" w:cs="Times New Roman"/>
          <w:sz w:val="28"/>
          <w:szCs w:val="28"/>
        </w:rPr>
        <w:t>st</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ə</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otell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avia</w:t>
      </w:r>
      <w:r w:rsidRPr="00980AC9">
        <w:rPr>
          <w:rFonts w:ascii="Times New Roman" w:hAnsi="Times New Roman" w:cs="Times New Roman"/>
          <w:sz w:val="28"/>
          <w:szCs w:val="28"/>
        </w:rPr>
        <w:t>ş</w:t>
      </w:r>
      <w:r w:rsidRPr="00112387">
        <w:rPr>
          <w:rFonts w:ascii="Times New Roman" w:hAnsi="Times New Roman" w:cs="Times New Roman"/>
          <w:sz w:val="28"/>
          <w:szCs w:val="28"/>
        </w:rPr>
        <w:t>irk</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operatorlar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dig</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ş</w:t>
      </w:r>
      <w:r w:rsidRPr="00112387">
        <w:rPr>
          <w:rFonts w:ascii="Times New Roman" w:hAnsi="Times New Roman" w:cs="Times New Roman"/>
          <w:sz w:val="28"/>
          <w:szCs w:val="28"/>
        </w:rPr>
        <w:t>irk</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ə</w:t>
      </w:r>
      <w:r w:rsidRPr="00112387">
        <w:rPr>
          <w:rFonts w:ascii="Times New Roman" w:hAnsi="Times New Roman" w:cs="Times New Roman"/>
          <w:sz w:val="28"/>
          <w:szCs w:val="28"/>
        </w:rPr>
        <w:t>rdir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ə</w:t>
      </w:r>
      <w:r w:rsidRPr="00112387">
        <w:rPr>
          <w:rFonts w:ascii="Times New Roman" w:hAnsi="Times New Roman" w:cs="Times New Roman"/>
          <w:sz w:val="28"/>
          <w:szCs w:val="28"/>
        </w:rPr>
        <w:t>hsullar</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istehlak</w:t>
      </w:r>
      <w:r w:rsidRPr="00980AC9">
        <w:rPr>
          <w:rFonts w:ascii="Times New Roman" w:hAnsi="Times New Roman" w:cs="Times New Roman"/>
          <w:sz w:val="28"/>
          <w:szCs w:val="28"/>
        </w:rPr>
        <w:t>çı</w:t>
      </w:r>
      <w:r w:rsidRPr="00112387">
        <w:rPr>
          <w:rFonts w:ascii="Times New Roman" w:hAnsi="Times New Roman" w:cs="Times New Roman"/>
          <w:sz w:val="28"/>
          <w:szCs w:val="28"/>
        </w:rPr>
        <w:t>lar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istirah</w:t>
      </w:r>
      <w:r w:rsidRPr="00980AC9">
        <w:rPr>
          <w:rFonts w:ascii="Times New Roman" w:hAnsi="Times New Roman" w:cs="Times New Roman"/>
          <w:sz w:val="28"/>
          <w:szCs w:val="28"/>
        </w:rPr>
        <w:t>ə</w:t>
      </w:r>
      <w:r w:rsidRPr="00112387">
        <w:rPr>
          <w:rFonts w:ascii="Times New Roman" w:hAnsi="Times New Roman" w:cs="Times New Roman"/>
          <w:sz w:val="28"/>
          <w:szCs w:val="28"/>
        </w:rPr>
        <w:t>t</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ya</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w:t>
      </w:r>
      <w:r w:rsidRPr="00980AC9">
        <w:rPr>
          <w:rFonts w:ascii="Times New Roman" w:hAnsi="Times New Roman" w:cs="Times New Roman"/>
          <w:sz w:val="28"/>
          <w:szCs w:val="28"/>
        </w:rPr>
        <w:t>ş üçü</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s</w:t>
      </w:r>
      <w:r w:rsidRPr="00980AC9">
        <w:rPr>
          <w:rFonts w:ascii="Times New Roman" w:hAnsi="Times New Roman" w:cs="Times New Roman"/>
          <w:sz w:val="28"/>
          <w:szCs w:val="28"/>
        </w:rPr>
        <w:t>ə</w:t>
      </w:r>
      <w:r w:rsidRPr="00112387">
        <w:rPr>
          <w:rFonts w:ascii="Times New Roman" w:hAnsi="Times New Roman" w:cs="Times New Roman"/>
          <w:sz w:val="28"/>
          <w:szCs w:val="28"/>
        </w:rPr>
        <w:t>yah</w:t>
      </w:r>
      <w:r w:rsidRPr="00980AC9">
        <w:rPr>
          <w:rFonts w:ascii="Times New Roman" w:hAnsi="Times New Roman" w:cs="Times New Roman"/>
          <w:sz w:val="28"/>
          <w:szCs w:val="28"/>
        </w:rPr>
        <w:t>ə</w:t>
      </w:r>
      <w:r w:rsidRPr="00112387">
        <w:rPr>
          <w:rFonts w:ascii="Times New Roman" w:hAnsi="Times New Roman" w:cs="Times New Roman"/>
          <w:sz w:val="28"/>
          <w:szCs w:val="28"/>
        </w:rPr>
        <w:t>t</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ed</w:t>
      </w:r>
      <w:r w:rsidRPr="00980AC9">
        <w:rPr>
          <w:rFonts w:ascii="Times New Roman" w:hAnsi="Times New Roman" w:cs="Times New Roman"/>
          <w:sz w:val="28"/>
          <w:szCs w:val="28"/>
        </w:rPr>
        <w:t>ə</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şə</w:t>
      </w:r>
      <w:r w:rsidRPr="00112387">
        <w:rPr>
          <w:rFonts w:ascii="Times New Roman" w:hAnsi="Times New Roman" w:cs="Times New Roman"/>
          <w:sz w:val="28"/>
          <w:szCs w:val="28"/>
        </w:rPr>
        <w:t>xsl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qruplard</w:t>
      </w:r>
      <w:r w:rsidRPr="00980AC9">
        <w:rPr>
          <w:rFonts w:ascii="Times New Roman" w:hAnsi="Times New Roman" w:cs="Times New Roman"/>
          <w:sz w:val="28"/>
          <w:szCs w:val="28"/>
        </w:rPr>
        <w:t>ı</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Xidm</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980AC9">
        <w:rPr>
          <w:rFonts w:ascii="Times New Roman" w:hAnsi="Times New Roman" w:cs="Times New Roman"/>
          <w:sz w:val="28"/>
          <w:szCs w:val="28"/>
        </w:rPr>
        <w:t>ı</w:t>
      </w:r>
      <w:r w:rsidRPr="00112387">
        <w:rPr>
          <w:rFonts w:ascii="Times New Roman" w:hAnsi="Times New Roman" w:cs="Times New Roman"/>
          <w:sz w:val="28"/>
          <w:szCs w:val="28"/>
        </w:rPr>
        <w:t>nda</w:t>
      </w:r>
      <w:r w:rsidRPr="00980AC9">
        <w:rPr>
          <w:rFonts w:ascii="Times New Roman" w:hAnsi="Times New Roman" w:cs="Times New Roman"/>
          <w:sz w:val="28"/>
          <w:szCs w:val="28"/>
        </w:rPr>
        <w:t xml:space="preserve"> ə</w:t>
      </w:r>
      <w:r w:rsidRPr="00112387">
        <w:rPr>
          <w:rFonts w:ascii="Times New Roman" w:hAnsi="Times New Roman" w:cs="Times New Roman"/>
          <w:sz w:val="28"/>
          <w:szCs w:val="28"/>
        </w:rPr>
        <w:t>sas</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ü</w:t>
      </w:r>
      <w:r w:rsidRPr="00112387">
        <w:rPr>
          <w:rFonts w:ascii="Times New Roman" w:hAnsi="Times New Roman" w:cs="Times New Roman"/>
          <w:sz w:val="28"/>
          <w:szCs w:val="28"/>
        </w:rPr>
        <w:t>badil</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980AC9">
        <w:rPr>
          <w:rFonts w:ascii="Times New Roman" w:hAnsi="Times New Roman" w:cs="Times New Roman"/>
          <w:sz w:val="28"/>
          <w:szCs w:val="28"/>
        </w:rPr>
        <w:t>ö</w:t>
      </w:r>
      <w:r w:rsidRPr="00112387">
        <w:rPr>
          <w:rFonts w:ascii="Times New Roman" w:hAnsi="Times New Roman" w:cs="Times New Roman"/>
          <w:sz w:val="28"/>
          <w:szCs w:val="28"/>
        </w:rPr>
        <w:t>vzusudur</w:t>
      </w:r>
      <w:r w:rsidRPr="00980AC9">
        <w:rPr>
          <w:rFonts w:ascii="Times New Roman" w:hAnsi="Times New Roman" w:cs="Times New Roman"/>
          <w:sz w:val="28"/>
          <w:szCs w:val="28"/>
        </w:rPr>
        <w:t>, çü</w:t>
      </w:r>
      <w:r w:rsidRPr="00112387">
        <w:rPr>
          <w:rFonts w:ascii="Times New Roman" w:hAnsi="Times New Roman" w:cs="Times New Roman"/>
          <w:sz w:val="28"/>
          <w:szCs w:val="28"/>
        </w:rPr>
        <w:t>nki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turistl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s</w:t>
      </w:r>
      <w:r w:rsidRPr="00980AC9">
        <w:rPr>
          <w:rFonts w:ascii="Times New Roman" w:hAnsi="Times New Roman" w:cs="Times New Roman"/>
          <w:sz w:val="28"/>
          <w:szCs w:val="28"/>
        </w:rPr>
        <w:t>ə</w:t>
      </w:r>
      <w:r w:rsidRPr="00112387">
        <w:rPr>
          <w:rFonts w:ascii="Times New Roman" w:hAnsi="Times New Roman" w:cs="Times New Roman"/>
          <w:sz w:val="28"/>
          <w:szCs w:val="28"/>
        </w:rPr>
        <w:t>yah</w:t>
      </w:r>
      <w:r w:rsidRPr="00980AC9">
        <w:rPr>
          <w:rFonts w:ascii="Times New Roman" w:hAnsi="Times New Roman" w:cs="Times New Roman"/>
          <w:sz w:val="28"/>
          <w:szCs w:val="28"/>
        </w:rPr>
        <w:t>ə</w:t>
      </w:r>
      <w:r w:rsidRPr="00112387">
        <w:rPr>
          <w:rFonts w:ascii="Times New Roman" w:hAnsi="Times New Roman" w:cs="Times New Roman"/>
          <w:sz w:val="28"/>
          <w:szCs w:val="28"/>
        </w:rPr>
        <w:t>t</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ed</w:t>
      </w:r>
      <w:r w:rsidRPr="00980AC9">
        <w:rPr>
          <w:rFonts w:ascii="Times New Roman" w:hAnsi="Times New Roman" w:cs="Times New Roman"/>
          <w:sz w:val="28"/>
          <w:szCs w:val="28"/>
        </w:rPr>
        <w:t>ə</w:t>
      </w:r>
      <w:r w:rsidRPr="00112387">
        <w:rPr>
          <w:rFonts w:ascii="Times New Roman" w:hAnsi="Times New Roman" w:cs="Times New Roman"/>
          <w:sz w:val="28"/>
          <w:szCs w:val="28"/>
        </w:rPr>
        <w:t>rk</w:t>
      </w:r>
      <w:r w:rsidRPr="00980AC9">
        <w:rPr>
          <w:rFonts w:ascii="Times New Roman" w:hAnsi="Times New Roman" w:cs="Times New Roman"/>
          <w:sz w:val="28"/>
          <w:szCs w:val="28"/>
        </w:rPr>
        <w:t>ə</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sat</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al</w:t>
      </w:r>
      <w:r w:rsidRPr="00980AC9">
        <w:rPr>
          <w:rFonts w:ascii="Times New Roman" w:hAnsi="Times New Roman" w:cs="Times New Roman"/>
          <w:sz w:val="28"/>
          <w:szCs w:val="28"/>
        </w:rPr>
        <w:t>ı</w:t>
      </w:r>
      <w:r w:rsidRPr="00112387">
        <w:rPr>
          <w:rFonts w:ascii="Times New Roman" w:hAnsi="Times New Roman" w:cs="Times New Roman"/>
          <w:sz w:val="28"/>
          <w:szCs w:val="28"/>
        </w:rPr>
        <w:t>rlar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Bu</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xidm</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ya</w:t>
      </w:r>
      <w:r w:rsidRPr="00980AC9">
        <w:rPr>
          <w:rFonts w:ascii="Times New Roman" w:hAnsi="Times New Roman" w:cs="Times New Roman"/>
          <w:sz w:val="28"/>
          <w:szCs w:val="28"/>
        </w:rPr>
        <w:t>ş</w:t>
      </w:r>
      <w:r w:rsidRPr="00112387">
        <w:rPr>
          <w:rFonts w:ascii="Times New Roman" w:hAnsi="Times New Roman" w:cs="Times New Roman"/>
          <w:sz w:val="28"/>
          <w:szCs w:val="28"/>
        </w:rPr>
        <w:t>ay</w:t>
      </w:r>
      <w:r w:rsidRPr="00980AC9">
        <w:rPr>
          <w:rFonts w:ascii="Times New Roman" w:hAnsi="Times New Roman" w:cs="Times New Roman"/>
          <w:sz w:val="28"/>
          <w:szCs w:val="28"/>
        </w:rPr>
        <w:t xml:space="preserve">ış, </w:t>
      </w:r>
      <w:r w:rsidRPr="00112387">
        <w:rPr>
          <w:rFonts w:ascii="Times New Roman" w:hAnsi="Times New Roman" w:cs="Times New Roman"/>
          <w:sz w:val="28"/>
          <w:szCs w:val="28"/>
        </w:rPr>
        <w:t>n</w:t>
      </w:r>
      <w:r w:rsidRPr="00980AC9">
        <w:rPr>
          <w:rFonts w:ascii="Times New Roman" w:hAnsi="Times New Roman" w:cs="Times New Roman"/>
          <w:sz w:val="28"/>
          <w:szCs w:val="28"/>
        </w:rPr>
        <w:t>ə</w:t>
      </w:r>
      <w:r w:rsidRPr="00112387">
        <w:rPr>
          <w:rFonts w:ascii="Times New Roman" w:hAnsi="Times New Roman" w:cs="Times New Roman"/>
          <w:sz w:val="28"/>
          <w:szCs w:val="28"/>
        </w:rPr>
        <w:t>qliyyat</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w:t>
      </w:r>
      <w:r w:rsidRPr="00980AC9">
        <w:rPr>
          <w:rFonts w:ascii="Times New Roman" w:hAnsi="Times New Roman" w:cs="Times New Roman"/>
          <w:sz w:val="28"/>
          <w:szCs w:val="28"/>
        </w:rPr>
        <w:t>ə</w:t>
      </w:r>
      <w:r w:rsidRPr="00112387">
        <w:rPr>
          <w:rFonts w:ascii="Times New Roman" w:hAnsi="Times New Roman" w:cs="Times New Roman"/>
          <w:sz w:val="28"/>
          <w:szCs w:val="28"/>
        </w:rPr>
        <w:t>l</w:t>
      </w:r>
      <w:r w:rsidRPr="00980AC9">
        <w:rPr>
          <w:rFonts w:ascii="Times New Roman" w:hAnsi="Times New Roman" w:cs="Times New Roman"/>
          <w:sz w:val="28"/>
          <w:szCs w:val="28"/>
        </w:rPr>
        <w:t>ə</w:t>
      </w:r>
      <w:r w:rsidRPr="00112387">
        <w:rPr>
          <w:rFonts w:ascii="Times New Roman" w:hAnsi="Times New Roman" w:cs="Times New Roman"/>
          <w:sz w:val="28"/>
          <w:szCs w:val="28"/>
        </w:rPr>
        <w:t>d</w:t>
      </w:r>
      <w:r w:rsidRPr="00980AC9">
        <w:rPr>
          <w:rFonts w:ascii="Times New Roman" w:hAnsi="Times New Roman" w:cs="Times New Roman"/>
          <w:sz w:val="28"/>
          <w:szCs w:val="28"/>
        </w:rPr>
        <w:t>ç</w:t>
      </w:r>
      <w:r w:rsidRPr="00112387">
        <w:rPr>
          <w:rFonts w:ascii="Times New Roman" w:hAnsi="Times New Roman" w:cs="Times New Roman"/>
          <w:sz w:val="28"/>
          <w:szCs w:val="28"/>
        </w:rPr>
        <w:t>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turlar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980AC9">
        <w:rPr>
          <w:rFonts w:ascii="Times New Roman" w:hAnsi="Times New Roman" w:cs="Times New Roman"/>
          <w:sz w:val="28"/>
          <w:szCs w:val="28"/>
        </w:rPr>
        <w:t>ü</w:t>
      </w:r>
      <w:r w:rsidRPr="00112387">
        <w:rPr>
          <w:rFonts w:ascii="Times New Roman" w:hAnsi="Times New Roman" w:cs="Times New Roman"/>
          <w:sz w:val="28"/>
          <w:szCs w:val="28"/>
        </w:rPr>
        <w:t>xt</w:t>
      </w:r>
      <w:r w:rsidRPr="00980AC9">
        <w:rPr>
          <w:rFonts w:ascii="Times New Roman" w:hAnsi="Times New Roman" w:cs="Times New Roman"/>
          <w:sz w:val="28"/>
          <w:szCs w:val="28"/>
        </w:rPr>
        <w:t>ə</w:t>
      </w:r>
      <w:r w:rsidRPr="00112387">
        <w:rPr>
          <w:rFonts w:ascii="Times New Roman" w:hAnsi="Times New Roman" w:cs="Times New Roman"/>
          <w:sz w:val="28"/>
          <w:szCs w:val="28"/>
        </w:rPr>
        <w:t>lif</w:t>
      </w:r>
      <w:r w:rsidRPr="00980AC9">
        <w:rPr>
          <w:rFonts w:ascii="Times New Roman" w:hAnsi="Times New Roman" w:cs="Times New Roman"/>
          <w:sz w:val="28"/>
          <w:szCs w:val="28"/>
        </w:rPr>
        <w:t xml:space="preserve"> ə</w:t>
      </w:r>
      <w:r w:rsidRPr="00112387">
        <w:rPr>
          <w:rFonts w:ascii="Times New Roman" w:hAnsi="Times New Roman" w:cs="Times New Roman"/>
          <w:sz w:val="28"/>
          <w:szCs w:val="28"/>
        </w:rPr>
        <w:t>yl</w:t>
      </w:r>
      <w:r w:rsidRPr="00980AC9">
        <w:rPr>
          <w:rFonts w:ascii="Times New Roman" w:hAnsi="Times New Roman" w:cs="Times New Roman"/>
          <w:sz w:val="28"/>
          <w:szCs w:val="28"/>
        </w:rPr>
        <w:t>ə</w:t>
      </w:r>
      <w:r w:rsidRPr="00112387">
        <w:rPr>
          <w:rFonts w:ascii="Times New Roman" w:hAnsi="Times New Roman" w:cs="Times New Roman"/>
          <w:sz w:val="28"/>
          <w:szCs w:val="28"/>
        </w:rPr>
        <w:t>nc</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n</w:t>
      </w:r>
      <w:r w:rsidRPr="00980AC9">
        <w:rPr>
          <w:rFonts w:ascii="Times New Roman" w:hAnsi="Times New Roman" w:cs="Times New Roman"/>
          <w:sz w:val="28"/>
          <w:szCs w:val="28"/>
        </w:rPr>
        <w:t>ö</w:t>
      </w:r>
      <w:r w:rsidRPr="00112387">
        <w:rPr>
          <w:rFonts w:ascii="Times New Roman" w:hAnsi="Times New Roman" w:cs="Times New Roman"/>
          <w:sz w:val="28"/>
          <w:szCs w:val="28"/>
        </w:rPr>
        <w:t>vl</w:t>
      </w:r>
      <w:r w:rsidRPr="00980AC9">
        <w:rPr>
          <w:rFonts w:ascii="Times New Roman" w:hAnsi="Times New Roman" w:cs="Times New Roman"/>
          <w:sz w:val="28"/>
          <w:szCs w:val="28"/>
        </w:rPr>
        <w:t>ə</w:t>
      </w:r>
      <w:r w:rsidRPr="00112387">
        <w:rPr>
          <w:rFonts w:ascii="Times New Roman" w:hAnsi="Times New Roman" w:cs="Times New Roman"/>
          <w:sz w:val="28"/>
          <w:szCs w:val="28"/>
        </w:rPr>
        <w:t>ri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daxildir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daim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inki</w:t>
      </w:r>
      <w:r w:rsidRPr="00980AC9">
        <w:rPr>
          <w:rFonts w:ascii="Times New Roman" w:hAnsi="Times New Roman" w:cs="Times New Roman"/>
          <w:sz w:val="28"/>
          <w:szCs w:val="28"/>
        </w:rPr>
        <w:t>ş</w:t>
      </w:r>
      <w:r w:rsidRPr="00112387">
        <w:rPr>
          <w:rFonts w:ascii="Times New Roman" w:hAnsi="Times New Roman" w:cs="Times New Roman"/>
          <w:sz w:val="28"/>
          <w:szCs w:val="28"/>
        </w:rPr>
        <w:t>af</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edir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yeni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ə</w:t>
      </w:r>
      <w:r w:rsidRPr="00112387">
        <w:rPr>
          <w:rFonts w:ascii="Times New Roman" w:hAnsi="Times New Roman" w:cs="Times New Roman"/>
          <w:sz w:val="28"/>
          <w:szCs w:val="28"/>
        </w:rPr>
        <w:t>hsul</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xidm</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w:t>
      </w:r>
      <w:r w:rsidRPr="00980AC9">
        <w:rPr>
          <w:rFonts w:ascii="Times New Roman" w:hAnsi="Times New Roman" w:cs="Times New Roman"/>
          <w:sz w:val="28"/>
          <w:szCs w:val="28"/>
        </w:rPr>
        <w:t>ə</w:t>
      </w:r>
      <w:r w:rsidRPr="00112387">
        <w:rPr>
          <w:rFonts w:ascii="Times New Roman" w:hAnsi="Times New Roman" w:cs="Times New Roman"/>
          <w:sz w:val="28"/>
          <w:szCs w:val="28"/>
        </w:rPr>
        <w:t>tbiq</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olunur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k</w:t>
      </w:r>
      <w:r w:rsidRPr="00980AC9">
        <w:rPr>
          <w:rFonts w:ascii="Times New Roman" w:hAnsi="Times New Roman" w:cs="Times New Roman"/>
          <w:sz w:val="28"/>
          <w:szCs w:val="28"/>
        </w:rPr>
        <w:t>ö</w:t>
      </w:r>
      <w:r w:rsidRPr="00112387">
        <w:rPr>
          <w:rFonts w:ascii="Times New Roman" w:hAnsi="Times New Roman" w:cs="Times New Roman"/>
          <w:sz w:val="28"/>
          <w:szCs w:val="28"/>
        </w:rPr>
        <w:t>hn</w:t>
      </w:r>
      <w:r w:rsidRPr="00980AC9">
        <w:rPr>
          <w:rFonts w:ascii="Times New Roman" w:hAnsi="Times New Roman" w:cs="Times New Roman"/>
          <w:sz w:val="28"/>
          <w:szCs w:val="28"/>
        </w:rPr>
        <w:t>ə</w:t>
      </w:r>
      <w:r w:rsidRPr="00112387">
        <w:rPr>
          <w:rFonts w:ascii="Times New Roman" w:hAnsi="Times New Roman" w:cs="Times New Roman"/>
          <w:sz w:val="28"/>
          <w:szCs w:val="28"/>
        </w:rPr>
        <w:t>l</w:t>
      </w:r>
      <w:r w:rsidRPr="00980AC9">
        <w:rPr>
          <w:rFonts w:ascii="Times New Roman" w:hAnsi="Times New Roman" w:cs="Times New Roman"/>
          <w:sz w:val="28"/>
          <w:szCs w:val="28"/>
        </w:rPr>
        <w:t>ə</w:t>
      </w:r>
      <w:r w:rsidRPr="00112387">
        <w:rPr>
          <w:rFonts w:ascii="Times New Roman" w:hAnsi="Times New Roman" w:cs="Times New Roman"/>
          <w:sz w:val="28"/>
          <w:szCs w:val="28"/>
        </w:rPr>
        <w:t>ri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w:t>
      </w:r>
      <w:r w:rsidRPr="00980AC9">
        <w:rPr>
          <w:rFonts w:ascii="Times New Roman" w:hAnsi="Times New Roman" w:cs="Times New Roman"/>
          <w:sz w:val="28"/>
          <w:szCs w:val="28"/>
        </w:rPr>
        <w:t>ə</w:t>
      </w:r>
      <w:r w:rsidRPr="00112387">
        <w:rPr>
          <w:rFonts w:ascii="Times New Roman" w:hAnsi="Times New Roman" w:cs="Times New Roman"/>
          <w:sz w:val="28"/>
          <w:szCs w:val="28"/>
        </w:rPr>
        <w:t>dric</w:t>
      </w:r>
      <w:r w:rsidRPr="00980AC9">
        <w:rPr>
          <w:rFonts w:ascii="Times New Roman" w:hAnsi="Times New Roman" w:cs="Times New Roman"/>
          <w:sz w:val="28"/>
          <w:szCs w:val="28"/>
        </w:rPr>
        <w:t>ə</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imtina</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edir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980AC9">
        <w:rPr>
          <w:rFonts w:ascii="Times New Roman" w:hAnsi="Times New Roman" w:cs="Times New Roman"/>
          <w:sz w:val="28"/>
          <w:szCs w:val="28"/>
        </w:rPr>
        <w:t>ı</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t</w:t>
      </w:r>
      <w:r w:rsidRPr="00980AC9">
        <w:rPr>
          <w:rFonts w:ascii="Times New Roman" w:hAnsi="Times New Roman" w:cs="Times New Roman"/>
          <w:sz w:val="28"/>
          <w:szCs w:val="28"/>
        </w:rPr>
        <w:t>ə</w:t>
      </w:r>
      <w:r w:rsidRPr="00112387">
        <w:rPr>
          <w:rFonts w:ascii="Times New Roman" w:hAnsi="Times New Roman" w:cs="Times New Roman"/>
          <w:sz w:val="28"/>
          <w:szCs w:val="28"/>
        </w:rPr>
        <w:t>sir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ed</w:t>
      </w:r>
      <w:r w:rsidRPr="00980AC9">
        <w:rPr>
          <w:rFonts w:ascii="Times New Roman" w:hAnsi="Times New Roman" w:cs="Times New Roman"/>
          <w:sz w:val="28"/>
          <w:szCs w:val="28"/>
        </w:rPr>
        <w:t>ə</w:t>
      </w:r>
      <w:r w:rsidRPr="00112387">
        <w:rPr>
          <w:rFonts w:ascii="Times New Roman" w:hAnsi="Times New Roman" w:cs="Times New Roman"/>
          <w:sz w:val="28"/>
          <w:szCs w:val="28"/>
        </w:rPr>
        <w:t>n</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amill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iqtisadi</w:t>
      </w:r>
      <w:r w:rsidRPr="00980AC9">
        <w:rPr>
          <w:rFonts w:ascii="Times New Roman" w:hAnsi="Times New Roman" w:cs="Times New Roman"/>
          <w:sz w:val="28"/>
          <w:szCs w:val="28"/>
        </w:rPr>
        <w:t xml:space="preserve"> şə</w:t>
      </w:r>
      <w:r w:rsidRPr="00112387">
        <w:rPr>
          <w:rFonts w:ascii="Times New Roman" w:hAnsi="Times New Roman" w:cs="Times New Roman"/>
          <w:sz w:val="28"/>
          <w:szCs w:val="28"/>
        </w:rPr>
        <w:t>rtl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siyasi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sabitlik</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m</w:t>
      </w:r>
      <w:r w:rsidRPr="00980AC9">
        <w:rPr>
          <w:rFonts w:ascii="Times New Roman" w:hAnsi="Times New Roman" w:cs="Times New Roman"/>
          <w:sz w:val="28"/>
          <w:szCs w:val="28"/>
        </w:rPr>
        <w:t>ə</w:t>
      </w:r>
      <w:r w:rsidRPr="00112387">
        <w:rPr>
          <w:rFonts w:ascii="Times New Roman" w:hAnsi="Times New Roman" w:cs="Times New Roman"/>
          <w:sz w:val="28"/>
          <w:szCs w:val="28"/>
        </w:rPr>
        <w:t>d</w:t>
      </w:r>
      <w:r w:rsidRPr="00980AC9">
        <w:rPr>
          <w:rFonts w:ascii="Times New Roman" w:hAnsi="Times New Roman" w:cs="Times New Roman"/>
          <w:sz w:val="28"/>
          <w:szCs w:val="28"/>
        </w:rPr>
        <w:t>ə</w:t>
      </w:r>
      <w:r w:rsidRPr="00112387">
        <w:rPr>
          <w:rFonts w:ascii="Times New Roman" w:hAnsi="Times New Roman" w:cs="Times New Roman"/>
          <w:sz w:val="28"/>
          <w:szCs w:val="28"/>
        </w:rPr>
        <w:t>ni</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meyill</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daxildir</w:t>
      </w:r>
      <w:r w:rsidRPr="00980AC9">
        <w:rPr>
          <w:rFonts w:ascii="Times New Roman" w:hAnsi="Times New Roman" w:cs="Times New Roman"/>
          <w:sz w:val="28"/>
          <w:szCs w:val="28"/>
        </w:rPr>
        <w:t>. Ü</w:t>
      </w:r>
      <w:r w:rsidRPr="00112387">
        <w:rPr>
          <w:rFonts w:ascii="Times New Roman" w:hAnsi="Times New Roman" w:cs="Times New Roman"/>
          <w:sz w:val="28"/>
          <w:szCs w:val="28"/>
        </w:rPr>
        <w:t>mumiyy</w:t>
      </w:r>
      <w:r w:rsidRPr="00980AC9">
        <w:rPr>
          <w:rFonts w:ascii="Times New Roman" w:hAnsi="Times New Roman" w:cs="Times New Roman"/>
          <w:sz w:val="28"/>
          <w:szCs w:val="28"/>
        </w:rPr>
        <w:t>ə</w:t>
      </w:r>
      <w:r w:rsidRPr="00112387">
        <w:rPr>
          <w:rFonts w:ascii="Times New Roman" w:hAnsi="Times New Roman" w:cs="Times New Roman"/>
          <w:sz w:val="28"/>
          <w:szCs w:val="28"/>
        </w:rPr>
        <w:t>tl</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turizm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bazar</w:t>
      </w:r>
      <w:r w:rsidRPr="00980AC9">
        <w:rPr>
          <w:rFonts w:ascii="Times New Roman" w:hAnsi="Times New Roman" w:cs="Times New Roman"/>
          <w:sz w:val="28"/>
          <w:szCs w:val="28"/>
        </w:rPr>
        <w:t xml:space="preserve">ı </w:t>
      </w:r>
      <w:r w:rsidRPr="00112387">
        <w:rPr>
          <w:rFonts w:ascii="Times New Roman" w:hAnsi="Times New Roman" w:cs="Times New Roman"/>
          <w:sz w:val="28"/>
          <w:szCs w:val="28"/>
        </w:rPr>
        <w:t>qlobal</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iqtisadiyyatda</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m</w:t>
      </w:r>
      <w:r w:rsidRPr="00980AC9">
        <w:rPr>
          <w:rFonts w:ascii="Times New Roman" w:hAnsi="Times New Roman" w:cs="Times New Roman"/>
          <w:sz w:val="28"/>
          <w:szCs w:val="28"/>
        </w:rPr>
        <w:t>ü</w:t>
      </w:r>
      <w:r w:rsidRPr="00112387">
        <w:rPr>
          <w:rFonts w:ascii="Times New Roman" w:hAnsi="Times New Roman" w:cs="Times New Roman"/>
          <w:sz w:val="28"/>
          <w:szCs w:val="28"/>
        </w:rPr>
        <w:t>h</w:t>
      </w:r>
      <w:r w:rsidRPr="00980AC9">
        <w:rPr>
          <w:rFonts w:ascii="Times New Roman" w:hAnsi="Times New Roman" w:cs="Times New Roman"/>
          <w:sz w:val="28"/>
          <w:szCs w:val="28"/>
        </w:rPr>
        <w:t>ü</w:t>
      </w:r>
      <w:r w:rsidRPr="00112387">
        <w:rPr>
          <w:rFonts w:ascii="Times New Roman" w:hAnsi="Times New Roman" w:cs="Times New Roman"/>
          <w:sz w:val="28"/>
          <w:szCs w:val="28"/>
        </w:rPr>
        <w:t>m</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rol</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oynay</w:t>
      </w:r>
      <w:r w:rsidRPr="00980AC9">
        <w:rPr>
          <w:rFonts w:ascii="Times New Roman" w:hAnsi="Times New Roman" w:cs="Times New Roman"/>
          <w:sz w:val="28"/>
          <w:szCs w:val="28"/>
        </w:rPr>
        <w:t>ı</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v</w:t>
      </w:r>
      <w:r w:rsidRPr="00980AC9">
        <w:rPr>
          <w:rFonts w:ascii="Times New Roman" w:hAnsi="Times New Roman" w:cs="Times New Roman"/>
          <w:sz w:val="28"/>
          <w:szCs w:val="28"/>
        </w:rPr>
        <w:t xml:space="preserve">ə </w:t>
      </w:r>
      <w:r w:rsidRPr="00112387">
        <w:rPr>
          <w:rFonts w:ascii="Times New Roman" w:hAnsi="Times New Roman" w:cs="Times New Roman"/>
          <w:sz w:val="28"/>
          <w:szCs w:val="28"/>
        </w:rPr>
        <w:t>h</w:t>
      </w:r>
      <w:r w:rsidRPr="00980AC9">
        <w:rPr>
          <w:rFonts w:ascii="Times New Roman" w:hAnsi="Times New Roman" w:cs="Times New Roman"/>
          <w:sz w:val="28"/>
          <w:szCs w:val="28"/>
        </w:rPr>
        <w:t>ə</w:t>
      </w:r>
      <w:r w:rsidRPr="00112387">
        <w:rPr>
          <w:rFonts w:ascii="Times New Roman" w:hAnsi="Times New Roman" w:cs="Times New Roman"/>
          <w:sz w:val="28"/>
          <w:szCs w:val="28"/>
        </w:rPr>
        <w:t>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il</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trilyonlarla</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dollar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g</w:t>
      </w:r>
      <w:r w:rsidRPr="00980AC9">
        <w:rPr>
          <w:rFonts w:ascii="Times New Roman" w:hAnsi="Times New Roman" w:cs="Times New Roman"/>
          <w:sz w:val="28"/>
          <w:szCs w:val="28"/>
        </w:rPr>
        <w:t>ə</w:t>
      </w:r>
      <w:r w:rsidRPr="00112387">
        <w:rPr>
          <w:rFonts w:ascii="Times New Roman" w:hAnsi="Times New Roman" w:cs="Times New Roman"/>
          <w:sz w:val="28"/>
          <w:szCs w:val="28"/>
        </w:rPr>
        <w:t>lir</w:t>
      </w:r>
      <w:r w:rsidRPr="00980AC9">
        <w:rPr>
          <w:rFonts w:ascii="Times New Roman" w:hAnsi="Times New Roman" w:cs="Times New Roman"/>
          <w:sz w:val="28"/>
          <w:szCs w:val="28"/>
        </w:rPr>
        <w:t xml:space="preserve"> </w:t>
      </w:r>
      <w:r w:rsidRPr="00112387">
        <w:rPr>
          <w:rFonts w:ascii="Times New Roman" w:hAnsi="Times New Roman" w:cs="Times New Roman"/>
          <w:sz w:val="28"/>
          <w:szCs w:val="28"/>
        </w:rPr>
        <w:t>g</w:t>
      </w:r>
      <w:r w:rsidRPr="00980AC9">
        <w:rPr>
          <w:rFonts w:ascii="Times New Roman" w:hAnsi="Times New Roman" w:cs="Times New Roman"/>
          <w:sz w:val="28"/>
          <w:szCs w:val="28"/>
        </w:rPr>
        <w:t>ə</w:t>
      </w:r>
      <w:r w:rsidRPr="00112387">
        <w:rPr>
          <w:rFonts w:ascii="Times New Roman" w:hAnsi="Times New Roman" w:cs="Times New Roman"/>
          <w:sz w:val="28"/>
          <w:szCs w:val="28"/>
        </w:rPr>
        <w:t>tirir</w:t>
      </w:r>
      <w:r w:rsidRPr="00980AC9">
        <w:rPr>
          <w:rFonts w:ascii="Times New Roman" w:hAnsi="Times New Roman" w:cs="Times New Roman"/>
          <w:sz w:val="28"/>
          <w:szCs w:val="28"/>
        </w:rPr>
        <w:t>.</w:t>
      </w:r>
    </w:p>
    <w:p w14:paraId="1D945FE3"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Geniş mənada, turizm məhsulları mübadilə üçün təqdim olunan iqtisadi nemətdir. İqtisad elmi üzrə Avstriya məktəbinin yaradıcısı K.Menger istənilən məhsula belə qiymət verir </w:t>
      </w:r>
      <w:r>
        <w:rPr>
          <w:rFonts w:ascii="Times New Roman" w:eastAsia="Times New Roman" w:hAnsi="Times New Roman" w:cs="Times New Roman"/>
          <w:color w:val="000000"/>
          <w:sz w:val="26"/>
          <w:szCs w:val="26"/>
        </w:rPr>
        <w:t>[91]</w:t>
      </w:r>
      <w:r>
        <w:rPr>
          <w:rFonts w:ascii="Times New Roman" w:eastAsia="Times New Roman" w:hAnsi="Times New Roman" w:cs="Times New Roman"/>
          <w:color w:val="000000"/>
          <w:sz w:val="28"/>
          <w:szCs w:val="28"/>
        </w:rPr>
        <w:t>. Turizm məhsulu, turizm xidmətlərindən fərqli olmaqla, özünü əmtəə formasında əks etdirir.</w:t>
      </w:r>
    </w:p>
    <w:p w14:paraId="602F5A7C" w14:textId="7FE83DA3"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İ.İ.Butko turizm məhsullarının sonuncu istehlakçılara doğru hərəkətinin hazırlanma prosesini generalizasiya kimi adlandırır və “konkret bir turun məqsədi yaxud tematik yönlənməsi və icraçılarla təchizatçıların imkanlarına uyğun olaraq, </w:t>
      </w:r>
      <w:r>
        <w:rPr>
          <w:rFonts w:ascii="Times New Roman" w:eastAsia="Times New Roman" w:hAnsi="Times New Roman" w:cs="Times New Roman"/>
          <w:color w:val="000000"/>
          <w:sz w:val="28"/>
          <w:szCs w:val="28"/>
        </w:rPr>
        <w:lastRenderedPageBreak/>
        <w:t>turizm xidmətləri paketinə komponentlərin daxil olması zamanı onların məzmununun və mahiyyətinin seçilməsi və ümumiləşdirilməsi prosesi” olması kimi müəyyənləşdirir [113, səh.51]. O, turizm məhsullarını aşağıda göstərilən həyat dövrü mərhələlərinə ayırır:</w:t>
      </w:r>
    </w:p>
    <w:p w14:paraId="13AF2AC8"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marketinqə dair tədqiqatlar: turizm məhsullarının və ya onun ayrı-ayrı komponentlərinin potensial istehlakçıların tələbatlarının müəyyənləşdirilməsi məqsədi ilə, öncədən həyata keçirilir;</w:t>
      </w:r>
    </w:p>
    <w:p w14:paraId="4208E511" w14:textId="0F2FF22C" w:rsidR="00112387" w:rsidRPr="00CC575A"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 </w:t>
      </w:r>
      <w:r w:rsidRPr="00CC575A">
        <w:rPr>
          <w:rFonts w:ascii="Times New Roman" w:eastAsia="Times New Roman" w:hAnsi="Times New Roman" w:cs="Times New Roman"/>
          <w:color w:val="000000"/>
          <w:sz w:val="28"/>
          <w:szCs w:val="28"/>
        </w:rPr>
        <w:t xml:space="preserve">istehlakçıların tələbatlarına uyğun olaraq, turizm məhsullarının </w:t>
      </w:r>
      <w:r w:rsidR="00CC575A" w:rsidRPr="00CC575A">
        <w:rPr>
          <w:rFonts w:ascii="Times New Roman" w:eastAsia="Times New Roman" w:hAnsi="Times New Roman" w:cs="Times New Roman"/>
          <w:color w:val="000000"/>
          <w:sz w:val="28"/>
          <w:szCs w:val="28"/>
        </w:rPr>
        <w:t>hazırlanması</w:t>
      </w:r>
      <w:r w:rsidRPr="00CC575A">
        <w:rPr>
          <w:rFonts w:ascii="Times New Roman" w:eastAsia="Times New Roman" w:hAnsi="Times New Roman" w:cs="Times New Roman"/>
          <w:color w:val="000000"/>
          <w:sz w:val="28"/>
          <w:szCs w:val="28"/>
        </w:rPr>
        <w:t>;</w:t>
      </w:r>
    </w:p>
    <w:p w14:paraId="6A488FAB" w14:textId="55958C2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CC575A">
        <w:rPr>
          <w:rFonts w:ascii="Times New Roman" w:eastAsia="Times New Roman" w:hAnsi="Times New Roman" w:cs="Times New Roman"/>
          <w:color w:val="000000"/>
          <w:sz w:val="28"/>
          <w:szCs w:val="28"/>
        </w:rPr>
        <w:t xml:space="preserve">c) </w:t>
      </w:r>
      <w:r w:rsidR="00C06CF7">
        <w:rPr>
          <w:rFonts w:ascii="Times New Roman" w:eastAsia="Times New Roman" w:hAnsi="Times New Roman" w:cs="Times New Roman"/>
          <w:color w:val="000000"/>
          <w:sz w:val="28"/>
          <w:szCs w:val="28"/>
        </w:rPr>
        <w:t>m</w:t>
      </w:r>
      <w:r w:rsidR="00CC575A" w:rsidRPr="00CC575A">
        <w:rPr>
          <w:rFonts w:ascii="Times New Roman" w:eastAsia="Times New Roman" w:hAnsi="Times New Roman" w:cs="Times New Roman"/>
          <w:color w:val="000000"/>
          <w:sz w:val="28"/>
          <w:szCs w:val="28"/>
        </w:rPr>
        <w:t>əhsulun həyat tsiklinə uyğun olaraq</w:t>
      </w:r>
      <w:r w:rsidRPr="00CC575A">
        <w:rPr>
          <w:rFonts w:ascii="Times New Roman" w:eastAsia="Times New Roman" w:hAnsi="Times New Roman" w:cs="Times New Roman"/>
          <w:color w:val="000000"/>
          <w:sz w:val="28"/>
          <w:szCs w:val="28"/>
        </w:rPr>
        <w:t xml:space="preserve"> (tətbiq etmə, artım, tam yetkinlik, eniş), bazarda təşviq</w:t>
      </w:r>
      <w:r w:rsidR="00E31AA6">
        <w:rPr>
          <w:rFonts w:ascii="Times New Roman" w:eastAsia="Times New Roman" w:hAnsi="Times New Roman" w:cs="Times New Roman"/>
          <w:color w:val="000000"/>
          <w:sz w:val="28"/>
          <w:szCs w:val="28"/>
        </w:rPr>
        <w:t>i</w:t>
      </w:r>
      <w:r w:rsidRPr="00CC575A">
        <w:rPr>
          <w:rFonts w:ascii="Times New Roman" w:eastAsia="Times New Roman" w:hAnsi="Times New Roman" w:cs="Times New Roman"/>
          <w:color w:val="000000"/>
          <w:sz w:val="28"/>
          <w:szCs w:val="28"/>
        </w:rPr>
        <w:t>.</w:t>
      </w:r>
    </w:p>
    <w:p w14:paraId="7CBC92CC"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Bütövlükdə, turizm məhsullarının qeyd olunan dövriyyəsini turizm-rekreasiya xidmətləri üzrə marketinq tədqiqatı (tələbatın öyrənilməsi); turizm məhsullarının generalizasiyası; turizm-rekreasiya üzrə xidmətlər kompleksinin formalaşması; bazara çıxması; satışların artması, sabitliyi və satışların azalması; turizm məhsullarının satışının dayanması kimi təsvir etmək olar.</w:t>
      </w:r>
    </w:p>
    <w:p w14:paraId="695889BA"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Sadalanan xüsusiyyətlər, turizm sferasının təşkilini və idarə edilməsini xarakterizə edirlər.</w:t>
      </w:r>
    </w:p>
    <w:p w14:paraId="04A89AE3"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V.A.Kvartalnov yazır ki, “</w:t>
      </w:r>
      <w:r w:rsidRPr="00374479">
        <w:rPr>
          <w:rFonts w:ascii="Times New Roman" w:eastAsia="Times New Roman" w:hAnsi="Times New Roman" w:cs="Times New Roman"/>
          <w:i/>
          <w:color w:val="000000"/>
          <w:sz w:val="28"/>
          <w:szCs w:val="28"/>
        </w:rPr>
        <w:t>turizmin bir sahə olaraq formalaşması və inkişaf səviyyəsi bir qrup iqtisadi göstəricilər sistemi vasitəsilə xarakterizə olunur. Bu göstəricilər həyata keçirilən turizm xidmətlərinin kəmiyyət və keyfiyyət tərəflərini ifadə edir</w:t>
      </w:r>
      <w:r>
        <w:rPr>
          <w:rFonts w:ascii="Times New Roman" w:eastAsia="Times New Roman" w:hAnsi="Times New Roman" w:cs="Times New Roman"/>
          <w:color w:val="000000"/>
          <w:sz w:val="28"/>
          <w:szCs w:val="28"/>
        </w:rPr>
        <w:t>” [82, səh.140]. Ayrıca bir bölgə üçün turizmin inkişafını əks etdirən belə göstəricilər sisteminə aşağıdakıları daxildir:</w:t>
      </w:r>
    </w:p>
    <w:p w14:paraId="534AA2AC" w14:textId="77777777" w:rsidR="00112387" w:rsidRDefault="00112387">
      <w:pPr>
        <w:numPr>
          <w:ilvl w:val="0"/>
          <w:numId w:val="12"/>
        </w:numPr>
        <w:tabs>
          <w:tab w:val="left" w:pos="180"/>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turistlərin axınının həcmi;</w:t>
      </w:r>
    </w:p>
    <w:p w14:paraId="714F80C4" w14:textId="77777777" w:rsidR="00112387" w:rsidRPr="006B64B6" w:rsidRDefault="00112387">
      <w:pPr>
        <w:numPr>
          <w:ilvl w:val="0"/>
          <w:numId w:val="12"/>
        </w:numPr>
        <w:tabs>
          <w:tab w:val="left" w:pos="18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günlük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xərclərinin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orta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miqdarı</w:t>
      </w:r>
      <w:proofErr w:type="spellEnd"/>
      <w:r w:rsidRPr="006B64B6">
        <w:rPr>
          <w:rFonts w:ascii="Times New Roman" w:eastAsia="Times New Roman" w:hAnsi="Times New Roman" w:cs="Times New Roman"/>
          <w:color w:val="000000"/>
          <w:sz w:val="28"/>
          <w:szCs w:val="28"/>
          <w:lang w:val="en-GB"/>
        </w:rPr>
        <w:t>;</w:t>
      </w:r>
    </w:p>
    <w:p w14:paraId="120BC8B5" w14:textId="77777777" w:rsidR="00112387" w:rsidRPr="006B64B6" w:rsidRDefault="00112387">
      <w:pPr>
        <w:numPr>
          <w:ilvl w:val="0"/>
          <w:numId w:val="12"/>
        </w:numPr>
        <w:tabs>
          <w:tab w:val="left" w:pos="18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maddi-texniki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mövcud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vəziyyəti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p>
    <w:p w14:paraId="691F71A3" w14:textId="77777777" w:rsidR="00112387" w:rsidRPr="006B64B6" w:rsidRDefault="00112387">
      <w:pPr>
        <w:numPr>
          <w:ilvl w:val="0"/>
          <w:numId w:val="12"/>
        </w:numPr>
        <w:tabs>
          <w:tab w:val="left" w:pos="18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müəssisəsinin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göstəriciləri</w:t>
      </w:r>
      <w:proofErr w:type="spellEnd"/>
      <w:r w:rsidRPr="006B64B6">
        <w:rPr>
          <w:rFonts w:ascii="Times New Roman" w:eastAsia="Times New Roman" w:hAnsi="Times New Roman" w:cs="Times New Roman"/>
          <w:color w:val="000000"/>
          <w:sz w:val="28"/>
          <w:szCs w:val="28"/>
          <w:lang w:val="en-GB"/>
        </w:rPr>
        <w:t>.</w:t>
      </w:r>
    </w:p>
    <w:p w14:paraId="765768A8"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xərclərinin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həcmi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daşıyır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aşağıdakı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düsturla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hesablanır</w:t>
      </w:r>
      <w:proofErr w:type="spellEnd"/>
      <w:r w:rsidRPr="006B64B6">
        <w:rPr>
          <w:rFonts w:ascii="Times New Roman" w:eastAsia="Times New Roman" w:hAnsi="Times New Roman" w:cs="Times New Roman"/>
          <w:color w:val="000000"/>
          <w:sz w:val="28"/>
          <w:szCs w:val="28"/>
          <w:lang w:val="en-GB"/>
        </w:rPr>
        <w:t>:</w:t>
      </w:r>
    </w:p>
    <w:p w14:paraId="1256EB32" w14:textId="77777777" w:rsidR="00112387" w:rsidRPr="006B64B6" w:rsidRDefault="00112387" w:rsidP="00112387">
      <w:pPr>
        <w:spacing w:after="0" w:line="360" w:lineRule="auto"/>
        <w:ind w:firstLine="540"/>
        <w:jc w:val="center"/>
        <w:rPr>
          <w:rFonts w:ascii="Times New Roman" w:eastAsia="Times New Roman" w:hAnsi="Times New Roman" w:cs="Times New Roman"/>
          <w:b/>
          <w:color w:val="000000"/>
          <w:sz w:val="28"/>
          <w:szCs w:val="28"/>
          <w:lang w:val="en-GB"/>
        </w:rPr>
      </w:pPr>
      <w:proofErr w:type="spellStart"/>
      <w:r w:rsidRPr="006B64B6">
        <w:rPr>
          <w:rFonts w:ascii="Times New Roman" w:eastAsia="Times New Roman" w:hAnsi="Times New Roman" w:cs="Times New Roman"/>
          <w:b/>
          <w:color w:val="000000"/>
          <w:sz w:val="28"/>
          <w:szCs w:val="28"/>
          <w:lang w:val="en-GB"/>
        </w:rPr>
        <w:t>Xmt</w:t>
      </w:r>
      <w:proofErr w:type="spellEnd"/>
      <w:r w:rsidRPr="006B64B6">
        <w:rPr>
          <w:rFonts w:ascii="Times New Roman" w:eastAsia="Times New Roman" w:hAnsi="Times New Roman" w:cs="Times New Roman"/>
          <w:b/>
          <w:color w:val="000000"/>
          <w:sz w:val="28"/>
          <w:szCs w:val="28"/>
          <w:lang w:val="en-GB"/>
        </w:rPr>
        <w:t>=Gt*</w:t>
      </w:r>
      <w:proofErr w:type="spellStart"/>
      <w:r w:rsidRPr="006B64B6">
        <w:rPr>
          <w:rFonts w:ascii="Times New Roman" w:eastAsia="Times New Roman" w:hAnsi="Times New Roman" w:cs="Times New Roman"/>
          <w:b/>
          <w:color w:val="000000"/>
          <w:sz w:val="28"/>
          <w:szCs w:val="28"/>
          <w:lang w:val="en-GB"/>
        </w:rPr>
        <w:t>Xog</w:t>
      </w:r>
      <w:proofErr w:type="spellEnd"/>
    </w:p>
    <w:p w14:paraId="2B89A1E0"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lastRenderedPageBreak/>
        <w:t>Burada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b/>
          <w:color w:val="000000"/>
          <w:sz w:val="28"/>
          <w:szCs w:val="28"/>
          <w:lang w:val="en-GB"/>
        </w:rPr>
        <w:t>Xmt</w:t>
      </w:r>
      <w:proofErr w:type="spellEnd"/>
      <w:r w:rsidRPr="006B64B6">
        <w:rPr>
          <w:rFonts w:ascii="Times New Roman" w:eastAsia="Times New Roman" w:hAnsi="Times New Roman" w:cs="Times New Roman"/>
          <w:color w:val="000000"/>
          <w:sz w:val="28"/>
          <w:szCs w:val="28"/>
          <w:lang w:val="en-GB"/>
        </w:rPr>
        <w:t xml:space="preserve"> – </w:t>
      </w:r>
      <w:proofErr w:type="spellStart"/>
      <w:r w:rsidRPr="006B64B6">
        <w:rPr>
          <w:rFonts w:ascii="Times New Roman" w:eastAsia="Times New Roman" w:hAnsi="Times New Roman" w:cs="Times New Roman"/>
          <w:color w:val="000000"/>
          <w:sz w:val="28"/>
          <w:szCs w:val="28"/>
          <w:lang w:val="en-GB"/>
        </w:rPr>
        <w:t>toplam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xərclərini</w:t>
      </w:r>
      <w:proofErr w:type="spellEnd"/>
      <w:r w:rsidRPr="006B64B6">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b/>
          <w:color w:val="000000"/>
          <w:sz w:val="28"/>
          <w:szCs w:val="28"/>
          <w:lang w:val="en-GB"/>
        </w:rPr>
        <w:t>Gt</w:t>
      </w:r>
      <w:r w:rsidRPr="006B64B6">
        <w:rPr>
          <w:rFonts w:ascii="Times New Roman" w:eastAsia="Times New Roman" w:hAnsi="Times New Roman" w:cs="Times New Roman"/>
          <w:color w:val="000000"/>
          <w:sz w:val="28"/>
          <w:szCs w:val="28"/>
          <w:lang w:val="en-GB"/>
        </w:rPr>
        <w:t xml:space="preserve"> - tur </w:t>
      </w:r>
      <w:proofErr w:type="spellStart"/>
      <w:r w:rsidRPr="006B64B6">
        <w:rPr>
          <w:rFonts w:ascii="Times New Roman" w:eastAsia="Times New Roman" w:hAnsi="Times New Roman" w:cs="Times New Roman"/>
          <w:color w:val="000000"/>
          <w:sz w:val="28"/>
          <w:szCs w:val="28"/>
          <w:lang w:val="en-GB"/>
        </w:rPr>
        <w:t>günləri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ümumi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məbləğdə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b/>
          <w:color w:val="000000"/>
          <w:sz w:val="28"/>
          <w:szCs w:val="28"/>
          <w:lang w:val="en-GB"/>
        </w:rPr>
        <w:t>Xog</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ərzindəki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xərclərinin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orta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məbləğini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göstərir</w:t>
      </w:r>
      <w:proofErr w:type="spellEnd"/>
      <w:r w:rsidRPr="006B64B6">
        <w:rPr>
          <w:rFonts w:ascii="Times New Roman" w:eastAsia="Times New Roman" w:hAnsi="Times New Roman" w:cs="Times New Roman"/>
          <w:color w:val="000000"/>
          <w:sz w:val="28"/>
          <w:szCs w:val="28"/>
          <w:lang w:val="en-GB"/>
        </w:rPr>
        <w:t xml:space="preserve">. Tur </w:t>
      </w:r>
      <w:proofErr w:type="spellStart"/>
      <w:r w:rsidRPr="006B64B6">
        <w:rPr>
          <w:rFonts w:ascii="Times New Roman" w:eastAsia="Times New Roman" w:hAnsi="Times New Roman" w:cs="Times New Roman"/>
          <w:color w:val="000000"/>
          <w:sz w:val="28"/>
          <w:szCs w:val="28"/>
          <w:lang w:val="en-GB"/>
        </w:rPr>
        <w:t>günləri</w:t>
      </w:r>
      <w:proofErr w:type="spellEnd"/>
      <w:r w:rsidRPr="006B64B6">
        <w:rPr>
          <w:rFonts w:ascii="Times New Roman" w:eastAsia="Times New Roman" w:hAnsi="Times New Roman" w:cs="Times New Roman"/>
          <w:color w:val="000000"/>
          <w:sz w:val="28"/>
          <w:szCs w:val="28"/>
          <w:lang w:val="en-GB"/>
        </w:rPr>
        <w:t xml:space="preserve"> bu </w:t>
      </w:r>
      <w:proofErr w:type="spellStart"/>
      <w:r w:rsidRPr="006B64B6">
        <w:rPr>
          <w:rFonts w:ascii="Times New Roman" w:eastAsia="Times New Roman" w:hAnsi="Times New Roman" w:cs="Times New Roman"/>
          <w:color w:val="000000"/>
          <w:sz w:val="28"/>
          <w:szCs w:val="28"/>
          <w:lang w:val="en-GB"/>
        </w:rPr>
        <w:t>düsturla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hesablanır</w:t>
      </w:r>
      <w:proofErr w:type="spellEnd"/>
      <w:r w:rsidRPr="006B64B6">
        <w:rPr>
          <w:rFonts w:ascii="Times New Roman" w:eastAsia="Times New Roman" w:hAnsi="Times New Roman" w:cs="Times New Roman"/>
          <w:color w:val="000000"/>
          <w:sz w:val="28"/>
          <w:szCs w:val="28"/>
          <w:lang w:val="en-GB"/>
        </w:rPr>
        <w:t xml:space="preserve">: </w:t>
      </w:r>
    </w:p>
    <w:p w14:paraId="5A13D781" w14:textId="77777777" w:rsidR="00112387" w:rsidRPr="00C14542" w:rsidRDefault="00112387" w:rsidP="00112387">
      <w:pPr>
        <w:spacing w:after="0" w:line="360" w:lineRule="auto"/>
        <w:ind w:firstLine="540"/>
        <w:jc w:val="center"/>
        <w:rPr>
          <w:rFonts w:ascii="Times New Roman" w:eastAsia="Times New Roman" w:hAnsi="Times New Roman" w:cs="Times New Roman"/>
          <w:b/>
          <w:sz w:val="28"/>
          <w:szCs w:val="28"/>
          <w:lang w:val="en-GB"/>
        </w:rPr>
      </w:pPr>
      <w:r w:rsidRPr="00C14542">
        <w:rPr>
          <w:rFonts w:ascii="Times New Roman" w:eastAsia="Times New Roman" w:hAnsi="Times New Roman" w:cs="Times New Roman"/>
          <w:b/>
          <w:sz w:val="28"/>
          <w:szCs w:val="28"/>
          <w:lang w:val="en-GB"/>
        </w:rPr>
        <w:t>Gt=Ts*To</w:t>
      </w:r>
    </w:p>
    <w:p w14:paraId="463F547E" w14:textId="77777777" w:rsidR="00112387" w:rsidRPr="00C14542" w:rsidRDefault="00112387" w:rsidP="00112387">
      <w:pPr>
        <w:spacing w:after="0" w:line="360" w:lineRule="auto"/>
        <w:ind w:firstLine="540"/>
        <w:jc w:val="both"/>
        <w:rPr>
          <w:rFonts w:ascii="Times New Roman" w:eastAsia="Times New Roman" w:hAnsi="Times New Roman" w:cs="Times New Roman"/>
          <w:sz w:val="28"/>
          <w:szCs w:val="28"/>
          <w:lang w:val="en-GB"/>
        </w:rPr>
      </w:pPr>
      <w:proofErr w:type="spellStart"/>
      <w:r w:rsidRPr="00C14542">
        <w:rPr>
          <w:rFonts w:ascii="Times New Roman" w:eastAsia="Times New Roman" w:hAnsi="Times New Roman" w:cs="Times New Roman"/>
          <w:sz w:val="28"/>
          <w:szCs w:val="28"/>
          <w:lang w:val="en-GB"/>
        </w:rPr>
        <w:t>Burada</w:t>
      </w:r>
      <w:proofErr w:type="spellEnd"/>
      <w:r w:rsidRPr="00C14542">
        <w:rPr>
          <w:rFonts w:ascii="Times New Roman" w:eastAsia="Times New Roman" w:hAnsi="Times New Roman" w:cs="Times New Roman"/>
          <w:sz w:val="28"/>
          <w:szCs w:val="28"/>
          <w:lang w:val="en-GB"/>
        </w:rPr>
        <w:t xml:space="preserve">, </w:t>
      </w:r>
      <w:r w:rsidRPr="00C14542">
        <w:rPr>
          <w:rFonts w:ascii="Times New Roman" w:eastAsia="Times New Roman" w:hAnsi="Times New Roman" w:cs="Times New Roman"/>
          <w:b/>
          <w:sz w:val="28"/>
          <w:szCs w:val="28"/>
          <w:lang w:val="en-GB"/>
        </w:rPr>
        <w:t>Ts</w:t>
      </w:r>
      <w:r w:rsidRPr="00C14542">
        <w:rPr>
          <w:rFonts w:ascii="Times New Roman" w:eastAsia="Times New Roman" w:hAnsi="Times New Roman" w:cs="Times New Roman"/>
          <w:sz w:val="28"/>
          <w:szCs w:val="28"/>
          <w:lang w:val="en-GB"/>
        </w:rPr>
        <w:t>-</w:t>
      </w:r>
      <w:proofErr w:type="spellStart"/>
      <w:r w:rsidRPr="00C14542">
        <w:rPr>
          <w:rFonts w:ascii="Times New Roman" w:eastAsia="Times New Roman" w:hAnsi="Times New Roman" w:cs="Times New Roman"/>
          <w:sz w:val="28"/>
          <w:szCs w:val="28"/>
          <w:lang w:val="en-GB"/>
        </w:rPr>
        <w:t>gün</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ərzində</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turistin</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orta</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xərclərinin</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məbləğini</w:t>
      </w:r>
      <w:proofErr w:type="spellEnd"/>
      <w:r w:rsidRPr="00C14542">
        <w:rPr>
          <w:rFonts w:ascii="Times New Roman" w:eastAsia="Times New Roman" w:hAnsi="Times New Roman" w:cs="Times New Roman"/>
          <w:sz w:val="28"/>
          <w:szCs w:val="28"/>
          <w:lang w:val="en-GB"/>
        </w:rPr>
        <w:t xml:space="preserve">, </w:t>
      </w:r>
      <w:r w:rsidRPr="00C14542">
        <w:rPr>
          <w:rFonts w:ascii="Times New Roman" w:eastAsia="Times New Roman" w:hAnsi="Times New Roman" w:cs="Times New Roman"/>
          <w:b/>
          <w:sz w:val="28"/>
          <w:szCs w:val="28"/>
          <w:lang w:val="en-GB"/>
        </w:rPr>
        <w:t>To</w:t>
      </w:r>
      <w:r w:rsidRPr="00C14542">
        <w:rPr>
          <w:rFonts w:ascii="Times New Roman" w:eastAsia="Times New Roman" w:hAnsi="Times New Roman" w:cs="Times New Roman"/>
          <w:sz w:val="28"/>
          <w:szCs w:val="28"/>
          <w:lang w:val="en-GB"/>
        </w:rPr>
        <w:t>-</w:t>
      </w:r>
      <w:proofErr w:type="spellStart"/>
      <w:r w:rsidRPr="00C14542">
        <w:rPr>
          <w:rFonts w:ascii="Times New Roman" w:eastAsia="Times New Roman" w:hAnsi="Times New Roman" w:cs="Times New Roman"/>
          <w:sz w:val="28"/>
          <w:szCs w:val="28"/>
          <w:lang w:val="en-GB"/>
        </w:rPr>
        <w:t>bir</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turistin</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bölgədə</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qaldığı</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günlərin</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orta</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sayını</w:t>
      </w:r>
      <w:proofErr w:type="spellEnd"/>
      <w:r w:rsidRPr="00C14542">
        <w:rPr>
          <w:rFonts w:ascii="Times New Roman" w:eastAsia="Times New Roman" w:hAnsi="Times New Roman" w:cs="Times New Roman"/>
          <w:sz w:val="28"/>
          <w:szCs w:val="28"/>
          <w:lang w:val="en-GB"/>
        </w:rPr>
        <w:t xml:space="preserve"> </w:t>
      </w:r>
      <w:proofErr w:type="spellStart"/>
      <w:r w:rsidRPr="00C14542">
        <w:rPr>
          <w:rFonts w:ascii="Times New Roman" w:eastAsia="Times New Roman" w:hAnsi="Times New Roman" w:cs="Times New Roman"/>
          <w:sz w:val="28"/>
          <w:szCs w:val="28"/>
          <w:lang w:val="en-GB"/>
        </w:rPr>
        <w:t>göstərir</w:t>
      </w:r>
      <w:proofErr w:type="spellEnd"/>
      <w:r w:rsidRPr="00C14542">
        <w:rPr>
          <w:rFonts w:ascii="Times New Roman" w:eastAsia="Times New Roman" w:hAnsi="Times New Roman" w:cs="Times New Roman"/>
          <w:sz w:val="28"/>
          <w:szCs w:val="28"/>
          <w:lang w:val="en-GB"/>
        </w:rPr>
        <w:t>.</w:t>
      </w:r>
    </w:p>
    <w:p w14:paraId="06993D72" w14:textId="506FEF0B"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ölkələrarası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əlaqələr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tutur</w:t>
      </w:r>
      <w:proofErr w:type="spellEnd"/>
      <w:r w:rsidRPr="006B64B6">
        <w:rPr>
          <w:rFonts w:ascii="Times New Roman" w:eastAsia="Times New Roman" w:hAnsi="Times New Roman" w:cs="Times New Roman"/>
          <w:color w:val="000000"/>
          <w:sz w:val="28"/>
          <w:szCs w:val="28"/>
          <w:lang w:val="en-GB"/>
        </w:rPr>
        <w:t xml:space="preserve">. Bu </w:t>
      </w:r>
      <w:proofErr w:type="spellStart"/>
      <w:r w:rsidRPr="006B64B6">
        <w:rPr>
          <w:rFonts w:ascii="Times New Roman" w:eastAsia="Times New Roman" w:hAnsi="Times New Roman" w:cs="Times New Roman"/>
          <w:color w:val="000000"/>
          <w:sz w:val="28"/>
          <w:szCs w:val="28"/>
          <w:lang w:val="en-GB"/>
        </w:rPr>
        <w:t>sistemdə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w:t>
      </w:r>
      <w:r w:rsidR="00A16EBA">
        <w:rPr>
          <w:rFonts w:ascii="Times New Roman" w:eastAsia="Times New Roman" w:hAnsi="Times New Roman" w:cs="Times New Roman"/>
          <w:color w:val="000000"/>
          <w:sz w:val="28"/>
          <w:szCs w:val="28"/>
          <w:lang w:val="en-GB"/>
        </w:rPr>
        <w:t>zm</w:t>
      </w:r>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xidmətinin</w:t>
      </w:r>
      <w:proofErr w:type="spellEnd"/>
      <w:r w:rsidRPr="006B64B6">
        <w:rPr>
          <w:rFonts w:ascii="Times New Roman" w:eastAsia="Times New Roman" w:hAnsi="Times New Roman" w:cs="Times New Roman"/>
          <w:color w:val="000000"/>
          <w:sz w:val="28"/>
          <w:szCs w:val="28"/>
          <w:lang w:val="en-GB"/>
        </w:rPr>
        <w:t xml:space="preserve"> pula </w:t>
      </w:r>
      <w:proofErr w:type="spellStart"/>
      <w:r w:rsidRPr="006B64B6">
        <w:rPr>
          <w:rFonts w:ascii="Times New Roman" w:eastAsia="Times New Roman" w:hAnsi="Times New Roman" w:cs="Times New Roman"/>
          <w:color w:val="000000"/>
          <w:sz w:val="28"/>
          <w:szCs w:val="28"/>
          <w:lang w:val="en-GB"/>
        </w:rPr>
        <w:t>çevrilməsi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tam </w:t>
      </w:r>
      <w:proofErr w:type="spellStart"/>
      <w:r w:rsidRPr="006B64B6">
        <w:rPr>
          <w:rFonts w:ascii="Times New Roman" w:eastAsia="Times New Roman" w:hAnsi="Times New Roman" w:cs="Times New Roman"/>
          <w:color w:val="000000"/>
          <w:sz w:val="28"/>
          <w:szCs w:val="28"/>
          <w:lang w:val="en-GB"/>
        </w:rPr>
        <w:t>əksinə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pulun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w:t>
      </w:r>
      <w:r w:rsidR="00A16EBA">
        <w:rPr>
          <w:rFonts w:ascii="Times New Roman" w:eastAsia="Times New Roman" w:hAnsi="Times New Roman" w:cs="Times New Roman"/>
          <w:color w:val="000000"/>
          <w:sz w:val="28"/>
          <w:szCs w:val="28"/>
          <w:lang w:val="en-GB"/>
        </w:rPr>
        <w:t>zm</w:t>
      </w:r>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çevrilməsi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verir</w:t>
      </w:r>
      <w:proofErr w:type="spellEnd"/>
      <w:r w:rsidRPr="006B64B6">
        <w:rPr>
          <w:rFonts w:ascii="Times New Roman" w:eastAsia="Times New Roman" w:hAnsi="Times New Roman" w:cs="Times New Roman"/>
          <w:color w:val="000000"/>
          <w:sz w:val="28"/>
          <w:szCs w:val="28"/>
          <w:lang w:val="en-GB"/>
        </w:rPr>
        <w:t>.</w:t>
      </w:r>
    </w:p>
    <w:p w14:paraId="3FD6DF75" w14:textId="06916A3D" w:rsidR="00112387" w:rsidRPr="00980AC9"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elementləri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turagentlikləri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turoperatorları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istehlakçıları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w:t>
      </w:r>
      <w:r>
        <w:rPr>
          <w:rFonts w:ascii="Times New Roman" w:eastAsia="Times New Roman" w:hAnsi="Times New Roman" w:cs="Times New Roman"/>
          <w:color w:val="000000"/>
          <w:sz w:val="28"/>
          <w:szCs w:val="28"/>
          <w:lang w:val="en-GB"/>
        </w:rPr>
        <w:t>ist-rekreantlar</w:t>
      </w:r>
      <w:proofErr w:type="spellEnd"/>
      <w:r w:rsidR="002C5412">
        <w:rPr>
          <w:rFonts w:ascii="Times New Roman" w:eastAsia="Times New Roman" w:hAnsi="Times New Roman" w:cs="Times New Roman"/>
          <w:color w:val="000000"/>
          <w:sz w:val="28"/>
          <w:szCs w:val="28"/>
        </w:rPr>
        <w:t>ı</w:t>
      </w:r>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göstərmək</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olar</w:t>
      </w:r>
      <w:proofErr w:type="spellEnd"/>
      <w:r>
        <w:rPr>
          <w:rFonts w:ascii="Times New Roman" w:eastAsia="Times New Roman" w:hAnsi="Times New Roman" w:cs="Times New Roman"/>
          <w:color w:val="000000"/>
          <w:sz w:val="28"/>
          <w:szCs w:val="28"/>
          <w:lang w:val="en-GB"/>
        </w:rPr>
        <w:t>:</w:t>
      </w:r>
    </w:p>
    <w:p w14:paraId="1BA00BCA" w14:textId="0F2856FD"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xüsusiyyətlərini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gözdən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keçirdək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Bilindiyi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eləcə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komponentlərdən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ibarətdir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torpaq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kapital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sahibkarlıq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qabiliyyəti</w:t>
      </w:r>
      <w:proofErr w:type="spellEnd"/>
      <w:r w:rsidRPr="006B64B6">
        <w:rPr>
          <w:rFonts w:ascii="Times New Roman" w:eastAsia="Times New Roman" w:hAnsi="Times New Roman" w:cs="Times New Roman"/>
          <w:color w:val="000000"/>
          <w:sz w:val="28"/>
          <w:szCs w:val="28"/>
          <w:lang w:val="en-GB"/>
        </w:rPr>
        <w:t>.</w:t>
      </w:r>
      <w:r w:rsidR="00DF6514">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oynadığı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qrupuna</w:t>
      </w:r>
      <w:proofErr w:type="spellEnd"/>
      <w:r w:rsidRPr="006B64B6">
        <w:rPr>
          <w:rFonts w:ascii="Times New Roman" w:eastAsia="Times New Roman" w:hAnsi="Times New Roman" w:cs="Times New Roman"/>
          <w:color w:val="000000"/>
          <w:sz w:val="28"/>
          <w:szCs w:val="28"/>
          <w:lang w:val="en-GB"/>
        </w:rPr>
        <w:t xml:space="preserve"> aid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sferadır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Ətraf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çıxış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w:t>
      </w:r>
    </w:p>
    <w:p w14:paraId="65F1032C" w14:textId="0EB86B98"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sənayesinin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uğurla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arasında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gələcək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sabitliyin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təminatdır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Hazırki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uğurla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dayanıqlı-sabit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konsepsiyası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mümkün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deyil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sabit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planlaşdırmanı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idarəetməni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nəzərdə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tutur</w:t>
      </w:r>
      <w:proofErr w:type="spellEnd"/>
      <w:r w:rsidRPr="006B64B6">
        <w:rPr>
          <w:rFonts w:ascii="Times New Roman" w:eastAsia="Times New Roman" w:hAnsi="Times New Roman" w:cs="Times New Roman"/>
          <w:color w:val="000000"/>
          <w:sz w:val="28"/>
          <w:szCs w:val="28"/>
          <w:lang w:val="en-GB"/>
        </w:rPr>
        <w:t xml:space="preserve">. </w:t>
      </w:r>
    </w:p>
    <w:p w14:paraId="6A139110" w14:textId="397C5C41"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Sabit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planl</w:t>
      </w:r>
      <w:r>
        <w:rPr>
          <w:rFonts w:ascii="Times New Roman" w:eastAsia="Times New Roman" w:hAnsi="Times New Roman" w:cs="Times New Roman"/>
          <w:color w:val="000000"/>
          <w:sz w:val="28"/>
          <w:szCs w:val="28"/>
          <w:lang w:val="en-GB"/>
        </w:rPr>
        <w:t>aşdırılmasına</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tətbiq</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edilməkdə</w:t>
      </w:r>
      <w:proofErr w:type="spellEnd"/>
      <w:r>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fundamental </w:t>
      </w:r>
      <w:proofErr w:type="spellStart"/>
      <w:r w:rsidRPr="006B64B6">
        <w:rPr>
          <w:rFonts w:ascii="Times New Roman" w:eastAsia="Times New Roman" w:hAnsi="Times New Roman" w:cs="Times New Roman"/>
          <w:color w:val="000000"/>
          <w:sz w:val="28"/>
          <w:szCs w:val="28"/>
          <w:lang w:val="en-GB"/>
        </w:rPr>
        <w:t>konsepsiyadır</w:t>
      </w:r>
      <w:proofErr w:type="spellEnd"/>
      <w:r w:rsidRPr="006B64B6">
        <w:rPr>
          <w:rFonts w:ascii="Times New Roman" w:eastAsia="Times New Roman" w:hAnsi="Times New Roman" w:cs="Times New Roman"/>
          <w:color w:val="000000"/>
          <w:sz w:val="28"/>
          <w:szCs w:val="28"/>
          <w:lang w:val="en-GB"/>
        </w:rPr>
        <w:t xml:space="preserve">. Bu </w:t>
      </w:r>
      <w:proofErr w:type="spellStart"/>
      <w:r w:rsidRPr="006B64B6">
        <w:rPr>
          <w:rFonts w:ascii="Times New Roman" w:eastAsia="Times New Roman" w:hAnsi="Times New Roman" w:cs="Times New Roman"/>
          <w:color w:val="000000"/>
          <w:sz w:val="28"/>
          <w:szCs w:val="28"/>
          <w:lang w:val="en-GB"/>
        </w:rPr>
        <w:t>konsepsiyaya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mədəni-tarixi</w:t>
      </w:r>
      <w:proofErr w:type="spellEnd"/>
      <w:r w:rsidR="00D72218">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gələcəkdə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davamlı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qorunmalı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hazırki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cəmiyyətə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fayda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verməyə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davam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etməlidir</w:t>
      </w:r>
      <w:proofErr w:type="spellEnd"/>
      <w:r w:rsidRPr="006B64B6">
        <w:rPr>
          <w:rFonts w:ascii="Times New Roman" w:eastAsia="Times New Roman" w:hAnsi="Times New Roman" w:cs="Times New Roman"/>
          <w:color w:val="000000"/>
          <w:sz w:val="28"/>
          <w:szCs w:val="28"/>
          <w:lang w:val="en-GB"/>
        </w:rPr>
        <w:t>.</w:t>
      </w:r>
    </w:p>
    <w:p w14:paraId="0BB10A1A" w14:textId="02604785"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Fikrimizcə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00BE67C4" w:rsidRPr="006B64B6">
        <w:rPr>
          <w:rFonts w:ascii="Times New Roman" w:eastAsia="Times New Roman" w:hAnsi="Times New Roman" w:cs="Times New Roman"/>
          <w:color w:val="000000"/>
          <w:sz w:val="28"/>
          <w:szCs w:val="28"/>
          <w:lang w:val="en-GB"/>
        </w:rPr>
        <w:t>aşağıdakı</w:t>
      </w:r>
      <w:proofErr w:type="spellEnd"/>
      <w:r w:rsidR="00BE67C4"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müsbət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təsir</w:t>
      </w:r>
      <w:r w:rsidR="00BE67C4">
        <w:rPr>
          <w:rFonts w:ascii="Times New Roman" w:eastAsia="Times New Roman" w:hAnsi="Times New Roman" w:cs="Times New Roman"/>
          <w:color w:val="000000"/>
          <w:sz w:val="28"/>
          <w:szCs w:val="28"/>
          <w:lang w:val="en-GB"/>
        </w:rPr>
        <w: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edilməlidir</w:t>
      </w:r>
      <w:proofErr w:type="spellEnd"/>
      <w:r w:rsidRPr="006B64B6">
        <w:rPr>
          <w:rFonts w:ascii="Times New Roman" w:eastAsia="Times New Roman" w:hAnsi="Times New Roman" w:cs="Times New Roman"/>
          <w:color w:val="000000"/>
          <w:sz w:val="28"/>
          <w:szCs w:val="28"/>
          <w:lang w:val="en-GB"/>
        </w:rPr>
        <w:t>:</w:t>
      </w:r>
    </w:p>
    <w:p w14:paraId="21DD4184" w14:textId="77777777" w:rsidR="00112387" w:rsidRPr="006B64B6" w:rsidRDefault="00112387">
      <w:pPr>
        <w:numPr>
          <w:ilvl w:val="0"/>
          <w:numId w:val="13"/>
        </w:numPr>
        <w:tabs>
          <w:tab w:val="left" w:pos="36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lastRenderedPageBreak/>
        <w:t>bölgəyə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valyuta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axınını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gücləndirir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kapital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qoyuluşlarına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əhalinin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məşğulluğunun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təsadüfi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mövsümi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xarakterli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olduğu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kənd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yerlərində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diversifikasiyasını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w:t>
      </w:r>
    </w:p>
    <w:p w14:paraId="40273607" w14:textId="77777777" w:rsidR="00112387" w:rsidRPr="006B64B6" w:rsidRDefault="00112387">
      <w:pPr>
        <w:numPr>
          <w:ilvl w:val="0"/>
          <w:numId w:val="13"/>
        </w:numPr>
        <w:tabs>
          <w:tab w:val="left" w:pos="36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rabitə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təməl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modernləşdirilməsini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müasir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standartlara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cavab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verməsini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stimullaşdırır</w:t>
      </w:r>
      <w:proofErr w:type="spellEnd"/>
      <w:r w:rsidRPr="006B64B6">
        <w:rPr>
          <w:rFonts w:ascii="Times New Roman" w:eastAsia="Times New Roman" w:hAnsi="Times New Roman" w:cs="Times New Roman"/>
          <w:color w:val="000000"/>
          <w:sz w:val="28"/>
          <w:szCs w:val="28"/>
          <w:lang w:val="en-GB"/>
        </w:rPr>
        <w:t>;</w:t>
      </w:r>
    </w:p>
    <w:p w14:paraId="3B50728D" w14:textId="77777777" w:rsidR="00112387" w:rsidRPr="006B64B6" w:rsidRDefault="00112387">
      <w:pPr>
        <w:numPr>
          <w:ilvl w:val="0"/>
          <w:numId w:val="13"/>
        </w:numPr>
        <w:tabs>
          <w:tab w:val="left" w:pos="36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obyektlərinin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təsirilə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memarlıq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abidələrinin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yönələn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maliyyələşdirilməsinə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açır</w:t>
      </w:r>
      <w:proofErr w:type="spellEnd"/>
      <w:r w:rsidRPr="006B64B6">
        <w:rPr>
          <w:rFonts w:ascii="Times New Roman" w:eastAsia="Times New Roman" w:hAnsi="Times New Roman" w:cs="Times New Roman"/>
          <w:color w:val="000000"/>
          <w:sz w:val="28"/>
          <w:szCs w:val="28"/>
          <w:lang w:val="en-GB"/>
        </w:rPr>
        <w:t>;</w:t>
      </w:r>
    </w:p>
    <w:p w14:paraId="1847540E" w14:textId="473F8E48" w:rsidR="00112387" w:rsidRPr="006B64B6" w:rsidRDefault="00112387">
      <w:pPr>
        <w:numPr>
          <w:ilvl w:val="0"/>
          <w:numId w:val="13"/>
        </w:numPr>
        <w:tabs>
          <w:tab w:val="left" w:pos="36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kənd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təsərrüfatı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olmayan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torpaq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səmərəli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açır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geniş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ərazilərdə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mövcud</w:t>
      </w:r>
      <w:proofErr w:type="spellEnd"/>
      <w:r w:rsidRPr="006B64B6">
        <w:rPr>
          <w:rFonts w:ascii="Times New Roman" w:eastAsia="Times New Roman" w:hAnsi="Times New Roman" w:cs="Times New Roman"/>
          <w:color w:val="000000"/>
          <w:sz w:val="28"/>
          <w:szCs w:val="28"/>
          <w:lang w:val="en-GB"/>
        </w:rPr>
        <w:t xml:space="preserve"> flora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faunanın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qorunub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saxlanmasına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imkanlar</w:t>
      </w:r>
      <w:proofErr w:type="spellEnd"/>
      <w:r w:rsidRPr="006B64B6">
        <w:rPr>
          <w:rFonts w:ascii="Times New Roman" w:eastAsia="Times New Roman" w:hAnsi="Times New Roman" w:cs="Times New Roman"/>
          <w:color w:val="000000"/>
          <w:sz w:val="28"/>
          <w:szCs w:val="28"/>
          <w:lang w:val="en-GB"/>
        </w:rPr>
        <w:t xml:space="preserve"> </w:t>
      </w:r>
      <w:proofErr w:type="spellStart"/>
      <w:r w:rsidR="00B057CB">
        <w:rPr>
          <w:rFonts w:ascii="Times New Roman" w:eastAsia="Times New Roman" w:hAnsi="Times New Roman" w:cs="Times New Roman"/>
          <w:color w:val="000000"/>
          <w:sz w:val="28"/>
          <w:szCs w:val="28"/>
          <w:lang w:val="en-GB"/>
        </w:rPr>
        <w:t>yarad</w:t>
      </w:r>
      <w:proofErr w:type="spellEnd"/>
      <w:r w:rsidR="00B057CB">
        <w:rPr>
          <w:rFonts w:ascii="Times New Roman" w:eastAsia="Times New Roman" w:hAnsi="Times New Roman" w:cs="Times New Roman"/>
          <w:color w:val="000000"/>
          <w:sz w:val="28"/>
          <w:szCs w:val="28"/>
        </w:rPr>
        <w:t>ır</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Müstəqil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Azərbaycan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hökuməti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zəngin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yönəltmək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məqsədilə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regionların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Proqramında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sıra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perspektivləri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nəzərdə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tutmuşdur</w:t>
      </w:r>
      <w:proofErr w:type="spellEnd"/>
      <w:r w:rsidRPr="006B64B6">
        <w:rPr>
          <w:rFonts w:ascii="Times New Roman" w:eastAsia="Times New Roman" w:hAnsi="Times New Roman" w:cs="Times New Roman"/>
          <w:color w:val="000000"/>
          <w:sz w:val="28"/>
          <w:szCs w:val="28"/>
          <w:lang w:val="en-GB"/>
        </w:rPr>
        <w:t xml:space="preserve"> [37, səh.104];</w:t>
      </w:r>
    </w:p>
    <w:p w14:paraId="037065D8" w14:textId="77777777" w:rsidR="00112387" w:rsidRPr="006B64B6" w:rsidRDefault="00112387">
      <w:pPr>
        <w:numPr>
          <w:ilvl w:val="0"/>
          <w:numId w:val="13"/>
        </w:numPr>
        <w:tabs>
          <w:tab w:val="left" w:pos="360"/>
        </w:tabs>
        <w:spacing w:after="0" w:line="360" w:lineRule="auto"/>
        <w:ind w:left="0"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bölgənin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mədəni</w:t>
      </w:r>
      <w:proofErr w:type="spellEnd"/>
      <w:r w:rsidR="0014010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önəmliyini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əyani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sərgiləyir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yardımçı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w:t>
      </w:r>
      <w:proofErr w:type="spellEnd"/>
      <w:r w:rsidRPr="006B64B6">
        <w:rPr>
          <w:rFonts w:ascii="Times New Roman" w:eastAsia="Times New Roman" w:hAnsi="Times New Roman" w:cs="Times New Roman"/>
          <w:color w:val="000000"/>
          <w:sz w:val="28"/>
          <w:szCs w:val="28"/>
          <w:lang w:val="en-GB"/>
        </w:rPr>
        <w:t xml:space="preserve">. </w:t>
      </w:r>
    </w:p>
    <w:p w14:paraId="09FFD142" w14:textId="76AA13F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amili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olmaqla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əməktutumlu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sektorlarından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Beləliklə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kompüterləşmə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avtomatlaşmanın</w:t>
      </w:r>
      <w:proofErr w:type="spellEnd"/>
      <w:r w:rsidRPr="006B64B6">
        <w:rPr>
          <w:rFonts w:ascii="Times New Roman" w:eastAsia="Times New Roman" w:hAnsi="Times New Roman" w:cs="Times New Roman"/>
          <w:color w:val="000000"/>
          <w:sz w:val="28"/>
          <w:szCs w:val="28"/>
          <w:lang w:val="en-GB"/>
        </w:rPr>
        <w:t xml:space="preserve"> hakim </w:t>
      </w:r>
      <w:proofErr w:type="spellStart"/>
      <w:r w:rsidRPr="006B64B6">
        <w:rPr>
          <w:rFonts w:ascii="Times New Roman" w:eastAsia="Times New Roman" w:hAnsi="Times New Roman" w:cs="Times New Roman"/>
          <w:color w:val="000000"/>
          <w:sz w:val="28"/>
          <w:szCs w:val="28"/>
          <w:lang w:val="en-GB"/>
        </w:rPr>
        <w:t>olduğu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müasir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ehtiyatlarının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rolu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əməyin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sərf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olunduğu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müqayisədə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böyükdür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mənada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yalnız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sektorlarla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müqayisə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tərəfdən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büdcəsinə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vəsaitlərin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daxilolma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qaynağıdır</w:t>
      </w:r>
      <w:proofErr w:type="spellEnd"/>
      <w:r w:rsidRPr="006B64B6">
        <w:rPr>
          <w:rFonts w:ascii="Times New Roman" w:eastAsia="Times New Roman" w:hAnsi="Times New Roman" w:cs="Times New Roman"/>
          <w:color w:val="000000"/>
          <w:sz w:val="28"/>
          <w:szCs w:val="28"/>
          <w:lang w:val="en-GB"/>
        </w:rPr>
        <w:t xml:space="preserve">. </w:t>
      </w:r>
    </w:p>
    <w:p w14:paraId="360B96E3" w14:textId="2168426B"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amillərdən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araşdırıla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bilər</w:t>
      </w:r>
      <w:proofErr w:type="spellEnd"/>
      <w:r w:rsidRPr="006B64B6">
        <w:rPr>
          <w:rFonts w:ascii="Times New Roman" w:eastAsia="Times New Roman" w:hAnsi="Times New Roman" w:cs="Times New Roman"/>
          <w:color w:val="000000"/>
          <w:sz w:val="28"/>
          <w:szCs w:val="28"/>
          <w:lang w:val="en-GB"/>
        </w:rPr>
        <w:t xml:space="preserve">. </w:t>
      </w:r>
      <w:r w:rsidR="00385809">
        <w:rPr>
          <w:rFonts w:ascii="Times New Roman" w:eastAsia="Times New Roman" w:hAnsi="Times New Roman" w:cs="Times New Roman"/>
          <w:color w:val="000000"/>
          <w:sz w:val="28"/>
          <w:szCs w:val="28"/>
          <w:lang w:val="en-GB"/>
        </w:rPr>
        <w:t xml:space="preserve">Bu </w:t>
      </w:r>
      <w:proofErr w:type="spellStart"/>
      <w:r w:rsidR="00385809">
        <w:rPr>
          <w:rFonts w:ascii="Times New Roman" w:eastAsia="Times New Roman" w:hAnsi="Times New Roman" w:cs="Times New Roman"/>
          <w:color w:val="000000"/>
          <w:sz w:val="28"/>
          <w:szCs w:val="28"/>
          <w:lang w:val="en-GB"/>
        </w:rPr>
        <w:t>sahə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məşğul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ümumi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sayına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dünya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biridir</w:t>
      </w:r>
      <w:proofErr w:type="spellEnd"/>
      <w:r w:rsidRPr="006B64B6">
        <w:rPr>
          <w:rFonts w:ascii="Times New Roman" w:eastAsia="Times New Roman" w:hAnsi="Times New Roman" w:cs="Times New Roman"/>
          <w:color w:val="000000"/>
          <w:sz w:val="28"/>
          <w:szCs w:val="28"/>
          <w:lang w:val="en-GB"/>
        </w:rPr>
        <w:t>. ÜTT-</w:t>
      </w:r>
      <w:proofErr w:type="spellStart"/>
      <w:r w:rsidRPr="006B64B6">
        <w:rPr>
          <w:rFonts w:ascii="Times New Roman" w:eastAsia="Times New Roman" w:hAnsi="Times New Roman" w:cs="Times New Roman"/>
          <w:color w:val="000000"/>
          <w:sz w:val="28"/>
          <w:szCs w:val="28"/>
          <w:lang w:val="en-GB"/>
        </w:rPr>
        <w:t>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statistikasına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2019</w:t>
      </w:r>
      <w:r w:rsidR="00DF6514">
        <w:rPr>
          <w:rFonts w:ascii="Times New Roman" w:eastAsia="Times New Roman" w:hAnsi="Times New Roman" w:cs="Times New Roman"/>
          <w:color w:val="000000"/>
          <w:sz w:val="28"/>
          <w:szCs w:val="28"/>
          <w:lang w:val="en-GB"/>
        </w:rPr>
        <w:t xml:space="preserve">-cu </w:t>
      </w:r>
      <w:proofErr w:type="spellStart"/>
      <w:r w:rsidR="00DF6514">
        <w:rPr>
          <w:rFonts w:ascii="Times New Roman" w:eastAsia="Times New Roman" w:hAnsi="Times New Roman" w:cs="Times New Roman"/>
          <w:color w:val="000000"/>
          <w:sz w:val="28"/>
          <w:szCs w:val="28"/>
          <w:lang w:val="en-GB"/>
        </w:rPr>
        <w:t>ildə</w:t>
      </w:r>
      <w:proofErr w:type="spellEnd"/>
      <w:r w:rsidR="00DF6514">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dünya</w:t>
      </w:r>
      <w:proofErr w:type="spellEnd"/>
      <w:r w:rsidR="00DF6514">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üzrə</w:t>
      </w:r>
      <w:proofErr w:type="spellEnd"/>
      <w:r w:rsidR="00DF6514">
        <w:rPr>
          <w:rFonts w:ascii="Times New Roman" w:eastAsia="Times New Roman" w:hAnsi="Times New Roman" w:cs="Times New Roman"/>
          <w:color w:val="000000"/>
          <w:sz w:val="28"/>
          <w:szCs w:val="28"/>
          <w:lang w:val="en-GB"/>
        </w:rPr>
        <w:t xml:space="preserve"> ÜDM-</w:t>
      </w:r>
      <w:proofErr w:type="spellStart"/>
      <w:r w:rsidR="00DF6514">
        <w:rPr>
          <w:rFonts w:ascii="Times New Roman" w:eastAsia="Times New Roman" w:hAnsi="Times New Roman" w:cs="Times New Roman"/>
          <w:color w:val="000000"/>
          <w:sz w:val="28"/>
          <w:szCs w:val="28"/>
          <w:lang w:val="en-GB"/>
        </w:rPr>
        <w:t>ni</w:t>
      </w:r>
      <w:r w:rsidRPr="006B64B6">
        <w:rPr>
          <w:rFonts w:ascii="Times New Roman" w:eastAsia="Times New Roman" w:hAnsi="Times New Roman" w:cs="Times New Roman"/>
          <w:color w:val="000000"/>
          <w:sz w:val="28"/>
          <w:szCs w:val="28"/>
          <w:lang w:val="en-GB"/>
        </w:rPr>
        <w:t>n</w:t>
      </w:r>
      <w:proofErr w:type="spellEnd"/>
      <w:r w:rsidRPr="006B64B6">
        <w:rPr>
          <w:rFonts w:ascii="Times New Roman" w:eastAsia="Times New Roman" w:hAnsi="Times New Roman" w:cs="Times New Roman"/>
          <w:color w:val="000000"/>
          <w:sz w:val="28"/>
          <w:szCs w:val="28"/>
          <w:lang w:val="en-GB"/>
        </w:rPr>
        <w:t xml:space="preserve"> 10,3%-</w:t>
      </w:r>
      <w:proofErr w:type="spellStart"/>
      <w:r w:rsidRPr="006B64B6">
        <w:rPr>
          <w:rFonts w:ascii="Times New Roman" w:eastAsia="Times New Roman" w:hAnsi="Times New Roman" w:cs="Times New Roman"/>
          <w:color w:val="000000"/>
          <w:sz w:val="28"/>
          <w:szCs w:val="28"/>
          <w:lang w:val="en-GB"/>
        </w:rPr>
        <w: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payına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düşürdü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Dünya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hərəkətdə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yüz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milyonlarla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çoxsaylı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mütəxəssisləri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cəlb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olunur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növbəsində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sənayesinin</w:t>
      </w:r>
      <w:proofErr w:type="spellEnd"/>
      <w:r w:rsidR="00DF6514">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mahiyyətini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ifadə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10 </w:t>
      </w:r>
      <w:proofErr w:type="spellStart"/>
      <w:r w:rsidRPr="006B64B6">
        <w:rPr>
          <w:rFonts w:ascii="Times New Roman" w:eastAsia="Times New Roman" w:hAnsi="Times New Roman" w:cs="Times New Roman"/>
          <w:color w:val="000000"/>
          <w:sz w:val="28"/>
          <w:szCs w:val="28"/>
          <w:lang w:val="en-GB"/>
        </w:rPr>
        <w:t>nəfərdən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olmaqla</w:t>
      </w:r>
      <w:proofErr w:type="spellEnd"/>
      <w:r w:rsidRPr="006B64B6">
        <w:rPr>
          <w:rFonts w:ascii="Times New Roman" w:eastAsia="Times New Roman" w:hAnsi="Times New Roman" w:cs="Times New Roman"/>
          <w:color w:val="000000"/>
          <w:sz w:val="28"/>
          <w:szCs w:val="28"/>
          <w:lang w:val="en-GB"/>
        </w:rPr>
        <w:t xml:space="preserve"> 330 </w:t>
      </w:r>
      <w:proofErr w:type="spellStart"/>
      <w:r w:rsidRPr="006B64B6">
        <w:rPr>
          <w:rFonts w:ascii="Times New Roman" w:eastAsia="Times New Roman" w:hAnsi="Times New Roman" w:cs="Times New Roman"/>
          <w:color w:val="000000"/>
          <w:sz w:val="28"/>
          <w:szCs w:val="28"/>
          <w:lang w:val="en-GB"/>
        </w:rPr>
        <w:t>mily</w:t>
      </w:r>
      <w:r w:rsidR="00DF6514">
        <w:rPr>
          <w:rFonts w:ascii="Times New Roman" w:eastAsia="Times New Roman" w:hAnsi="Times New Roman" w:cs="Times New Roman"/>
          <w:color w:val="000000"/>
          <w:sz w:val="28"/>
          <w:szCs w:val="28"/>
          <w:lang w:val="en-GB"/>
        </w:rPr>
        <w:t>ondan</w:t>
      </w:r>
      <w:proofErr w:type="spellEnd"/>
      <w:r w:rsidR="00DF6514">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artıq</w:t>
      </w:r>
      <w:proofErr w:type="spellEnd"/>
      <w:r w:rsidR="00DF6514">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insan</w:t>
      </w:r>
      <w:proofErr w:type="spellEnd"/>
      <w:r w:rsidR="00DF6514">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məşğuldur</w:t>
      </w:r>
      <w:proofErr w:type="spellEnd"/>
      <w:r w:rsidR="00DF6514">
        <w:rPr>
          <w:rFonts w:ascii="Times New Roman" w:eastAsia="Times New Roman" w:hAnsi="Times New Roman" w:cs="Times New Roman"/>
          <w:color w:val="000000"/>
          <w:sz w:val="28"/>
          <w:szCs w:val="28"/>
          <w:lang w:val="en-GB"/>
        </w:rPr>
        <w:t xml:space="preserve"> [146</w:t>
      </w:r>
      <w:r w:rsidRPr="006B64B6">
        <w:rPr>
          <w:rFonts w:ascii="Times New Roman" w:eastAsia="Times New Roman" w:hAnsi="Times New Roman" w:cs="Times New Roman"/>
          <w:color w:val="000000"/>
          <w:sz w:val="28"/>
          <w:szCs w:val="28"/>
          <w:lang w:val="en-GB"/>
        </w:rPr>
        <w:t xml:space="preserve">]. </w:t>
      </w:r>
      <w:proofErr w:type="spellStart"/>
      <w:r w:rsidRPr="007345A4">
        <w:rPr>
          <w:rFonts w:ascii="Times New Roman" w:eastAsia="Times New Roman" w:hAnsi="Times New Roman" w:cs="Times New Roman"/>
          <w:color w:val="000000"/>
          <w:sz w:val="28"/>
          <w:szCs w:val="28"/>
          <w:lang w:val="en-GB"/>
        </w:rPr>
        <w:t>Ancaq</w:t>
      </w:r>
      <w:proofErr w:type="spellEnd"/>
      <w:r w:rsidRPr="007345A4">
        <w:rPr>
          <w:rFonts w:ascii="Times New Roman" w:eastAsia="Times New Roman" w:hAnsi="Times New Roman" w:cs="Times New Roman"/>
          <w:color w:val="000000"/>
          <w:sz w:val="28"/>
          <w:szCs w:val="28"/>
          <w:lang w:val="en-GB"/>
        </w:rPr>
        <w:t xml:space="preserve"> </w:t>
      </w:r>
      <w:proofErr w:type="spellStart"/>
      <w:r w:rsidRPr="007345A4">
        <w:rPr>
          <w:rFonts w:ascii="Times New Roman" w:eastAsia="Times New Roman" w:hAnsi="Times New Roman" w:cs="Times New Roman"/>
          <w:color w:val="000000"/>
          <w:sz w:val="28"/>
          <w:szCs w:val="28"/>
          <w:lang w:val="en-GB"/>
        </w:rPr>
        <w:t>onu</w:t>
      </w:r>
      <w:proofErr w:type="spellEnd"/>
      <w:r w:rsidRPr="007345A4">
        <w:rPr>
          <w:rFonts w:ascii="Times New Roman" w:eastAsia="Times New Roman" w:hAnsi="Times New Roman" w:cs="Times New Roman"/>
          <w:color w:val="000000"/>
          <w:sz w:val="28"/>
          <w:szCs w:val="28"/>
          <w:lang w:val="en-GB"/>
        </w:rPr>
        <w:t xml:space="preserve"> da </w:t>
      </w:r>
      <w:proofErr w:type="spellStart"/>
      <w:r w:rsidRPr="007345A4">
        <w:rPr>
          <w:rFonts w:ascii="Times New Roman" w:eastAsia="Times New Roman" w:hAnsi="Times New Roman" w:cs="Times New Roman"/>
          <w:color w:val="000000"/>
          <w:sz w:val="28"/>
          <w:szCs w:val="28"/>
          <w:lang w:val="en-GB"/>
        </w:rPr>
        <w:t>qeyd</w:t>
      </w:r>
      <w:proofErr w:type="spellEnd"/>
      <w:r w:rsidRPr="007345A4">
        <w:rPr>
          <w:rFonts w:ascii="Times New Roman" w:eastAsia="Times New Roman" w:hAnsi="Times New Roman" w:cs="Times New Roman"/>
          <w:color w:val="000000"/>
          <w:sz w:val="28"/>
          <w:szCs w:val="28"/>
          <w:lang w:val="en-GB"/>
        </w:rPr>
        <w:t xml:space="preserve"> </w:t>
      </w:r>
      <w:proofErr w:type="spellStart"/>
      <w:r w:rsidRPr="007345A4">
        <w:rPr>
          <w:rFonts w:ascii="Times New Roman" w:eastAsia="Times New Roman" w:hAnsi="Times New Roman" w:cs="Times New Roman"/>
          <w:color w:val="000000"/>
          <w:sz w:val="28"/>
          <w:szCs w:val="28"/>
          <w:lang w:val="en-GB"/>
        </w:rPr>
        <w:t>edək</w:t>
      </w:r>
      <w:proofErr w:type="spellEnd"/>
      <w:r w:rsidRPr="007345A4">
        <w:rPr>
          <w:rFonts w:ascii="Times New Roman" w:eastAsia="Times New Roman" w:hAnsi="Times New Roman" w:cs="Times New Roman"/>
          <w:color w:val="000000"/>
          <w:sz w:val="28"/>
          <w:szCs w:val="28"/>
          <w:lang w:val="en-GB"/>
        </w:rPr>
        <w:t xml:space="preserve"> </w:t>
      </w:r>
      <w:proofErr w:type="spellStart"/>
      <w:r w:rsidRPr="007345A4">
        <w:rPr>
          <w:rFonts w:ascii="Times New Roman" w:eastAsia="Times New Roman" w:hAnsi="Times New Roman" w:cs="Times New Roman"/>
          <w:color w:val="000000"/>
          <w:sz w:val="28"/>
          <w:szCs w:val="28"/>
          <w:lang w:val="en-GB"/>
        </w:rPr>
        <w:t>ki</w:t>
      </w:r>
      <w:proofErr w:type="spellEnd"/>
      <w:r w:rsidRPr="007345A4">
        <w:rPr>
          <w:rFonts w:ascii="Times New Roman" w:eastAsia="Times New Roman" w:hAnsi="Times New Roman" w:cs="Times New Roman"/>
          <w:color w:val="000000"/>
          <w:sz w:val="28"/>
          <w:szCs w:val="28"/>
          <w:lang w:val="en-GB"/>
        </w:rPr>
        <w:t xml:space="preserve">, </w:t>
      </w:r>
      <w:proofErr w:type="spellStart"/>
      <w:r w:rsidR="007345A4" w:rsidRPr="007345A4">
        <w:rPr>
          <w:rFonts w:ascii="Times New Roman" w:eastAsia="Times New Roman" w:hAnsi="Times New Roman" w:cs="Times New Roman"/>
          <w:color w:val="000000"/>
          <w:sz w:val="28"/>
          <w:szCs w:val="28"/>
          <w:lang w:val="en-GB"/>
        </w:rPr>
        <w:t>t</w:t>
      </w:r>
      <w:r w:rsidRPr="007345A4">
        <w:rPr>
          <w:rFonts w:ascii="Times New Roman" w:eastAsia="Times New Roman" w:hAnsi="Times New Roman" w:cs="Times New Roman"/>
          <w:color w:val="000000"/>
          <w:sz w:val="28"/>
          <w:szCs w:val="28"/>
          <w:lang w:val="en-GB"/>
        </w:rPr>
        <w: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sıra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onunla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lastRenderedPageBreak/>
        <w:t>sferalarda</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məşğulluğa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birbaşa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Məsələn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avadanlıq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idman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qida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istehsalı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enerji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tikinti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sahəsinə</w:t>
      </w:r>
      <w:proofErr w:type="spellEnd"/>
      <w:r w:rsidRPr="006B64B6">
        <w:rPr>
          <w:rFonts w:ascii="Times New Roman" w:eastAsia="Times New Roman" w:hAnsi="Times New Roman" w:cs="Times New Roman"/>
          <w:color w:val="000000"/>
          <w:sz w:val="28"/>
          <w:szCs w:val="28"/>
          <w:lang w:val="en-GB"/>
        </w:rPr>
        <w:t>.</w:t>
      </w:r>
    </w:p>
    <w:p w14:paraId="75A847FF" w14:textId="7AA3CFF6"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00F774C4">
        <w:rPr>
          <w:rFonts w:ascii="Times New Roman" w:eastAsia="Times New Roman" w:hAnsi="Times New Roman" w:cs="Times New Roman"/>
          <w:color w:val="000000"/>
          <w:sz w:val="28"/>
          <w:szCs w:val="28"/>
          <w:lang w:val="en-GB"/>
        </w:rPr>
        <w:t xml:space="preserve"> </w:t>
      </w:r>
      <w:proofErr w:type="spellStart"/>
      <w:r w:rsidR="00F774C4">
        <w:rPr>
          <w:rFonts w:ascii="Times New Roman" w:eastAsia="Times New Roman" w:hAnsi="Times New Roman" w:cs="Times New Roman"/>
          <w:color w:val="000000"/>
          <w:sz w:val="28"/>
          <w:szCs w:val="28"/>
          <w:lang w:val="en-GB"/>
        </w:rPr>
        <w:t>bir</w:t>
      </w:r>
      <w:proofErr w:type="spellEnd"/>
      <w:r w:rsidR="00F774C4">
        <w:rPr>
          <w:rFonts w:ascii="Times New Roman" w:eastAsia="Times New Roman" w:hAnsi="Times New Roman" w:cs="Times New Roman"/>
          <w:color w:val="000000"/>
          <w:sz w:val="28"/>
          <w:szCs w:val="28"/>
          <w:lang w:val="en-GB"/>
        </w:rPr>
        <w:t xml:space="preserve"> </w:t>
      </w:r>
      <w:proofErr w:type="spellStart"/>
      <w:r w:rsidR="00F774C4">
        <w:rPr>
          <w:rFonts w:ascii="Times New Roman" w:eastAsia="Times New Roman" w:hAnsi="Times New Roman" w:cs="Times New Roman"/>
          <w:color w:val="000000"/>
          <w:sz w:val="28"/>
          <w:szCs w:val="28"/>
          <w:lang w:val="en-GB"/>
        </w:rPr>
        <w:t>rekreasiya</w:t>
      </w:r>
      <w:proofErr w:type="spellEnd"/>
      <w:r w:rsidR="00F774C4">
        <w:rPr>
          <w:rFonts w:ascii="Times New Roman" w:eastAsia="Times New Roman" w:hAnsi="Times New Roman" w:cs="Times New Roman"/>
          <w:color w:val="000000"/>
          <w:sz w:val="28"/>
          <w:szCs w:val="28"/>
          <w:lang w:val="en-GB"/>
        </w:rPr>
        <w:t xml:space="preserve"> </w:t>
      </w:r>
      <w:proofErr w:type="spellStart"/>
      <w:r w:rsidR="00F774C4">
        <w:rPr>
          <w:rFonts w:ascii="Times New Roman" w:eastAsia="Times New Roman" w:hAnsi="Times New Roman" w:cs="Times New Roman"/>
          <w:color w:val="000000"/>
          <w:sz w:val="28"/>
          <w:szCs w:val="28"/>
          <w:lang w:val="en-GB"/>
        </w:rPr>
        <w:t>fəaliyyəti</w:t>
      </w:r>
      <w:proofErr w:type="spellEnd"/>
      <w:r w:rsidR="00F774C4">
        <w:rPr>
          <w:rFonts w:ascii="Times New Roman" w:eastAsia="Times New Roman" w:hAnsi="Times New Roman" w:cs="Times New Roman"/>
          <w:color w:val="000000"/>
          <w:sz w:val="28"/>
          <w:szCs w:val="28"/>
          <w:lang w:val="en-GB"/>
        </w:rPr>
        <w:t xml:space="preserve"> </w:t>
      </w:r>
      <w:proofErr w:type="spellStart"/>
      <w:r w:rsidR="00F774C4">
        <w:rPr>
          <w:rFonts w:ascii="Times New Roman" w:eastAsia="Times New Roman" w:hAnsi="Times New Roman" w:cs="Times New Roman"/>
          <w:color w:val="000000"/>
          <w:sz w:val="28"/>
          <w:szCs w:val="28"/>
          <w:lang w:val="en-GB"/>
        </w:rPr>
        <w:t>kimi</w:t>
      </w:r>
      <w:proofErr w:type="spellEnd"/>
      <w:r w:rsidR="00F774C4">
        <w:rPr>
          <w:rFonts w:ascii="Times New Roman" w:eastAsia="Times New Roman" w:hAnsi="Times New Roman" w:cs="Times New Roman"/>
          <w:color w:val="000000"/>
          <w:sz w:val="28"/>
          <w:szCs w:val="28"/>
          <w:lang w:val="en-GB"/>
        </w:rPr>
        <w:t>,</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enerjisinin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geniş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təkrar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istehsalı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konkret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sənayesi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çoxyönlü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mənimsəyərək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yararlı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gətirir</w:t>
      </w:r>
      <w:proofErr w:type="spellEnd"/>
      <w:r w:rsidRPr="006B64B6">
        <w:rPr>
          <w:rFonts w:ascii="Times New Roman" w:eastAsia="Times New Roman" w:hAnsi="Times New Roman" w:cs="Times New Roman"/>
          <w:color w:val="000000"/>
          <w:sz w:val="28"/>
          <w:szCs w:val="28"/>
          <w:lang w:val="en-GB"/>
        </w:rPr>
        <w:t xml:space="preserve">. O, yeni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rayonlarının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mənimsənilməsinə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yaradılmasına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mütəxəssislərin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hazırlanmasına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eyni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inteqrasiya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proseslərinə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vahid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dünya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məkanının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kömək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[38, səh.15].  Bu </w:t>
      </w:r>
      <w:proofErr w:type="spellStart"/>
      <w:r w:rsidRPr="006B64B6">
        <w:rPr>
          <w:rFonts w:ascii="Times New Roman" w:eastAsia="Times New Roman" w:hAnsi="Times New Roman" w:cs="Times New Roman"/>
          <w:color w:val="000000"/>
          <w:sz w:val="28"/>
          <w:szCs w:val="28"/>
          <w:lang w:val="en-GB"/>
        </w:rPr>
        <w:t>baxımdan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istehsalının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ictimaiyyət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tərəfindən</w:t>
      </w:r>
      <w:proofErr w:type="spellEnd"/>
      <w:r w:rsidRPr="006B64B6">
        <w:rPr>
          <w:rFonts w:ascii="Times New Roman" w:eastAsia="Times New Roman" w:hAnsi="Times New Roman" w:cs="Times New Roman"/>
          <w:color w:val="000000"/>
          <w:sz w:val="28"/>
          <w:szCs w:val="28"/>
          <w:lang w:val="en-GB"/>
        </w:rPr>
        <w:t xml:space="preserve"> normal </w:t>
      </w:r>
      <w:proofErr w:type="spellStart"/>
      <w:r w:rsidRPr="006B64B6">
        <w:rPr>
          <w:rFonts w:ascii="Times New Roman" w:eastAsia="Times New Roman" w:hAnsi="Times New Roman" w:cs="Times New Roman"/>
          <w:color w:val="000000"/>
          <w:sz w:val="28"/>
          <w:szCs w:val="28"/>
          <w:lang w:val="en-GB"/>
        </w:rPr>
        <w:t>qəbul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istehsala</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t>impuls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verir</w:t>
      </w:r>
      <w:proofErr w:type="spellEnd"/>
      <w:r w:rsidRPr="006B64B6">
        <w:rPr>
          <w:rFonts w:ascii="Times New Roman" w:eastAsia="Times New Roman" w:hAnsi="Times New Roman" w:cs="Times New Roman"/>
          <w:color w:val="000000"/>
          <w:sz w:val="28"/>
          <w:szCs w:val="28"/>
          <w:lang w:val="en-GB"/>
        </w:rPr>
        <w:t>.</w:t>
      </w:r>
    </w:p>
    <w:p w14:paraId="53DEF10E" w14:textId="5A45815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Bununla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yanaşı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spesifik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xarakter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daşıyır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Spesifik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xüsusiyyət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səfər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ənənəvi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oturaq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yaşayış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kəskin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şəkildə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fərqlənməsindən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ibarətdir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xarakter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səfər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ödənilməsindən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ibarətdir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Spesifiklik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komfortluq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səviyyəsi-turistlərə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meyarlarındandır</w:t>
      </w:r>
      <w:proofErr w:type="spellEnd"/>
      <w:r w:rsidRPr="006B64B6">
        <w:rPr>
          <w:rFonts w:ascii="Times New Roman" w:eastAsia="Times New Roman" w:hAnsi="Times New Roman" w:cs="Times New Roman"/>
          <w:color w:val="000000"/>
          <w:sz w:val="28"/>
          <w:szCs w:val="28"/>
          <w:lang w:val="en-GB"/>
        </w:rPr>
        <w:t>.</w:t>
      </w:r>
    </w:p>
    <w:p w14:paraId="2AD283D3"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var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nəzərdə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tutulan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mərhələsidir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Mövcud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0014010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qədər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cəzbedici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olsa</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onlardan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olunacaq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səmərə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istehlakçı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sərbəst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əlçatanlıq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imkanlarından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asılıdır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Ancaq</w:t>
      </w:r>
      <w:proofErr w:type="spellEnd"/>
      <w:r w:rsidR="0014010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mahiyyətcə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əlçatanlıq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məhdudlaşmır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İndiki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formalaşdırır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qurğular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mühəndis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kommunikasiya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şəbəkələri</w:t>
      </w:r>
      <w:proofErr w:type="spellEnd"/>
      <w:r w:rsidRPr="006B64B6">
        <w:rPr>
          <w:rFonts w:ascii="Times New Roman" w:eastAsia="Times New Roman" w:hAnsi="Times New Roman" w:cs="Times New Roman"/>
          <w:color w:val="000000"/>
          <w:sz w:val="28"/>
          <w:szCs w:val="28"/>
          <w:lang w:val="en-GB"/>
        </w:rPr>
        <w:t xml:space="preserve">, o </w:t>
      </w:r>
      <w:proofErr w:type="spellStart"/>
      <w:r w:rsidRPr="006B64B6">
        <w:rPr>
          <w:rFonts w:ascii="Times New Roman" w:eastAsia="Times New Roman" w:hAnsi="Times New Roman" w:cs="Times New Roman"/>
          <w:color w:val="000000"/>
          <w:sz w:val="28"/>
          <w:szCs w:val="28"/>
          <w:lang w:val="en-GB"/>
        </w:rPr>
        <w:t>cümlədən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telekommunikasiya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əlaqələri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sərbəst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çıxışını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müəssisələr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həmçinin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sənayesinə</w:t>
      </w:r>
      <w:proofErr w:type="spellEnd"/>
      <w:r w:rsidRPr="006B64B6">
        <w:rPr>
          <w:rFonts w:ascii="Times New Roman" w:eastAsia="Times New Roman" w:hAnsi="Times New Roman" w:cs="Times New Roman"/>
          <w:color w:val="000000"/>
          <w:sz w:val="28"/>
          <w:szCs w:val="28"/>
          <w:lang w:val="en-GB"/>
        </w:rPr>
        <w:t xml:space="preserve"> aid </w:t>
      </w:r>
      <w:proofErr w:type="spellStart"/>
      <w:r w:rsidRPr="006B64B6">
        <w:rPr>
          <w:rFonts w:ascii="Times New Roman" w:eastAsia="Times New Roman" w:hAnsi="Times New Roman" w:cs="Times New Roman"/>
          <w:color w:val="000000"/>
          <w:sz w:val="28"/>
          <w:szCs w:val="28"/>
          <w:lang w:val="en-GB"/>
        </w:rPr>
        <w:t>müəssisələrin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fəaliyyətlərini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w:t>
      </w:r>
      <w:proofErr w:type="spellEnd"/>
      <w:r w:rsidRPr="006B64B6">
        <w:rPr>
          <w:rFonts w:ascii="Times New Roman" w:eastAsia="Times New Roman" w:hAnsi="Times New Roman" w:cs="Times New Roman"/>
          <w:color w:val="000000"/>
          <w:sz w:val="28"/>
          <w:szCs w:val="28"/>
          <w:lang w:val="en-GB"/>
        </w:rPr>
        <w:t>.</w:t>
      </w:r>
    </w:p>
    <w:p w14:paraId="6917F20B" w14:textId="21B1F4AD"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olduqca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dəyərli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bənzərsiz</w:t>
      </w:r>
      <w:proofErr w:type="spellEnd"/>
      <w:r w:rsidRPr="006B64B6">
        <w:rPr>
          <w:rFonts w:ascii="Times New Roman" w:eastAsia="Times New Roman" w:hAnsi="Times New Roman" w:cs="Times New Roman"/>
          <w:color w:val="000000"/>
          <w:sz w:val="28"/>
          <w:szCs w:val="28"/>
          <w:lang w:val="en-GB"/>
        </w:rPr>
        <w:t xml:space="preserve"> </w:t>
      </w:r>
      <w:proofErr w:type="spellStart"/>
      <w:r w:rsidR="001947C8">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zəngin</w:t>
      </w:r>
      <w:proofErr w:type="spellEnd"/>
      <w:r w:rsidRPr="006B64B6">
        <w:rPr>
          <w:rFonts w:ascii="Times New Roman" w:eastAsia="Times New Roman" w:hAnsi="Times New Roman" w:cs="Times New Roman"/>
          <w:color w:val="000000"/>
          <w:sz w:val="28"/>
          <w:szCs w:val="28"/>
          <w:lang w:val="en-GB"/>
        </w:rPr>
        <w:t xml:space="preserve"> ola </w:t>
      </w:r>
      <w:proofErr w:type="spellStart"/>
      <w:r w:rsidRPr="006B64B6">
        <w:rPr>
          <w:rFonts w:ascii="Times New Roman" w:eastAsia="Times New Roman" w:hAnsi="Times New Roman" w:cs="Times New Roman"/>
          <w:color w:val="000000"/>
          <w:sz w:val="28"/>
          <w:szCs w:val="28"/>
          <w:lang w:val="en-GB"/>
        </w:rPr>
        <w:t>bilər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ancaq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şəbəkəsinin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əyləncə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qidalanma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zəif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müştərək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əlaqələrin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aşağı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səviyyədə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lastRenderedPageBreak/>
        <w:t>xidmətlərin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əmtəələrin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mövcud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maksimum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səmərənin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imkan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vermir</w:t>
      </w:r>
      <w:proofErr w:type="spellEnd"/>
      <w:r w:rsidRPr="006B64B6">
        <w:rPr>
          <w:rFonts w:ascii="Times New Roman" w:eastAsia="Times New Roman" w:hAnsi="Times New Roman" w:cs="Times New Roman"/>
          <w:color w:val="000000"/>
          <w:sz w:val="28"/>
          <w:szCs w:val="28"/>
          <w:lang w:val="en-GB"/>
        </w:rPr>
        <w:t>.</w:t>
      </w:r>
    </w:p>
    <w:p w14:paraId="56AD7945" w14:textId="0CD8111E"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olmayan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əhali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qruplarının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tələbatlarını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ödəmək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yaranmış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orbitinə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cəlb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bilməz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formalaşdıran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müstəsna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fenomen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olmaqla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özəyi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çıxış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O,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dəstinin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formalaşdırılması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axınının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cəlb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lazımi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sferaların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məqsədyönlü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şəkildə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tənzimləyir</w:t>
      </w:r>
      <w:proofErr w:type="spellEnd"/>
      <w:r w:rsidRPr="006B64B6">
        <w:rPr>
          <w:rFonts w:ascii="Times New Roman" w:eastAsia="Times New Roman" w:hAnsi="Times New Roman" w:cs="Times New Roman"/>
          <w:color w:val="000000"/>
          <w:sz w:val="28"/>
          <w:szCs w:val="28"/>
          <w:lang w:val="en-GB"/>
        </w:rPr>
        <w:t xml:space="preserve">. Bir </w:t>
      </w:r>
      <w:proofErr w:type="spellStart"/>
      <w:r w:rsidRPr="006B64B6">
        <w:rPr>
          <w:rFonts w:ascii="Times New Roman" w:eastAsia="Times New Roman" w:hAnsi="Times New Roman" w:cs="Times New Roman"/>
          <w:color w:val="000000"/>
          <w:sz w:val="28"/>
          <w:szCs w:val="28"/>
          <w:lang w:val="en-GB"/>
        </w:rPr>
        <w:t>sözlə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normal </w:t>
      </w:r>
      <w:proofErr w:type="spellStart"/>
      <w:r w:rsidRPr="006B64B6">
        <w:rPr>
          <w:rFonts w:ascii="Times New Roman" w:eastAsia="Times New Roman" w:hAnsi="Times New Roman" w:cs="Times New Roman"/>
          <w:color w:val="000000"/>
          <w:sz w:val="28"/>
          <w:szCs w:val="28"/>
          <w:lang w:val="en-GB"/>
        </w:rPr>
        <w:t>alıcılıq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qabiliyyəti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müştərilərin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gəlişini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yönəldir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təşkilatçı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qarşılığında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gəlirinin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cüzi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hissəsini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itirir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faydanın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əksər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hissəsi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xərclərindən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gəlirlilik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seqmentlərinin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özünü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büruzə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verir</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Burada</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turistlər</w:t>
      </w:r>
      <w:r w:rsidR="00E04A8F" w:rsidRPr="00F76EDC">
        <w:rPr>
          <w:rFonts w:ascii="Times New Roman" w:eastAsia="Times New Roman" w:hAnsi="Times New Roman" w:cs="Times New Roman"/>
          <w:color w:val="000000"/>
          <w:sz w:val="28"/>
          <w:szCs w:val="28"/>
          <w:lang w:val="en-GB"/>
        </w:rPr>
        <w:t>in</w:t>
      </w:r>
      <w:proofErr w:type="spellEnd"/>
      <w:r w:rsidR="00E04A8F" w:rsidRPr="00F76EDC">
        <w:rPr>
          <w:rFonts w:ascii="Times New Roman" w:eastAsia="Times New Roman" w:hAnsi="Times New Roman" w:cs="Times New Roman"/>
          <w:color w:val="000000"/>
          <w:sz w:val="28"/>
          <w:szCs w:val="28"/>
          <w:lang w:val="en-GB"/>
        </w:rPr>
        <w:t xml:space="preserve"> </w:t>
      </w:r>
      <w:proofErr w:type="spellStart"/>
      <w:proofErr w:type="gramStart"/>
      <w:r w:rsidR="00E04A8F" w:rsidRPr="00F76EDC">
        <w:rPr>
          <w:rFonts w:ascii="Times New Roman" w:eastAsia="Times New Roman" w:hAnsi="Times New Roman" w:cs="Times New Roman"/>
          <w:color w:val="000000"/>
          <w:sz w:val="28"/>
          <w:szCs w:val="28"/>
          <w:lang w:val="en-GB"/>
        </w:rPr>
        <w:t>xərcindən</w:t>
      </w:r>
      <w:proofErr w:type="spellEnd"/>
      <w:r w:rsidR="00E04A8F"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ölkəyə</w:t>
      </w:r>
      <w:proofErr w:type="spellEnd"/>
      <w:proofErr w:type="gramEnd"/>
      <w:r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valyuta</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daxil</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olur</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həm</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də</w:t>
      </w:r>
      <w:proofErr w:type="spellEnd"/>
      <w:r w:rsidR="00F76EDC" w:rsidRPr="00F76EDC">
        <w:rPr>
          <w:rFonts w:ascii="Times New Roman" w:eastAsia="Times New Roman" w:hAnsi="Times New Roman" w:cs="Times New Roman"/>
          <w:color w:val="000000"/>
          <w:sz w:val="28"/>
          <w:szCs w:val="28"/>
          <w:lang w:val="en-GB"/>
        </w:rPr>
        <w:t xml:space="preserve"> </w:t>
      </w:r>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bölgə</w:t>
      </w:r>
      <w:r w:rsidR="00F76EDC" w:rsidRPr="00F76EDC">
        <w:rPr>
          <w:rFonts w:ascii="Times New Roman" w:eastAsia="Times New Roman" w:hAnsi="Times New Roman" w:cs="Times New Roman"/>
          <w:color w:val="000000"/>
          <w:sz w:val="28"/>
          <w:szCs w:val="28"/>
          <w:lang w:val="en-GB"/>
        </w:rPr>
        <w:t>lər</w:t>
      </w:r>
      <w:r w:rsidRPr="00F76EDC">
        <w:rPr>
          <w:rFonts w:ascii="Times New Roman" w:eastAsia="Times New Roman" w:hAnsi="Times New Roman" w:cs="Times New Roman"/>
          <w:color w:val="000000"/>
          <w:sz w:val="28"/>
          <w:szCs w:val="28"/>
          <w:lang w:val="en-GB"/>
        </w:rPr>
        <w:t>dəki</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məhsul</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satışından</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pul</w:t>
      </w:r>
      <w:proofErr w:type="spellEnd"/>
      <w:r w:rsidRPr="00F76EDC">
        <w:rPr>
          <w:rFonts w:ascii="Times New Roman" w:eastAsia="Times New Roman" w:hAnsi="Times New Roman" w:cs="Times New Roman"/>
          <w:color w:val="000000"/>
          <w:sz w:val="28"/>
          <w:szCs w:val="28"/>
          <w:lang w:val="en-GB"/>
        </w:rPr>
        <w:t xml:space="preserve"> </w:t>
      </w:r>
      <w:proofErr w:type="spellStart"/>
      <w:r w:rsidRPr="00F76EDC">
        <w:rPr>
          <w:rFonts w:ascii="Times New Roman" w:eastAsia="Times New Roman" w:hAnsi="Times New Roman" w:cs="Times New Roman"/>
          <w:color w:val="000000"/>
          <w:sz w:val="28"/>
          <w:szCs w:val="28"/>
          <w:lang w:val="en-GB"/>
        </w:rPr>
        <w:t>axını</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baş</w:t>
      </w:r>
      <w:proofErr w:type="spellEnd"/>
      <w:r w:rsidR="00F76EDC" w:rsidRPr="00F76EDC">
        <w:rPr>
          <w:rFonts w:ascii="Times New Roman" w:eastAsia="Times New Roman" w:hAnsi="Times New Roman" w:cs="Times New Roman"/>
          <w:color w:val="000000"/>
          <w:sz w:val="28"/>
          <w:szCs w:val="28"/>
          <w:lang w:val="en-GB"/>
        </w:rPr>
        <w:t xml:space="preserve"> </w:t>
      </w:r>
      <w:proofErr w:type="spellStart"/>
      <w:r w:rsidR="00F76EDC" w:rsidRPr="00F76EDC">
        <w:rPr>
          <w:rFonts w:ascii="Times New Roman" w:eastAsia="Times New Roman" w:hAnsi="Times New Roman" w:cs="Times New Roman"/>
          <w:color w:val="000000"/>
          <w:sz w:val="28"/>
          <w:szCs w:val="28"/>
          <w:lang w:val="en-GB"/>
        </w:rPr>
        <w:t>verir</w:t>
      </w:r>
      <w:proofErr w:type="spellEnd"/>
      <w:r w:rsidR="00F76EDC" w:rsidRPr="00F76EDC">
        <w:rPr>
          <w:rFonts w:ascii="Times New Roman" w:eastAsia="Times New Roman" w:hAnsi="Times New Roman" w:cs="Times New Roman"/>
          <w:color w:val="000000"/>
          <w:sz w:val="28"/>
          <w:szCs w:val="28"/>
          <w:lang w:val="en-GB"/>
        </w:rPr>
        <w:t>.</w:t>
      </w:r>
      <w:r w:rsidRPr="00F76EDC">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iqtisadiyyatı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daxilolmaları</w:t>
      </w:r>
      <w:proofErr w:type="spellEnd"/>
      <w:r w:rsidRPr="006B64B6">
        <w:rPr>
          <w:rFonts w:ascii="Times New Roman" w:eastAsia="Times New Roman" w:hAnsi="Times New Roman" w:cs="Times New Roman"/>
          <w:color w:val="000000"/>
          <w:sz w:val="28"/>
          <w:szCs w:val="28"/>
          <w:lang w:val="en-GB"/>
        </w:rPr>
        <w:t xml:space="preserve"> tam </w:t>
      </w:r>
      <w:proofErr w:type="spellStart"/>
      <w:r w:rsidRPr="006B64B6">
        <w:rPr>
          <w:rFonts w:ascii="Times New Roman" w:eastAsia="Times New Roman" w:hAnsi="Times New Roman" w:cs="Times New Roman"/>
          <w:color w:val="000000"/>
          <w:sz w:val="28"/>
          <w:szCs w:val="28"/>
          <w:lang w:val="en-GB"/>
        </w:rPr>
        <w:t>fərqli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şəkildə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qəbul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kapitalı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ölkələrdən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yuxarıda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multiplikativ</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induktiv</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effekt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təzahür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Beləliklə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sosial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faydalılığının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yüksəlməsinə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açan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uğurlu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reallaşdırılmasında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maraqlı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olurlar</w:t>
      </w:r>
      <w:proofErr w:type="spellEnd"/>
      <w:r w:rsidRPr="006B64B6">
        <w:rPr>
          <w:rFonts w:ascii="Times New Roman" w:eastAsia="Times New Roman" w:hAnsi="Times New Roman" w:cs="Times New Roman"/>
          <w:color w:val="000000"/>
          <w:sz w:val="28"/>
          <w:szCs w:val="28"/>
          <w:lang w:val="en-GB"/>
        </w:rPr>
        <w:t xml:space="preserve">. </w:t>
      </w:r>
    </w:p>
    <w:p w14:paraId="4C72D960" w14:textId="10A79E76"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lazımdır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maksimum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dərəcədə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yetərincə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investisiya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cəlb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biznes-planların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əsaslandırılması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genişlənməsində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maraqlı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qurumların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ayırmaları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hesabına</w:t>
      </w:r>
      <w:proofErr w:type="spellEnd"/>
      <w:r w:rsidRPr="006B64B6">
        <w:rPr>
          <w:rFonts w:ascii="Times New Roman" w:eastAsia="Times New Roman" w:hAnsi="Times New Roman" w:cs="Times New Roman"/>
          <w:color w:val="000000"/>
          <w:sz w:val="28"/>
          <w:szCs w:val="28"/>
          <w:lang w:val="en-GB"/>
        </w:rPr>
        <w:t xml:space="preserve"> </w:t>
      </w:r>
      <w:proofErr w:type="spellStart"/>
      <w:r w:rsidR="00DF6514">
        <w:rPr>
          <w:rFonts w:ascii="Times New Roman" w:eastAsia="Times New Roman" w:hAnsi="Times New Roman" w:cs="Times New Roman"/>
          <w:color w:val="000000"/>
          <w:sz w:val="28"/>
          <w:szCs w:val="28"/>
          <w:lang w:val="en-GB"/>
        </w:rPr>
        <w:t>zəruri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yardım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tədbirlərinin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işlənib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hazırlanması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yalnız</w:t>
      </w:r>
      <w:proofErr w:type="spellEnd"/>
      <w:r w:rsidRPr="006B64B6">
        <w:rPr>
          <w:rFonts w:ascii="Times New Roman" w:eastAsia="Times New Roman" w:hAnsi="Times New Roman" w:cs="Times New Roman"/>
          <w:color w:val="000000"/>
          <w:sz w:val="28"/>
          <w:szCs w:val="28"/>
          <w:lang w:val="en-GB"/>
        </w:rPr>
        <w:t xml:space="preserve"> o </w:t>
      </w:r>
      <w:proofErr w:type="spellStart"/>
      <w:r w:rsidRPr="006B64B6">
        <w:rPr>
          <w:rFonts w:ascii="Times New Roman" w:eastAsia="Times New Roman" w:hAnsi="Times New Roman" w:cs="Times New Roman"/>
          <w:color w:val="000000"/>
          <w:sz w:val="28"/>
          <w:szCs w:val="28"/>
          <w:lang w:val="en-GB"/>
        </w:rPr>
        <w:t>halda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mümkündür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strateji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planlaşdırılmasında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sayəsində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yaranan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birbaşa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effektlərin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bütöv</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kompleksli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qiymətləndirilməsi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aparılsın</w:t>
      </w:r>
      <w:proofErr w:type="spellEnd"/>
      <w:r w:rsidRPr="006B64B6">
        <w:rPr>
          <w:rFonts w:ascii="Times New Roman" w:eastAsia="Times New Roman" w:hAnsi="Times New Roman" w:cs="Times New Roman"/>
          <w:color w:val="000000"/>
          <w:sz w:val="28"/>
          <w:szCs w:val="28"/>
          <w:lang w:val="en-GB"/>
        </w:rPr>
        <w:t>.</w:t>
      </w:r>
      <w:r w:rsidR="00DF6514">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 xml:space="preserve">Bu o </w:t>
      </w:r>
      <w:proofErr w:type="spellStart"/>
      <w:r w:rsidRPr="006B64B6">
        <w:rPr>
          <w:rFonts w:ascii="Times New Roman" w:eastAsia="Times New Roman" w:hAnsi="Times New Roman" w:cs="Times New Roman"/>
          <w:color w:val="000000"/>
          <w:sz w:val="28"/>
          <w:szCs w:val="28"/>
          <w:lang w:val="en-GB"/>
        </w:rPr>
        <w:t>deməkdir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uğurlu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tənzimləyici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xarakterli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razılaşdırılmış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tədbirlərindən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asılı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deyil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eyni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sektorundakı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biznes</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asılıdır</w:t>
      </w:r>
      <w:proofErr w:type="spellEnd"/>
      <w:r w:rsidRPr="006B64B6">
        <w:rPr>
          <w:rFonts w:ascii="Times New Roman" w:eastAsia="Times New Roman" w:hAnsi="Times New Roman" w:cs="Times New Roman"/>
          <w:color w:val="000000"/>
          <w:sz w:val="28"/>
          <w:szCs w:val="28"/>
          <w:lang w:val="en-GB"/>
        </w:rPr>
        <w:t>.</w:t>
      </w:r>
    </w:p>
    <w:p w14:paraId="6D0A068C"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lastRenderedPageBreak/>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inzibati-amirlik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üsul-idarəsindən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fərqli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indiki</w:t>
      </w:r>
      <w:proofErr w:type="spellEnd"/>
      <w:r w:rsidRPr="006B64B6">
        <w:rPr>
          <w:rFonts w:ascii="Times New Roman" w:eastAsia="Times New Roman" w:hAnsi="Times New Roman" w:cs="Times New Roman"/>
          <w:color w:val="000000"/>
          <w:sz w:val="28"/>
          <w:szCs w:val="28"/>
          <w:lang w:val="en-GB"/>
        </w:rPr>
        <w:t xml:space="preserve"> bazar </w:t>
      </w:r>
      <w:proofErr w:type="spellStart"/>
      <w:r w:rsidRPr="006B64B6">
        <w:rPr>
          <w:rFonts w:ascii="Times New Roman" w:eastAsia="Times New Roman" w:hAnsi="Times New Roman" w:cs="Times New Roman"/>
          <w:color w:val="000000"/>
          <w:sz w:val="28"/>
          <w:szCs w:val="28"/>
          <w:lang w:val="en-GB"/>
        </w:rPr>
        <w:t>iqtisadiyyatı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qanunauyğunluqlarının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araşdırılmasına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xarici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əlaqələrinin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tədqiqinə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yanaşmalar</w:t>
      </w:r>
      <w:proofErr w:type="spellEnd"/>
      <w:r w:rsidRPr="006B64B6">
        <w:rPr>
          <w:rFonts w:ascii="Times New Roman" w:eastAsia="Times New Roman" w:hAnsi="Times New Roman" w:cs="Times New Roman"/>
          <w:color w:val="000000"/>
          <w:sz w:val="28"/>
          <w:szCs w:val="28"/>
          <w:lang w:val="en-GB"/>
        </w:rPr>
        <w:t xml:space="preserve"> tam </w:t>
      </w:r>
      <w:proofErr w:type="spellStart"/>
      <w:r w:rsidRPr="006B64B6">
        <w:rPr>
          <w:rFonts w:ascii="Times New Roman" w:eastAsia="Times New Roman" w:hAnsi="Times New Roman" w:cs="Times New Roman"/>
          <w:color w:val="000000"/>
          <w:sz w:val="28"/>
          <w:szCs w:val="28"/>
          <w:lang w:val="en-GB"/>
        </w:rPr>
        <w:t>dəyişməlidir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əmtəələrin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bölgüsünə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deyil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səmərəli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uyğun</w:t>
      </w:r>
      <w:proofErr w:type="spellEnd"/>
      <w:r w:rsidRPr="006B64B6">
        <w:rPr>
          <w:rFonts w:ascii="Times New Roman" w:eastAsia="Times New Roman" w:hAnsi="Times New Roman" w:cs="Times New Roman"/>
          <w:color w:val="000000"/>
          <w:sz w:val="28"/>
          <w:szCs w:val="28"/>
          <w:lang w:val="en-GB"/>
        </w:rPr>
        <w:t xml:space="preserve"> bazar </w:t>
      </w:r>
      <w:proofErr w:type="spellStart"/>
      <w:r w:rsidRPr="006B64B6">
        <w:rPr>
          <w:rFonts w:ascii="Times New Roman" w:eastAsia="Times New Roman" w:hAnsi="Times New Roman" w:cs="Times New Roman"/>
          <w:color w:val="000000"/>
          <w:sz w:val="28"/>
          <w:szCs w:val="28"/>
          <w:lang w:val="en-GB"/>
        </w:rPr>
        <w:t>mexanizmlərinin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idarəçilik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qərarlarının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tapılmasına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yönələn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müvafiq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metodik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alətlərə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ehtiyac</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vardır</w:t>
      </w:r>
      <w:proofErr w:type="spellEnd"/>
      <w:r w:rsidRPr="006B64B6">
        <w:rPr>
          <w:rFonts w:ascii="Times New Roman" w:eastAsia="Times New Roman" w:hAnsi="Times New Roman" w:cs="Times New Roman"/>
          <w:color w:val="000000"/>
          <w:sz w:val="28"/>
          <w:szCs w:val="28"/>
          <w:lang w:val="en-GB"/>
        </w:rPr>
        <w:t>.</w:t>
      </w:r>
    </w:p>
    <w:p w14:paraId="34AA1E6C"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highlight w:val="green"/>
          <w:lang w:val="en-GB"/>
        </w:rPr>
      </w:pPr>
      <w:proofErr w:type="spellStart"/>
      <w:r w:rsidRPr="006B64B6">
        <w:rPr>
          <w:rFonts w:ascii="Times New Roman" w:eastAsia="Times New Roman" w:hAnsi="Times New Roman" w:cs="Times New Roman"/>
          <w:color w:val="000000"/>
          <w:sz w:val="28"/>
          <w:szCs w:val="28"/>
          <w:lang w:val="en-GB"/>
        </w:rPr>
        <w:t>Mütəxəssislərin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qənaətə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indiki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müasir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w:t>
      </w:r>
      <w:proofErr w:type="spellEnd"/>
      <w:r w:rsidR="00AC7ABC">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strukturun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özünün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idarə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00AC7ABC">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zamanın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tələblərinə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uyğun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şəkildə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təkmilləşdirilməlidir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etməkdə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bazar </w:t>
      </w:r>
      <w:proofErr w:type="spellStart"/>
      <w:r w:rsidRPr="006B64B6">
        <w:rPr>
          <w:rFonts w:ascii="Times New Roman" w:eastAsia="Times New Roman" w:hAnsi="Times New Roman" w:cs="Times New Roman"/>
          <w:color w:val="000000"/>
          <w:sz w:val="28"/>
          <w:szCs w:val="28"/>
          <w:lang w:val="en-GB"/>
        </w:rPr>
        <w:t>iqtisadiyyatı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aparılan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tədqiqatlar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başlıca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rəqabət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qabiliyyətinin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bütövlükdə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dəyərinin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qiymətləndirilməsinə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eləcə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ərazi-rekreasiya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tənzimlənməsinə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yönəldilməlidir</w:t>
      </w:r>
      <w:proofErr w:type="spellEnd"/>
      <w:r w:rsidRPr="006B64B6">
        <w:rPr>
          <w:rFonts w:ascii="Times New Roman" w:eastAsia="Times New Roman" w:hAnsi="Times New Roman" w:cs="Times New Roman"/>
          <w:color w:val="000000"/>
          <w:sz w:val="28"/>
          <w:szCs w:val="28"/>
          <w:lang w:val="en-GB"/>
        </w:rPr>
        <w:t xml:space="preserve">. </w:t>
      </w:r>
    </w:p>
    <w:p w14:paraId="7D5DEEEC" w14:textId="77777777"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sənayesi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ərazi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istirahət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hərtərəfli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araşdırma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tələb</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mürəkkəb</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çoxşaxəli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bir-biri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bir-birinə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bağlı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müxtəlif</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elementlərdən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ibarətdir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məhsullarının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istehsalı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istehlakı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bütün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xarakterizə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iki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əsas</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prosesdir</w:t>
      </w:r>
      <w:proofErr w:type="spellEnd"/>
      <w:r w:rsidRPr="00CA11E5">
        <w:rPr>
          <w:rFonts w:ascii="Times New Roman" w:hAnsi="Times New Roman" w:cs="Times New Roman"/>
          <w:sz w:val="28"/>
          <w:szCs w:val="28"/>
          <w:lang w:val="en-US"/>
        </w:rPr>
        <w:t xml:space="preserve">. Bu </w:t>
      </w:r>
      <w:proofErr w:type="spellStart"/>
      <w:r w:rsidRPr="00CA11E5">
        <w:rPr>
          <w:rFonts w:ascii="Times New Roman" w:hAnsi="Times New Roman" w:cs="Times New Roman"/>
          <w:sz w:val="28"/>
          <w:szCs w:val="28"/>
          <w:lang w:val="en-US"/>
        </w:rPr>
        <w:t>proseslər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bir-biri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sıx</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bağlıdır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işləməsi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vacibdir</w:t>
      </w:r>
      <w:proofErr w:type="spellEnd"/>
      <w:r w:rsidRPr="00CA11E5">
        <w:rPr>
          <w:rFonts w:ascii="Times New Roman" w:hAnsi="Times New Roman" w:cs="Times New Roman"/>
          <w:sz w:val="28"/>
          <w:szCs w:val="28"/>
          <w:lang w:val="en-US"/>
        </w:rPr>
        <w:t>.</w:t>
      </w:r>
    </w:p>
    <w:p w14:paraId="17A3BDD6" w14:textId="77777777"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Sistemin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münasibətləri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məhsulları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istehsal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təsərrüfat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subyektləri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arasındakı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münasibətlərdən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ibarətdir</w:t>
      </w:r>
      <w:proofErr w:type="spellEnd"/>
      <w:r w:rsidRPr="00CA11E5">
        <w:rPr>
          <w:rFonts w:ascii="Times New Roman" w:hAnsi="Times New Roman" w:cs="Times New Roman"/>
          <w:sz w:val="28"/>
          <w:szCs w:val="28"/>
          <w:lang w:val="en-US"/>
        </w:rPr>
        <w:t xml:space="preserve">. Bu </w:t>
      </w:r>
      <w:proofErr w:type="spellStart"/>
      <w:r w:rsidRPr="00CA11E5">
        <w:rPr>
          <w:rFonts w:ascii="Times New Roman" w:hAnsi="Times New Roman" w:cs="Times New Roman"/>
          <w:sz w:val="28"/>
          <w:szCs w:val="28"/>
          <w:lang w:val="en-US"/>
        </w:rPr>
        <w:t>cür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təşkilatlara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otellər</w:t>
      </w:r>
      <w:proofErr w:type="spellEnd"/>
      <w:r w:rsidRPr="00CA11E5">
        <w:rPr>
          <w:rFonts w:ascii="Times New Roman" w:hAnsi="Times New Roman" w:cs="Times New Roman"/>
          <w:sz w:val="28"/>
          <w:szCs w:val="28"/>
          <w:lang w:val="en-US"/>
        </w:rPr>
        <w:t xml:space="preserve">, tur </w:t>
      </w:r>
      <w:proofErr w:type="spellStart"/>
      <w:r w:rsidRPr="00CA11E5">
        <w:rPr>
          <w:rFonts w:ascii="Times New Roman" w:hAnsi="Times New Roman" w:cs="Times New Roman"/>
          <w:sz w:val="28"/>
          <w:szCs w:val="28"/>
          <w:lang w:val="en-US"/>
        </w:rPr>
        <w:t>operatorları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nəqliyyat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şirkətləri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xidmət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təminatçıları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daxildir</w:t>
      </w:r>
      <w:proofErr w:type="spellEnd"/>
      <w:r w:rsidRPr="00CA11E5">
        <w:rPr>
          <w:rFonts w:ascii="Times New Roman" w:hAnsi="Times New Roman" w:cs="Times New Roman"/>
          <w:sz w:val="28"/>
          <w:szCs w:val="28"/>
          <w:lang w:val="en-US"/>
        </w:rPr>
        <w:t xml:space="preserve">. Bu </w:t>
      </w:r>
      <w:proofErr w:type="spellStart"/>
      <w:r w:rsidRPr="00CA11E5">
        <w:rPr>
          <w:rFonts w:ascii="Times New Roman" w:hAnsi="Times New Roman" w:cs="Times New Roman"/>
          <w:sz w:val="28"/>
          <w:szCs w:val="28"/>
          <w:lang w:val="en-US"/>
        </w:rPr>
        <w:t>daxili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münasibətlər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düzgün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işləməsi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turistlərin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yüksək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keyfiyyətli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xidmətlər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almasını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çox</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vacibdir</w:t>
      </w:r>
      <w:proofErr w:type="spellEnd"/>
      <w:r w:rsidRPr="00CA11E5">
        <w:rPr>
          <w:rFonts w:ascii="Times New Roman" w:hAnsi="Times New Roman" w:cs="Times New Roman"/>
          <w:sz w:val="28"/>
          <w:szCs w:val="28"/>
          <w:lang w:val="en-US"/>
        </w:rPr>
        <w:t>.</w:t>
      </w:r>
    </w:p>
    <w:p w14:paraId="7FB67602" w14:textId="77777777"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Xarici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bölgənin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yarımsistemləri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əlaqələrdir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Bunlara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qonşu</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bölgələrdəki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yanaşı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nəqliyyat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kənd</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təsərrüfatı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istehsal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kimi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iqtisadi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sistemlərlə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daxildir</w:t>
      </w:r>
      <w:proofErr w:type="spellEnd"/>
      <w:r w:rsidRPr="00CA11E5">
        <w:rPr>
          <w:rFonts w:ascii="Times New Roman" w:hAnsi="Times New Roman" w:cs="Times New Roman"/>
          <w:sz w:val="28"/>
          <w:szCs w:val="28"/>
          <w:lang w:val="en-US"/>
        </w:rPr>
        <w:t xml:space="preserve">. Bu </w:t>
      </w:r>
      <w:proofErr w:type="spellStart"/>
      <w:r w:rsidRPr="00CA11E5">
        <w:rPr>
          <w:rFonts w:ascii="Times New Roman" w:hAnsi="Times New Roman" w:cs="Times New Roman"/>
          <w:sz w:val="28"/>
          <w:szCs w:val="28"/>
          <w:lang w:val="en-US"/>
        </w:rPr>
        <w:t>xarici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bütövlükdə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ərazi-rekreasiya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sisteminin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inkişafı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ümumi</w:t>
      </w:r>
      <w:proofErr w:type="spellEnd"/>
      <w:r w:rsidRPr="00CA11E5">
        <w:rPr>
          <w:rFonts w:ascii="Times New Roman" w:hAnsi="Times New Roman" w:cs="Times New Roman"/>
          <w:sz w:val="28"/>
          <w:szCs w:val="28"/>
          <w:lang w:val="en-US"/>
        </w:rPr>
        <w:t xml:space="preserve"> regional </w:t>
      </w:r>
      <w:proofErr w:type="spellStart"/>
      <w:r w:rsidRPr="00CA11E5">
        <w:rPr>
          <w:rFonts w:ascii="Times New Roman" w:hAnsi="Times New Roman" w:cs="Times New Roman"/>
          <w:sz w:val="28"/>
          <w:szCs w:val="28"/>
          <w:lang w:val="en-US"/>
        </w:rPr>
        <w:t>iqtisadiyyata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inteqrasiyasını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təmin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vacibdir</w:t>
      </w:r>
      <w:proofErr w:type="spellEnd"/>
      <w:r w:rsidRPr="00CA11E5">
        <w:rPr>
          <w:rFonts w:ascii="Times New Roman" w:hAnsi="Times New Roman" w:cs="Times New Roman"/>
          <w:sz w:val="28"/>
          <w:szCs w:val="28"/>
          <w:lang w:val="en-US"/>
        </w:rPr>
        <w:t>.</w:t>
      </w:r>
    </w:p>
    <w:p w14:paraId="15DA1E92"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highlight w:val="yellow"/>
          <w:lang w:val="en-GB"/>
        </w:rPr>
      </w:pPr>
      <w:proofErr w:type="spellStart"/>
      <w:r w:rsidRPr="00CA11E5">
        <w:rPr>
          <w:rFonts w:ascii="Times New Roman" w:hAnsi="Times New Roman" w:cs="Times New Roman"/>
          <w:sz w:val="28"/>
          <w:szCs w:val="28"/>
          <w:lang w:val="en-US"/>
        </w:rPr>
        <w:t>Xülasə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edərək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göstərmək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olar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bölgənin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ərazi-istirahət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əsas</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elementdən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ibarətdir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fəaliyyəti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xidmətləri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istehsalı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sisteminin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lastRenderedPageBreak/>
        <w:t>formalaşması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prosesi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turistlərə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göstərilən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xidmətlərin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istehsalı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təsərrüfat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subyektləri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arasında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qarşılıqlı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olan</w:t>
      </w:r>
      <w:proofErr w:type="spellEnd"/>
      <w:r w:rsidRPr="00CA11E5">
        <w:rPr>
          <w:rFonts w:ascii="Times New Roman" w:hAnsi="Times New Roman" w:cs="Times New Roman"/>
          <w:sz w:val="28"/>
          <w:szCs w:val="28"/>
          <w:lang w:val="en-US"/>
        </w:rPr>
        <w:t xml:space="preserve"> milli </w:t>
      </w:r>
      <w:proofErr w:type="spellStart"/>
      <w:r w:rsidRPr="00CA11E5">
        <w:rPr>
          <w:rFonts w:ascii="Times New Roman" w:hAnsi="Times New Roman" w:cs="Times New Roman"/>
          <w:sz w:val="28"/>
          <w:szCs w:val="28"/>
          <w:lang w:val="en-US"/>
        </w:rPr>
        <w:t>daxili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münasibətlər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bölgənin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digər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ərazi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sistemləri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yarımsistemləri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münasibətlərdən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ibarət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xarici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əlaqələr</w:t>
      </w:r>
      <w:proofErr w:type="spellEnd"/>
      <w:r w:rsidRPr="00CA11E5">
        <w:rPr>
          <w:rFonts w:ascii="Times New Roman" w:hAnsi="Times New Roman" w:cs="Times New Roman"/>
          <w:sz w:val="28"/>
          <w:szCs w:val="28"/>
          <w:lang w:val="en-US"/>
        </w:rPr>
        <w:t>.</w:t>
      </w:r>
    </w:p>
    <w:p w14:paraId="6BD3739E"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sahəsində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infrastrukturun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güclü</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tərəfdən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rekreant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axınları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daşımaların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həcmini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artırır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tərəfdən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dərəcədə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dəyişmiş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w:t>
      </w:r>
      <w:proofErr w:type="spellEnd"/>
      <w:r>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w:t>
      </w:r>
      <w:proofErr w:type="spellStart"/>
      <w:r w:rsidRPr="006B64B6">
        <w:rPr>
          <w:rFonts w:ascii="Times New Roman" w:eastAsia="Times New Roman" w:hAnsi="Times New Roman" w:cs="Times New Roman"/>
          <w:color w:val="000000"/>
          <w:sz w:val="28"/>
          <w:szCs w:val="28"/>
          <w:lang w:val="en-GB"/>
        </w:rPr>
        <w:t>hərəkətin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sürəti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komfortluğu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təhlükəsizliyi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şəbəkəsinin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həcmi</w:t>
      </w:r>
      <w:proofErr w:type="spellEnd"/>
      <w:r w:rsidR="0097214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keyfiyyəti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Bununla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yanaşı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məkanlarının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ekoloji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təmizliyinin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mühafizəsi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müəyyən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axınlarının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nisbətən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azaldılmasını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vasitələrinin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ekoloji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təmizliyinin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edilməsini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Pr="006B64B6">
        <w:rPr>
          <w:rFonts w:ascii="Times New Roman" w:eastAsia="Times New Roman" w:hAnsi="Times New Roman" w:cs="Times New Roman"/>
          <w:color w:val="000000"/>
          <w:sz w:val="28"/>
          <w:szCs w:val="28"/>
          <w:lang w:val="en-GB"/>
        </w:rPr>
        <w:t xml:space="preserve">. Bu </w:t>
      </w:r>
      <w:proofErr w:type="spellStart"/>
      <w:r w:rsidRPr="006B64B6">
        <w:rPr>
          <w:rFonts w:ascii="Times New Roman" w:eastAsia="Times New Roman" w:hAnsi="Times New Roman" w:cs="Times New Roman"/>
          <w:color w:val="000000"/>
          <w:sz w:val="28"/>
          <w:szCs w:val="28"/>
          <w:lang w:val="en-GB"/>
        </w:rPr>
        <w:t>askpektdən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qeyd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bilərik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nəqliyyat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həmişə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daxil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olmuş</w:t>
      </w:r>
      <w:proofErr w:type="spellEnd"/>
      <w:r w:rsidRPr="006B64B6">
        <w:rPr>
          <w:rFonts w:ascii="Times New Roman" w:eastAsia="Times New Roman" w:hAnsi="Times New Roman" w:cs="Times New Roman"/>
          <w:color w:val="000000"/>
          <w:sz w:val="28"/>
          <w:szCs w:val="28"/>
          <w:lang w:val="en-GB"/>
        </w:rPr>
        <w:t xml:space="preserve"> [28, səh.58]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ekoloji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baxımından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diqqət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mərkəzində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qalmişdır</w:t>
      </w:r>
      <w:proofErr w:type="spellEnd"/>
      <w:r w:rsidRPr="006B64B6">
        <w:rPr>
          <w:rFonts w:ascii="Times New Roman" w:eastAsia="Times New Roman" w:hAnsi="Times New Roman" w:cs="Times New Roman"/>
          <w:color w:val="000000"/>
          <w:sz w:val="28"/>
          <w:szCs w:val="28"/>
          <w:lang w:val="en-GB"/>
        </w:rPr>
        <w:t>.</w:t>
      </w:r>
    </w:p>
    <w:p w14:paraId="427D7B5B" w14:textId="77777777" w:rsidR="005849AF"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Bilindiyi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inkişafı</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t>iş</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açılmasına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əyləncəli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yaradılmasına</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t>təbii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resursların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dövriyyəyə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girməsinə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istifadəsinə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yol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açır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Şübhəsiz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bunun</w:t>
      </w:r>
      <w:proofErr w:type="spellEnd"/>
      <w:r w:rsidRPr="006B64B6">
        <w:rPr>
          <w:rFonts w:ascii="Times New Roman" w:eastAsia="Times New Roman" w:hAnsi="Times New Roman" w:cs="Times New Roman"/>
          <w:color w:val="000000"/>
          <w:sz w:val="28"/>
          <w:szCs w:val="28"/>
          <w:lang w:val="en-GB"/>
        </w:rPr>
        <w:t xml:space="preserve"> da</w:t>
      </w:r>
      <w:r w:rsidR="0097214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iqtisadi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önəmi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vardır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Rekreasiya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potensialı</w:t>
      </w:r>
      <w:proofErr w:type="spellEnd"/>
      <w:r w:rsidRPr="006B64B6">
        <w:rPr>
          <w:rFonts w:ascii="Times New Roman" w:eastAsia="Times New Roman" w:hAnsi="Times New Roman" w:cs="Times New Roman"/>
          <w:color w:val="000000"/>
          <w:sz w:val="28"/>
          <w:szCs w:val="28"/>
          <w:lang w:val="en-GB"/>
        </w:rPr>
        <w:t xml:space="preserve"> - </w:t>
      </w:r>
      <w:proofErr w:type="spellStart"/>
      <w:r w:rsidRPr="006B64B6">
        <w:rPr>
          <w:rFonts w:ascii="Times New Roman" w:eastAsia="Times New Roman" w:hAnsi="Times New Roman" w:cs="Times New Roman"/>
          <w:color w:val="000000"/>
          <w:sz w:val="28"/>
          <w:szCs w:val="28"/>
          <w:lang w:val="en-GB"/>
        </w:rPr>
        <w:t>turistlə</w:t>
      </w:r>
      <w:r w:rsidR="00972143">
        <w:rPr>
          <w:rFonts w:ascii="Times New Roman" w:eastAsia="Times New Roman" w:hAnsi="Times New Roman" w:cs="Times New Roman"/>
          <w:color w:val="000000"/>
          <w:sz w:val="28"/>
          <w:szCs w:val="28"/>
          <w:lang w:val="en-GB"/>
        </w:rPr>
        <w:t>rin</w:t>
      </w:r>
      <w:proofErr w:type="spellEnd"/>
      <w:r w:rsidR="00972143">
        <w:rPr>
          <w:rFonts w:ascii="Times New Roman" w:eastAsia="Times New Roman" w:hAnsi="Times New Roman" w:cs="Times New Roman"/>
          <w:color w:val="000000"/>
          <w:sz w:val="28"/>
          <w:szCs w:val="28"/>
          <w:lang w:val="en-GB"/>
        </w:rPr>
        <w:t xml:space="preserve"> </w:t>
      </w:r>
      <w:proofErr w:type="spellStart"/>
      <w:r w:rsidR="00972143">
        <w:rPr>
          <w:rFonts w:ascii="Times New Roman" w:eastAsia="Times New Roman" w:hAnsi="Times New Roman" w:cs="Times New Roman"/>
          <w:color w:val="000000"/>
          <w:sz w:val="28"/>
          <w:szCs w:val="28"/>
          <w:lang w:val="en-GB"/>
        </w:rPr>
        <w:t>mövcud</w:t>
      </w:r>
      <w:proofErr w:type="spellEnd"/>
      <w:r w:rsidR="00972143">
        <w:rPr>
          <w:rFonts w:ascii="Times New Roman" w:eastAsia="Times New Roman" w:hAnsi="Times New Roman" w:cs="Times New Roman"/>
          <w:color w:val="000000"/>
          <w:sz w:val="28"/>
          <w:szCs w:val="28"/>
          <w:lang w:val="en-GB"/>
        </w:rPr>
        <w:t xml:space="preserve"> </w:t>
      </w:r>
      <w:proofErr w:type="spellStart"/>
      <w:r w:rsidR="00972143">
        <w:rPr>
          <w:rFonts w:ascii="Times New Roman" w:eastAsia="Times New Roman" w:hAnsi="Times New Roman" w:cs="Times New Roman"/>
          <w:color w:val="000000"/>
          <w:sz w:val="28"/>
          <w:szCs w:val="28"/>
          <w:lang w:val="en-GB"/>
        </w:rPr>
        <w:t>rekreasiya</w:t>
      </w:r>
      <w:proofErr w:type="spellEnd"/>
      <w:r w:rsidR="00972143">
        <w:rPr>
          <w:rFonts w:ascii="Times New Roman" w:eastAsia="Times New Roman" w:hAnsi="Times New Roman" w:cs="Times New Roman"/>
          <w:color w:val="000000"/>
          <w:sz w:val="28"/>
          <w:szCs w:val="28"/>
          <w:lang w:val="en-GB"/>
        </w:rPr>
        <w:t xml:space="preserve"> </w:t>
      </w:r>
      <w:proofErr w:type="spellStart"/>
      <w:r w:rsidR="00972143">
        <w:rPr>
          <w:rFonts w:ascii="Times New Roman" w:eastAsia="Times New Roman" w:hAnsi="Times New Roman" w:cs="Times New Roman"/>
          <w:color w:val="000000"/>
          <w:sz w:val="28"/>
          <w:szCs w:val="28"/>
          <w:lang w:val="en-GB"/>
        </w:rPr>
        <w:t>ehtiyatları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müəyyən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faktiki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son </w:t>
      </w:r>
      <w:proofErr w:type="spellStart"/>
      <w:r w:rsidRPr="006B64B6">
        <w:rPr>
          <w:rFonts w:ascii="Times New Roman" w:eastAsia="Times New Roman" w:hAnsi="Times New Roman" w:cs="Times New Roman"/>
          <w:color w:val="000000"/>
          <w:sz w:val="28"/>
          <w:szCs w:val="28"/>
          <w:lang w:val="en-GB"/>
        </w:rPr>
        <w:t>dərəcə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mümkün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sayı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arasında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əlaqədir</w:t>
      </w:r>
      <w:proofErr w:type="spellEnd"/>
      <w:r w:rsidRPr="006B64B6">
        <w:rPr>
          <w:rFonts w:ascii="Times New Roman" w:eastAsia="Times New Roman" w:hAnsi="Times New Roman" w:cs="Times New Roman"/>
          <w:color w:val="000000"/>
          <w:sz w:val="28"/>
          <w:szCs w:val="28"/>
          <w:lang w:val="en-GB"/>
        </w:rPr>
        <w:t xml:space="preserve"> [48, səh.30]. </w:t>
      </w:r>
    </w:p>
    <w:p w14:paraId="4418D047" w14:textId="2B1A16F2" w:rsidR="003D3E84"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D44CFD">
        <w:rPr>
          <w:rFonts w:ascii="Times New Roman" w:eastAsia="Times New Roman" w:hAnsi="Times New Roman" w:cs="Times New Roman"/>
          <w:color w:val="000000"/>
          <w:sz w:val="28"/>
          <w:szCs w:val="28"/>
          <w:lang w:val="en-GB"/>
        </w:rPr>
        <w:t>Rekreasiya</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potensialı</w:t>
      </w:r>
      <w:r w:rsidR="005849AF" w:rsidRPr="00D44CFD">
        <w:rPr>
          <w:rFonts w:ascii="Times New Roman" w:eastAsia="Times New Roman" w:hAnsi="Times New Roman" w:cs="Times New Roman"/>
          <w:color w:val="000000"/>
          <w:sz w:val="28"/>
          <w:szCs w:val="28"/>
          <w:lang w:val="en-GB"/>
        </w:rPr>
        <w:t>nın</w:t>
      </w:r>
      <w:proofErr w:type="spellEnd"/>
      <w:r w:rsidR="005849AF" w:rsidRPr="00D44CFD">
        <w:rPr>
          <w:rFonts w:ascii="Times New Roman" w:eastAsia="Times New Roman" w:hAnsi="Times New Roman" w:cs="Times New Roman"/>
          <w:color w:val="000000"/>
          <w:sz w:val="28"/>
          <w:szCs w:val="28"/>
          <w:lang w:val="en-GB"/>
        </w:rPr>
        <w:t xml:space="preserve"> </w:t>
      </w:r>
      <w:proofErr w:type="spellStart"/>
      <w:r w:rsidR="005849AF" w:rsidRPr="00D44CFD">
        <w:rPr>
          <w:rFonts w:ascii="Times New Roman" w:eastAsia="Times New Roman" w:hAnsi="Times New Roman" w:cs="Times New Roman"/>
          <w:color w:val="000000"/>
          <w:sz w:val="28"/>
          <w:szCs w:val="28"/>
          <w:lang w:val="en-GB"/>
        </w:rPr>
        <w:t>səmərəli</w:t>
      </w:r>
      <w:proofErr w:type="spellEnd"/>
      <w:r w:rsidR="005849AF" w:rsidRPr="00D44CFD">
        <w:rPr>
          <w:rFonts w:ascii="Times New Roman" w:eastAsia="Times New Roman" w:hAnsi="Times New Roman" w:cs="Times New Roman"/>
          <w:color w:val="000000"/>
          <w:sz w:val="28"/>
          <w:szCs w:val="28"/>
          <w:lang w:val="en-GB"/>
        </w:rPr>
        <w:t xml:space="preserve"> </w:t>
      </w:r>
      <w:proofErr w:type="spellStart"/>
      <w:r w:rsidR="005849AF" w:rsidRPr="00D44CFD">
        <w:rPr>
          <w:rFonts w:ascii="Times New Roman" w:eastAsia="Times New Roman" w:hAnsi="Times New Roman" w:cs="Times New Roman"/>
          <w:color w:val="000000"/>
          <w:sz w:val="28"/>
          <w:szCs w:val="28"/>
          <w:lang w:val="en-GB"/>
        </w:rPr>
        <w:t>istifadəsi</w:t>
      </w:r>
      <w:proofErr w:type="spellEnd"/>
      <w:r w:rsidR="005849AF"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ölkələrarası</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sosial-iqtisadi</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əlaqələrin</w:t>
      </w:r>
      <w:proofErr w:type="spellEnd"/>
      <w:r w:rsidRPr="00D44CFD">
        <w:rPr>
          <w:rFonts w:ascii="Times New Roman" w:eastAsia="Times New Roman" w:hAnsi="Times New Roman" w:cs="Times New Roman"/>
          <w:color w:val="000000"/>
          <w:sz w:val="28"/>
          <w:szCs w:val="28"/>
          <w:lang w:val="en-GB"/>
        </w:rPr>
        <w:t xml:space="preserve"> </w:t>
      </w:r>
      <w:proofErr w:type="spellStart"/>
      <w:r w:rsidR="005849AF" w:rsidRPr="00D44CFD">
        <w:rPr>
          <w:rFonts w:ascii="Times New Roman" w:eastAsia="Times New Roman" w:hAnsi="Times New Roman" w:cs="Times New Roman"/>
          <w:color w:val="000000"/>
          <w:sz w:val="28"/>
          <w:szCs w:val="28"/>
          <w:lang w:val="en-GB"/>
        </w:rPr>
        <w:t>genişlənməsini</w:t>
      </w:r>
      <w:proofErr w:type="spellEnd"/>
      <w:r w:rsidR="00972143" w:rsidRPr="00D44CFD">
        <w:rPr>
          <w:rFonts w:ascii="Times New Roman" w:eastAsia="Times New Roman" w:hAnsi="Times New Roman" w:cs="Times New Roman"/>
          <w:color w:val="000000"/>
          <w:sz w:val="28"/>
          <w:szCs w:val="28"/>
          <w:lang w:val="en-GB"/>
        </w:rPr>
        <w:t xml:space="preserve"> </w:t>
      </w:r>
      <w:proofErr w:type="spellStart"/>
      <w:r w:rsidR="00972143" w:rsidRPr="00D44CFD">
        <w:rPr>
          <w:rFonts w:ascii="Times New Roman" w:eastAsia="Times New Roman" w:hAnsi="Times New Roman" w:cs="Times New Roman"/>
          <w:color w:val="000000"/>
          <w:sz w:val="28"/>
          <w:szCs w:val="28"/>
          <w:lang w:val="en-GB"/>
        </w:rPr>
        <w:t>və</w:t>
      </w:r>
      <w:proofErr w:type="spellEnd"/>
      <w:r w:rsidR="00972143" w:rsidRPr="00D44CFD">
        <w:rPr>
          <w:rFonts w:ascii="Times New Roman" w:eastAsia="Times New Roman" w:hAnsi="Times New Roman" w:cs="Times New Roman"/>
          <w:color w:val="000000"/>
          <w:sz w:val="28"/>
          <w:szCs w:val="28"/>
          <w:lang w:val="en-GB"/>
        </w:rPr>
        <w:t xml:space="preserve"> </w:t>
      </w:r>
      <w:proofErr w:type="spellStart"/>
      <w:r w:rsidR="00972143" w:rsidRPr="00D44CFD">
        <w:rPr>
          <w:rFonts w:ascii="Times New Roman" w:eastAsia="Times New Roman" w:hAnsi="Times New Roman" w:cs="Times New Roman"/>
          <w:color w:val="000000"/>
          <w:sz w:val="28"/>
          <w:szCs w:val="28"/>
          <w:lang w:val="en-GB"/>
        </w:rPr>
        <w:t>xarici</w:t>
      </w:r>
      <w:proofErr w:type="spellEnd"/>
      <w:r w:rsidR="00972143" w:rsidRPr="00D44CFD">
        <w:rPr>
          <w:rFonts w:ascii="Times New Roman" w:eastAsia="Times New Roman" w:hAnsi="Times New Roman" w:cs="Times New Roman"/>
          <w:color w:val="000000"/>
          <w:sz w:val="28"/>
          <w:szCs w:val="28"/>
          <w:lang w:val="en-GB"/>
        </w:rPr>
        <w:t xml:space="preserve"> </w:t>
      </w:r>
      <w:proofErr w:type="spellStart"/>
      <w:r w:rsidR="00972143" w:rsidRPr="00D44CFD">
        <w:rPr>
          <w:rFonts w:ascii="Times New Roman" w:eastAsia="Times New Roman" w:hAnsi="Times New Roman" w:cs="Times New Roman"/>
          <w:color w:val="000000"/>
          <w:sz w:val="28"/>
          <w:szCs w:val="28"/>
          <w:lang w:val="en-GB"/>
        </w:rPr>
        <w:t>kapitalın</w:t>
      </w:r>
      <w:proofErr w:type="spellEnd"/>
      <w:r w:rsidR="00972143" w:rsidRPr="00D44CFD">
        <w:rPr>
          <w:rFonts w:ascii="Times New Roman" w:eastAsia="Times New Roman" w:hAnsi="Times New Roman" w:cs="Times New Roman"/>
          <w:color w:val="000000"/>
          <w:sz w:val="28"/>
          <w:szCs w:val="28"/>
          <w:lang w:val="en-GB"/>
        </w:rPr>
        <w:t xml:space="preserve"> </w:t>
      </w:r>
      <w:proofErr w:type="spellStart"/>
      <w:r w:rsidR="00972143" w:rsidRPr="00D44CFD">
        <w:rPr>
          <w:rFonts w:ascii="Times New Roman" w:eastAsia="Times New Roman" w:hAnsi="Times New Roman" w:cs="Times New Roman"/>
          <w:color w:val="000000"/>
          <w:sz w:val="28"/>
          <w:szCs w:val="28"/>
          <w:lang w:val="en-GB"/>
        </w:rPr>
        <w:t>cəlb</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edilməsin</w:t>
      </w:r>
      <w:r w:rsidR="005849AF" w:rsidRPr="00D44CFD">
        <w:rPr>
          <w:rFonts w:ascii="Times New Roman" w:eastAsia="Times New Roman" w:hAnsi="Times New Roman" w:cs="Times New Roman"/>
          <w:color w:val="000000"/>
          <w:sz w:val="28"/>
          <w:szCs w:val="28"/>
          <w:lang w:val="en-GB"/>
        </w:rPr>
        <w:t>i</w:t>
      </w:r>
      <w:proofErr w:type="spellEnd"/>
      <w:r w:rsidR="005849AF" w:rsidRPr="00D44CFD">
        <w:rPr>
          <w:rFonts w:ascii="Times New Roman" w:eastAsia="Times New Roman" w:hAnsi="Times New Roman" w:cs="Times New Roman"/>
          <w:color w:val="000000"/>
          <w:sz w:val="28"/>
          <w:szCs w:val="28"/>
          <w:lang w:val="en-GB"/>
        </w:rPr>
        <w:t xml:space="preserve"> </w:t>
      </w:r>
      <w:proofErr w:type="spellStart"/>
      <w:r w:rsidR="005849AF" w:rsidRPr="00D44CFD">
        <w:rPr>
          <w:rFonts w:ascii="Times New Roman" w:eastAsia="Times New Roman" w:hAnsi="Times New Roman" w:cs="Times New Roman"/>
          <w:color w:val="000000"/>
          <w:sz w:val="28"/>
          <w:szCs w:val="28"/>
          <w:lang w:val="en-GB"/>
        </w:rPr>
        <w:t>stimullaşdırmaqla</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dövlətin</w:t>
      </w:r>
      <w:proofErr w:type="spellEnd"/>
      <w:r w:rsidR="005849AF"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insan</w:t>
      </w:r>
      <w:proofErr w:type="spellEnd"/>
      <w:r w:rsidRPr="00D44CFD">
        <w:rPr>
          <w:rFonts w:ascii="Times New Roman" w:eastAsia="Times New Roman" w:hAnsi="Times New Roman" w:cs="Times New Roman"/>
          <w:color w:val="000000"/>
          <w:sz w:val="28"/>
          <w:szCs w:val="28"/>
          <w:lang w:val="en-GB"/>
        </w:rPr>
        <w:t xml:space="preserve"> </w:t>
      </w:r>
      <w:proofErr w:type="spellStart"/>
      <w:r w:rsidR="005849AF" w:rsidRPr="00D44CFD">
        <w:rPr>
          <w:rFonts w:ascii="Times New Roman" w:eastAsia="Times New Roman" w:hAnsi="Times New Roman" w:cs="Times New Roman"/>
          <w:color w:val="000000"/>
          <w:sz w:val="28"/>
          <w:szCs w:val="28"/>
          <w:lang w:val="en-GB"/>
        </w:rPr>
        <w:t>resurslarının</w:t>
      </w:r>
      <w:proofErr w:type="spellEnd"/>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inkişafına</w:t>
      </w:r>
      <w:proofErr w:type="spellEnd"/>
      <w:r w:rsidR="00897D98" w:rsidRPr="00D44CFD">
        <w:rPr>
          <w:rFonts w:ascii="Times New Roman" w:eastAsia="Times New Roman" w:hAnsi="Times New Roman" w:cs="Times New Roman"/>
          <w:color w:val="000000"/>
          <w:sz w:val="28"/>
          <w:szCs w:val="28"/>
          <w:lang w:val="en-GB"/>
        </w:rPr>
        <w:t xml:space="preserve"> da</w:t>
      </w:r>
      <w:r w:rsidRPr="00D44CFD">
        <w:rPr>
          <w:rFonts w:ascii="Times New Roman" w:eastAsia="Times New Roman" w:hAnsi="Times New Roman" w:cs="Times New Roman"/>
          <w:color w:val="000000"/>
          <w:sz w:val="28"/>
          <w:szCs w:val="28"/>
          <w:lang w:val="en-GB"/>
        </w:rPr>
        <w:t xml:space="preserve"> </w:t>
      </w:r>
      <w:proofErr w:type="spellStart"/>
      <w:r w:rsidRPr="00D44CFD">
        <w:rPr>
          <w:rFonts w:ascii="Times New Roman" w:eastAsia="Times New Roman" w:hAnsi="Times New Roman" w:cs="Times New Roman"/>
          <w:color w:val="000000"/>
          <w:sz w:val="28"/>
          <w:szCs w:val="28"/>
          <w:lang w:val="en-GB"/>
        </w:rPr>
        <w:t>təkan</w:t>
      </w:r>
      <w:proofErr w:type="spellEnd"/>
      <w:r w:rsidRPr="00D44CFD">
        <w:rPr>
          <w:rFonts w:ascii="Times New Roman" w:eastAsia="Times New Roman" w:hAnsi="Times New Roman" w:cs="Times New Roman"/>
          <w:color w:val="000000"/>
          <w:sz w:val="28"/>
          <w:szCs w:val="28"/>
          <w:lang w:val="en-GB"/>
        </w:rPr>
        <w:t xml:space="preserve"> </w:t>
      </w:r>
      <w:r w:rsidR="00D44CFD" w:rsidRPr="00D44CFD">
        <w:rPr>
          <w:rFonts w:ascii="Times New Roman" w:eastAsia="Times New Roman" w:hAnsi="Times New Roman" w:cs="Times New Roman"/>
          <w:color w:val="000000"/>
          <w:sz w:val="28"/>
          <w:szCs w:val="28"/>
          <w:lang w:val="en-GB"/>
        </w:rPr>
        <w:t xml:space="preserve">vermis </w:t>
      </w:r>
      <w:proofErr w:type="spellStart"/>
      <w:r w:rsidR="00D44CFD" w:rsidRPr="00D44CFD">
        <w:rPr>
          <w:rFonts w:ascii="Times New Roman" w:eastAsia="Times New Roman" w:hAnsi="Times New Roman" w:cs="Times New Roman"/>
          <w:color w:val="000000"/>
          <w:sz w:val="28"/>
          <w:szCs w:val="28"/>
          <w:lang w:val="en-GB"/>
        </w:rPr>
        <w:t>olur</w:t>
      </w:r>
      <w:proofErr w:type="spellEnd"/>
      <w:r w:rsidRPr="00D44CFD">
        <w:rPr>
          <w:rFonts w:ascii="Times New Roman" w:eastAsia="Times New Roman" w:hAnsi="Times New Roman" w:cs="Times New Roman"/>
          <w:color w:val="000000"/>
          <w:sz w:val="28"/>
          <w:szCs w:val="28"/>
          <w:lang w:val="en-GB"/>
        </w:rPr>
        <w:t>.</w:t>
      </w:r>
      <w:r w:rsidRPr="006B64B6">
        <w:rPr>
          <w:rFonts w:ascii="Times New Roman" w:eastAsia="Times New Roman" w:hAnsi="Times New Roman" w:cs="Times New Roman"/>
          <w:color w:val="000000"/>
          <w:sz w:val="28"/>
          <w:szCs w:val="28"/>
          <w:lang w:val="en-GB"/>
        </w:rPr>
        <w:t xml:space="preserve"> </w:t>
      </w:r>
    </w:p>
    <w:p w14:paraId="072E132F" w14:textId="77777777" w:rsidR="00FD22C5" w:rsidRDefault="00FD22C5" w:rsidP="00112387">
      <w:pPr>
        <w:spacing w:after="0" w:line="360" w:lineRule="auto"/>
        <w:ind w:firstLine="540"/>
        <w:jc w:val="both"/>
        <w:rPr>
          <w:rFonts w:ascii="Times New Roman" w:eastAsia="Times New Roman" w:hAnsi="Times New Roman" w:cs="Times New Roman"/>
          <w:color w:val="000000"/>
          <w:sz w:val="28"/>
          <w:szCs w:val="28"/>
          <w:lang w:val="en-GB"/>
        </w:rPr>
      </w:pPr>
    </w:p>
    <w:p w14:paraId="246AAD44" w14:textId="00CFE148" w:rsidR="00112387" w:rsidRDefault="00112387">
      <w:pPr>
        <w:pStyle w:val="af4"/>
        <w:numPr>
          <w:ilvl w:val="1"/>
          <w:numId w:val="10"/>
        </w:numPr>
        <w:spacing w:after="0" w:line="360" w:lineRule="auto"/>
        <w:ind w:left="0" w:firstLine="0"/>
        <w:jc w:val="center"/>
        <w:rPr>
          <w:rFonts w:ascii="Times New Roman" w:hAnsi="Times New Roman"/>
          <w:b/>
          <w:color w:val="000000"/>
          <w:sz w:val="28"/>
          <w:szCs w:val="28"/>
          <w:lang w:val="en-GB"/>
        </w:rPr>
      </w:pPr>
      <w:proofErr w:type="spellStart"/>
      <w:r w:rsidRPr="00600D49">
        <w:rPr>
          <w:rFonts w:ascii="Times New Roman" w:hAnsi="Times New Roman"/>
          <w:b/>
          <w:color w:val="000000"/>
          <w:sz w:val="28"/>
          <w:szCs w:val="28"/>
          <w:lang w:val="en-GB"/>
        </w:rPr>
        <w:t>Beynəlxalq</w:t>
      </w:r>
      <w:proofErr w:type="spellEnd"/>
      <w:r w:rsidRPr="00600D49">
        <w:rPr>
          <w:rFonts w:ascii="Times New Roman" w:hAnsi="Times New Roman"/>
          <w:b/>
          <w:color w:val="000000"/>
          <w:sz w:val="28"/>
          <w:szCs w:val="28"/>
          <w:lang w:val="en-GB"/>
        </w:rPr>
        <w:t xml:space="preserve"> </w:t>
      </w:r>
      <w:proofErr w:type="spellStart"/>
      <w:r w:rsidRPr="00600D49">
        <w:rPr>
          <w:rFonts w:ascii="Times New Roman" w:hAnsi="Times New Roman"/>
          <w:b/>
          <w:color w:val="000000"/>
          <w:sz w:val="28"/>
          <w:szCs w:val="28"/>
          <w:lang w:val="en-GB"/>
        </w:rPr>
        <w:t>turizm-rekreasiya</w:t>
      </w:r>
      <w:proofErr w:type="spellEnd"/>
      <w:r w:rsidRPr="00600D49">
        <w:rPr>
          <w:rFonts w:ascii="Times New Roman" w:hAnsi="Times New Roman"/>
          <w:b/>
          <w:color w:val="000000"/>
          <w:sz w:val="28"/>
          <w:szCs w:val="28"/>
          <w:lang w:val="en-GB"/>
        </w:rPr>
        <w:t xml:space="preserve"> </w:t>
      </w:r>
      <w:proofErr w:type="spellStart"/>
      <w:r w:rsidRPr="00600D49">
        <w:rPr>
          <w:rFonts w:ascii="Times New Roman" w:hAnsi="Times New Roman"/>
          <w:b/>
          <w:color w:val="000000"/>
          <w:sz w:val="28"/>
          <w:szCs w:val="28"/>
          <w:lang w:val="en-GB"/>
        </w:rPr>
        <w:t>xidmətləri</w:t>
      </w:r>
      <w:proofErr w:type="spellEnd"/>
      <w:r w:rsidRPr="00600D49">
        <w:rPr>
          <w:rFonts w:ascii="Times New Roman" w:hAnsi="Times New Roman"/>
          <w:b/>
          <w:color w:val="000000"/>
          <w:sz w:val="28"/>
          <w:szCs w:val="28"/>
          <w:lang w:val="en-GB"/>
        </w:rPr>
        <w:t xml:space="preserve"> </w:t>
      </w:r>
      <w:proofErr w:type="spellStart"/>
      <w:r w:rsidRPr="00600D49">
        <w:rPr>
          <w:rFonts w:ascii="Times New Roman" w:hAnsi="Times New Roman"/>
          <w:b/>
          <w:color w:val="000000"/>
          <w:sz w:val="28"/>
          <w:szCs w:val="28"/>
          <w:lang w:val="en-GB"/>
        </w:rPr>
        <w:t>bazarının</w:t>
      </w:r>
      <w:proofErr w:type="spellEnd"/>
      <w:r w:rsidRPr="00600D49">
        <w:rPr>
          <w:rFonts w:ascii="Times New Roman" w:hAnsi="Times New Roman"/>
          <w:b/>
          <w:color w:val="000000"/>
          <w:sz w:val="28"/>
          <w:szCs w:val="28"/>
          <w:lang w:val="en-GB"/>
        </w:rPr>
        <w:t xml:space="preserve"> </w:t>
      </w:r>
      <w:proofErr w:type="spellStart"/>
      <w:r w:rsidRPr="00600D49">
        <w:rPr>
          <w:rFonts w:ascii="Times New Roman" w:hAnsi="Times New Roman"/>
          <w:b/>
          <w:color w:val="000000"/>
          <w:sz w:val="28"/>
          <w:szCs w:val="28"/>
          <w:lang w:val="en-GB"/>
        </w:rPr>
        <w:t>inkişaf</w:t>
      </w:r>
      <w:proofErr w:type="spellEnd"/>
      <w:r w:rsidRPr="00600D49">
        <w:rPr>
          <w:rFonts w:ascii="Times New Roman" w:hAnsi="Times New Roman"/>
          <w:b/>
          <w:color w:val="000000"/>
          <w:sz w:val="28"/>
          <w:szCs w:val="28"/>
          <w:lang w:val="en-GB"/>
        </w:rPr>
        <w:t xml:space="preserve"> </w:t>
      </w:r>
      <w:proofErr w:type="spellStart"/>
      <w:r w:rsidRPr="00600D49">
        <w:rPr>
          <w:rFonts w:ascii="Times New Roman" w:hAnsi="Times New Roman"/>
          <w:b/>
          <w:color w:val="000000"/>
          <w:sz w:val="28"/>
          <w:szCs w:val="28"/>
          <w:lang w:val="en-GB"/>
        </w:rPr>
        <w:t>meyilləri</w:t>
      </w:r>
      <w:proofErr w:type="spellEnd"/>
    </w:p>
    <w:p w14:paraId="0976CCEB" w14:textId="77777777" w:rsidR="00DF6514" w:rsidRPr="00600D49" w:rsidRDefault="00DF6514" w:rsidP="00DF6514">
      <w:pPr>
        <w:pStyle w:val="af4"/>
        <w:spacing w:after="0" w:line="360" w:lineRule="auto"/>
        <w:ind w:left="0"/>
        <w:rPr>
          <w:rFonts w:ascii="Times New Roman" w:hAnsi="Times New Roman"/>
          <w:b/>
          <w:color w:val="000000"/>
          <w:sz w:val="28"/>
          <w:szCs w:val="28"/>
          <w:lang w:val="en-GB"/>
        </w:rPr>
      </w:pPr>
    </w:p>
    <w:p w14:paraId="49B3A5F6" w14:textId="74806A00" w:rsidR="00112387" w:rsidRPr="00147A6E" w:rsidRDefault="00147A6E" w:rsidP="00112387">
      <w:pPr>
        <w:spacing w:after="0" w:line="360" w:lineRule="auto"/>
        <w:ind w:firstLine="540"/>
        <w:jc w:val="both"/>
        <w:rPr>
          <w:rFonts w:ascii="Times New Roman" w:eastAsia="Times New Roman" w:hAnsi="Times New Roman" w:cs="Times New Roman"/>
          <w:color w:val="000000" w:themeColor="text1"/>
          <w:sz w:val="28"/>
          <w:szCs w:val="28"/>
          <w:lang w:val="en-GB"/>
        </w:rPr>
      </w:pPr>
      <w:proofErr w:type="spellStart"/>
      <w:r w:rsidRPr="00147A6E">
        <w:rPr>
          <w:rFonts w:ascii="Times New Roman" w:eastAsia="Times New Roman" w:hAnsi="Times New Roman" w:cs="Times New Roman"/>
          <w:color w:val="000000" w:themeColor="text1"/>
          <w:sz w:val="28"/>
          <w:szCs w:val="28"/>
          <w:lang w:val="en-GB"/>
        </w:rPr>
        <w:t>T</w:t>
      </w:r>
      <w:r w:rsidR="00112387" w:rsidRPr="00147A6E">
        <w:rPr>
          <w:rFonts w:ascii="Times New Roman" w:eastAsia="Times New Roman" w:hAnsi="Times New Roman" w:cs="Times New Roman"/>
          <w:color w:val="000000" w:themeColor="text1"/>
          <w:sz w:val="28"/>
          <w:szCs w:val="28"/>
          <w:lang w:val="en-GB"/>
        </w:rPr>
        <w:t>urizmin</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inkişaf</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problemləri</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və</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bu</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barədə</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elmi</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əsərlərin</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təhlili</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ölkəmizdə</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və</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r w:rsidRPr="00147A6E">
        <w:rPr>
          <w:rFonts w:ascii="Times New Roman" w:eastAsia="Times New Roman" w:hAnsi="Times New Roman" w:cs="Times New Roman"/>
          <w:color w:val="000000" w:themeColor="text1"/>
          <w:sz w:val="28"/>
          <w:szCs w:val="28"/>
          <w:lang w:val="en-GB"/>
        </w:rPr>
        <w:t>dünyada</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r w:rsidR="00311232">
        <w:rPr>
          <w:rFonts w:ascii="Times New Roman" w:eastAsia="Times New Roman" w:hAnsi="Times New Roman" w:cs="Times New Roman"/>
          <w:color w:val="000000" w:themeColor="text1"/>
          <w:sz w:val="28"/>
          <w:szCs w:val="28"/>
          <w:lang w:val="en-GB"/>
        </w:rPr>
        <w:t>bu</w:t>
      </w:r>
      <w:proofErr w:type="spellEnd"/>
      <w:r w:rsidR="00311232">
        <w:rPr>
          <w:rFonts w:ascii="Times New Roman" w:eastAsia="Times New Roman" w:hAnsi="Times New Roman" w:cs="Times New Roman"/>
          <w:color w:val="000000" w:themeColor="text1"/>
          <w:sz w:val="28"/>
          <w:szCs w:val="28"/>
          <w:lang w:val="en-GB"/>
        </w:rPr>
        <w:t xml:space="preserve"> </w:t>
      </w:r>
      <w:proofErr w:type="spellStart"/>
      <w:r w:rsidR="00311232">
        <w:rPr>
          <w:rFonts w:ascii="Times New Roman" w:eastAsia="Times New Roman" w:hAnsi="Times New Roman" w:cs="Times New Roman"/>
          <w:color w:val="000000" w:themeColor="text1"/>
          <w:sz w:val="28"/>
          <w:szCs w:val="28"/>
          <w:lang w:val="en-GB"/>
        </w:rPr>
        <w:t>sah</w:t>
      </w:r>
      <w:proofErr w:type="spellEnd"/>
      <w:r w:rsidR="00311232">
        <w:rPr>
          <w:rFonts w:ascii="Times New Roman" w:eastAsia="Times New Roman" w:hAnsi="Times New Roman" w:cs="Times New Roman"/>
          <w:color w:val="000000" w:themeColor="text1"/>
          <w:sz w:val="28"/>
          <w:szCs w:val="28"/>
        </w:rPr>
        <w:t>ənin</w:t>
      </w:r>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inkişafına</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birbaşa</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təsir</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edən</w:t>
      </w:r>
      <w:proofErr w:type="spellEnd"/>
      <w:r w:rsidRPr="00147A6E">
        <w:rPr>
          <w:rFonts w:ascii="Times New Roman" w:eastAsia="Times New Roman" w:hAnsi="Times New Roman" w:cs="Times New Roman"/>
          <w:color w:val="000000" w:themeColor="text1"/>
          <w:sz w:val="28"/>
          <w:szCs w:val="28"/>
          <w:lang w:val="en-GB"/>
        </w:rPr>
        <w:t xml:space="preserve"> </w:t>
      </w:r>
      <w:proofErr w:type="spellStart"/>
      <w:proofErr w:type="gramStart"/>
      <w:r w:rsidRPr="00147A6E">
        <w:rPr>
          <w:rFonts w:ascii="Times New Roman" w:eastAsia="Times New Roman" w:hAnsi="Times New Roman" w:cs="Times New Roman"/>
          <w:color w:val="000000" w:themeColor="text1"/>
          <w:sz w:val="28"/>
          <w:szCs w:val="28"/>
          <w:lang w:val="en-GB"/>
        </w:rPr>
        <w:t>faktorların</w:t>
      </w:r>
      <w:proofErr w:type="spellEnd"/>
      <w:r w:rsidRPr="00147A6E">
        <w:rPr>
          <w:rFonts w:ascii="Times New Roman" w:eastAsia="Times New Roman" w:hAnsi="Times New Roman" w:cs="Times New Roman"/>
          <w:color w:val="000000" w:themeColor="text1"/>
          <w:sz w:val="28"/>
          <w:szCs w:val="28"/>
          <w:lang w:val="en-GB"/>
        </w:rPr>
        <w:t xml:space="preserve"> </w:t>
      </w:r>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üzə</w:t>
      </w:r>
      <w:proofErr w:type="spellEnd"/>
      <w:proofErr w:type="gram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çıxardılmasına</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imkan</w:t>
      </w:r>
      <w:proofErr w:type="spellEnd"/>
      <w:r w:rsidR="00112387" w:rsidRPr="00147A6E">
        <w:rPr>
          <w:rFonts w:ascii="Times New Roman" w:eastAsia="Times New Roman" w:hAnsi="Times New Roman" w:cs="Times New Roman"/>
          <w:color w:val="000000" w:themeColor="text1"/>
          <w:sz w:val="28"/>
          <w:szCs w:val="28"/>
          <w:lang w:val="en-GB"/>
        </w:rPr>
        <w:t xml:space="preserve"> </w:t>
      </w:r>
      <w:proofErr w:type="spellStart"/>
      <w:r w:rsidR="00112387" w:rsidRPr="00147A6E">
        <w:rPr>
          <w:rFonts w:ascii="Times New Roman" w:eastAsia="Times New Roman" w:hAnsi="Times New Roman" w:cs="Times New Roman"/>
          <w:color w:val="000000" w:themeColor="text1"/>
          <w:sz w:val="28"/>
          <w:szCs w:val="28"/>
          <w:lang w:val="en-GB"/>
        </w:rPr>
        <w:t>verir</w:t>
      </w:r>
      <w:proofErr w:type="spellEnd"/>
      <w:r w:rsidR="00112387" w:rsidRPr="00147A6E">
        <w:rPr>
          <w:rFonts w:ascii="Times New Roman" w:eastAsia="Times New Roman" w:hAnsi="Times New Roman" w:cs="Times New Roman"/>
          <w:color w:val="000000" w:themeColor="text1"/>
          <w:sz w:val="28"/>
          <w:szCs w:val="28"/>
          <w:lang w:val="en-GB"/>
        </w:rPr>
        <w:t>.</w:t>
      </w:r>
    </w:p>
    <w:p w14:paraId="0BF2B373" w14:textId="7950873C" w:rsidR="00112387" w:rsidRPr="00173613" w:rsidRDefault="00112387" w:rsidP="00112387">
      <w:pPr>
        <w:spacing w:after="0" w:line="360" w:lineRule="auto"/>
        <w:ind w:firstLine="540"/>
        <w:jc w:val="both"/>
        <w:rPr>
          <w:rFonts w:ascii="Times New Roman" w:eastAsia="Times New Roman" w:hAnsi="Times New Roman" w:cs="Times New Roman"/>
          <w:color w:val="FF0000"/>
          <w:sz w:val="28"/>
          <w:szCs w:val="28"/>
          <w:lang w:val="en-GB"/>
        </w:rPr>
      </w:pPr>
      <w:proofErr w:type="spellStart"/>
      <w:r w:rsidRPr="00430CD8">
        <w:rPr>
          <w:rFonts w:ascii="Times New Roman" w:eastAsia="Times New Roman" w:hAnsi="Times New Roman" w:cs="Times New Roman"/>
          <w:color w:val="000000" w:themeColor="text1"/>
          <w:sz w:val="28"/>
          <w:szCs w:val="28"/>
          <w:lang w:val="en-GB"/>
        </w:rPr>
        <w:t>Yuxarıda</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deyildiyi</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kimi</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turizm</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sənayesı</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iqtisadiyyatın</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00430CD8" w:rsidRPr="00430CD8">
        <w:rPr>
          <w:rFonts w:ascii="Times New Roman" w:eastAsia="Times New Roman" w:hAnsi="Times New Roman" w:cs="Times New Roman"/>
          <w:color w:val="000000" w:themeColor="text1"/>
          <w:sz w:val="28"/>
          <w:szCs w:val="28"/>
          <w:lang w:val="en-GB"/>
        </w:rPr>
        <w:t>digər</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sahələri</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ilə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müqayisədə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00430CD8" w:rsidRPr="00430CD8">
        <w:rPr>
          <w:rFonts w:ascii="Times New Roman" w:eastAsia="Times New Roman" w:hAnsi="Times New Roman" w:cs="Times New Roman"/>
          <w:color w:val="000000" w:themeColor="text1"/>
          <w:sz w:val="28"/>
          <w:szCs w:val="28"/>
          <w:lang w:val="en-GB"/>
        </w:rPr>
        <w:t>daha</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sürətlə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inkişaf</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etməkdədir</w:t>
      </w:r>
      <w:proofErr w:type="spellEnd"/>
      <w:r w:rsidRPr="00173613">
        <w:rPr>
          <w:rFonts w:ascii="Times New Roman" w:eastAsia="Times New Roman" w:hAnsi="Times New Roman" w:cs="Times New Roman"/>
          <w:color w:val="FF0000"/>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Turizm</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xidmət</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sahəsinin</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ənənəvi</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növləri</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arasında</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ən</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aparıcı</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rol</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oynayır</w:t>
      </w:r>
      <w:proofErr w:type="spellEnd"/>
      <w:r w:rsidRPr="00173613">
        <w:rPr>
          <w:rFonts w:ascii="Times New Roman" w:eastAsia="Times New Roman" w:hAnsi="Times New Roman" w:cs="Times New Roman"/>
          <w:color w:val="FF0000"/>
          <w:sz w:val="28"/>
          <w:szCs w:val="28"/>
          <w:lang w:val="en-GB"/>
        </w:rPr>
        <w:t xml:space="preserve">. </w:t>
      </w:r>
      <w:proofErr w:type="spellStart"/>
      <w:r w:rsidR="00430CD8" w:rsidRPr="00430CD8">
        <w:rPr>
          <w:rFonts w:ascii="Times New Roman" w:eastAsia="Times New Roman" w:hAnsi="Times New Roman" w:cs="Times New Roman"/>
          <w:color w:val="000000" w:themeColor="text1"/>
          <w:sz w:val="28"/>
          <w:szCs w:val="28"/>
          <w:lang w:val="en-GB"/>
        </w:rPr>
        <w:t>D</w:t>
      </w:r>
      <w:r w:rsidRPr="00430CD8">
        <w:rPr>
          <w:rFonts w:ascii="Times New Roman" w:eastAsia="Times New Roman" w:hAnsi="Times New Roman" w:cs="Times New Roman"/>
          <w:color w:val="000000" w:themeColor="text1"/>
          <w:sz w:val="28"/>
          <w:szCs w:val="28"/>
          <w:lang w:val="en-GB"/>
        </w:rPr>
        <w:t>ünyanın</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bir</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çox</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ölkələrində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bu</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sahədə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xidmət</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lastRenderedPageBreak/>
        <w:t>səviyyəsinin</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daim</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yüksəlməsinə</w:t>
      </w:r>
      <w:proofErr w:type="spellEnd"/>
      <w:r w:rsidRPr="00430CD8">
        <w:rPr>
          <w:rFonts w:ascii="Times New Roman" w:eastAsia="Times New Roman" w:hAnsi="Times New Roman" w:cs="Times New Roman"/>
          <w:color w:val="000000" w:themeColor="text1"/>
          <w:sz w:val="28"/>
          <w:szCs w:val="28"/>
          <w:lang w:val="en-GB"/>
        </w:rPr>
        <w:t xml:space="preserve"> </w:t>
      </w:r>
      <w:proofErr w:type="spellStart"/>
      <w:r w:rsidRPr="00430CD8">
        <w:rPr>
          <w:rFonts w:ascii="Times New Roman" w:eastAsia="Times New Roman" w:hAnsi="Times New Roman" w:cs="Times New Roman"/>
          <w:color w:val="000000" w:themeColor="text1"/>
          <w:sz w:val="28"/>
          <w:szCs w:val="28"/>
          <w:lang w:val="en-GB"/>
        </w:rPr>
        <w:t>diqqət</w:t>
      </w:r>
      <w:proofErr w:type="spellEnd"/>
      <w:r w:rsidR="00430CD8" w:rsidRPr="00430CD8">
        <w:rPr>
          <w:rFonts w:ascii="Times New Roman" w:eastAsia="Times New Roman" w:hAnsi="Times New Roman" w:cs="Times New Roman"/>
          <w:color w:val="000000" w:themeColor="text1"/>
          <w:sz w:val="28"/>
          <w:szCs w:val="28"/>
          <w:lang w:val="en-GB"/>
        </w:rPr>
        <w:t xml:space="preserve"> </w:t>
      </w:r>
      <w:proofErr w:type="spellStart"/>
      <w:r w:rsidR="00430CD8" w:rsidRPr="00430CD8">
        <w:rPr>
          <w:rFonts w:ascii="Times New Roman" w:eastAsia="Times New Roman" w:hAnsi="Times New Roman" w:cs="Times New Roman"/>
          <w:color w:val="000000" w:themeColor="text1"/>
          <w:sz w:val="28"/>
          <w:szCs w:val="28"/>
          <w:lang w:val="en-GB"/>
        </w:rPr>
        <w:t>edilir</w:t>
      </w:r>
      <w:proofErr w:type="spellEnd"/>
      <w:r w:rsidR="00430CD8" w:rsidRPr="00430CD8">
        <w:rPr>
          <w:rFonts w:ascii="Times New Roman" w:eastAsia="Times New Roman" w:hAnsi="Times New Roman" w:cs="Times New Roman"/>
          <w:color w:val="000000" w:themeColor="text1"/>
          <w:sz w:val="28"/>
          <w:szCs w:val="28"/>
          <w:lang w:val="en-GB"/>
        </w:rPr>
        <w:t>.</w:t>
      </w:r>
      <w:r w:rsidR="007F217B" w:rsidRPr="00430CD8">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Qərb</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dövlətlərində</w:t>
      </w:r>
      <w:proofErr w:type="spellEnd"/>
      <w:r w:rsidRPr="0069500D">
        <w:rPr>
          <w:rFonts w:ascii="Times New Roman" w:eastAsia="Times New Roman" w:hAnsi="Times New Roman" w:cs="Times New Roman"/>
          <w:color w:val="000000" w:themeColor="text1"/>
          <w:sz w:val="28"/>
          <w:szCs w:val="28"/>
          <w:lang w:val="en-GB"/>
        </w:rPr>
        <w:t xml:space="preserve"> XX </w:t>
      </w:r>
      <w:proofErr w:type="spellStart"/>
      <w:r w:rsidRPr="0069500D">
        <w:rPr>
          <w:rFonts w:ascii="Times New Roman" w:eastAsia="Times New Roman" w:hAnsi="Times New Roman" w:cs="Times New Roman"/>
          <w:color w:val="000000" w:themeColor="text1"/>
          <w:sz w:val="28"/>
          <w:szCs w:val="28"/>
          <w:lang w:val="en-GB"/>
        </w:rPr>
        <w:t>yüzilliyin</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ikinci</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yarısından</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430CD8" w:rsidRPr="0069500D">
        <w:rPr>
          <w:rFonts w:ascii="Times New Roman" w:eastAsia="Times New Roman" w:hAnsi="Times New Roman" w:cs="Times New Roman"/>
          <w:color w:val="000000" w:themeColor="text1"/>
          <w:sz w:val="28"/>
          <w:szCs w:val="28"/>
          <w:lang w:val="en-GB"/>
        </w:rPr>
        <w:t>etibarən</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sosial-iqtisadi</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DF6514">
        <w:rPr>
          <w:rFonts w:ascii="Times New Roman" w:eastAsia="Times New Roman" w:hAnsi="Times New Roman" w:cs="Times New Roman"/>
          <w:color w:val="000000" w:themeColor="text1"/>
          <w:sz w:val="28"/>
          <w:szCs w:val="28"/>
          <w:lang w:val="en-GB"/>
        </w:rPr>
        <w:t>tələblərlə</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69500D" w:rsidRPr="0069500D">
        <w:rPr>
          <w:rFonts w:ascii="Times New Roman" w:eastAsia="Times New Roman" w:hAnsi="Times New Roman" w:cs="Times New Roman"/>
          <w:color w:val="000000" w:themeColor="text1"/>
          <w:sz w:val="28"/>
          <w:szCs w:val="28"/>
          <w:lang w:val="en-GB"/>
        </w:rPr>
        <w:t>əlaqədar</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əhalinin</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davranış</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69500D">
        <w:rPr>
          <w:rFonts w:ascii="Times New Roman" w:eastAsia="Times New Roman" w:hAnsi="Times New Roman" w:cs="Times New Roman"/>
          <w:color w:val="000000" w:themeColor="text1"/>
          <w:sz w:val="28"/>
          <w:szCs w:val="28"/>
          <w:lang w:val="en-GB"/>
        </w:rPr>
        <w:t>və</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69500D">
        <w:rPr>
          <w:rFonts w:ascii="Times New Roman" w:eastAsia="Times New Roman" w:hAnsi="Times New Roman" w:cs="Times New Roman"/>
          <w:color w:val="000000" w:themeColor="text1"/>
          <w:sz w:val="28"/>
          <w:szCs w:val="28"/>
          <w:lang w:val="en-GB"/>
        </w:rPr>
        <w:t>qərarlarında</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69500D">
        <w:rPr>
          <w:rFonts w:ascii="Times New Roman" w:eastAsia="Times New Roman" w:hAnsi="Times New Roman" w:cs="Times New Roman"/>
          <w:color w:val="000000" w:themeColor="text1"/>
          <w:sz w:val="28"/>
          <w:szCs w:val="28"/>
          <w:lang w:val="en-GB"/>
        </w:rPr>
        <w:t>dəyişiklikləri</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0069500D">
        <w:rPr>
          <w:rFonts w:ascii="Times New Roman" w:eastAsia="Times New Roman" w:hAnsi="Times New Roman" w:cs="Times New Roman"/>
          <w:color w:val="000000" w:themeColor="text1"/>
          <w:sz w:val="28"/>
          <w:szCs w:val="28"/>
          <w:lang w:val="en-GB"/>
        </w:rPr>
        <w:t>görmək</w:t>
      </w:r>
      <w:proofErr w:type="spellEnd"/>
      <w:r w:rsidR="0069500D">
        <w:rPr>
          <w:rFonts w:ascii="Times New Roman" w:eastAsia="Times New Roman" w:hAnsi="Times New Roman" w:cs="Times New Roman"/>
          <w:color w:val="000000" w:themeColor="text1"/>
          <w:sz w:val="28"/>
          <w:szCs w:val="28"/>
          <w:lang w:val="en-GB"/>
        </w:rPr>
        <w:t xml:space="preserve"> </w:t>
      </w:r>
      <w:proofErr w:type="spellStart"/>
      <w:r w:rsidR="0069500D">
        <w:rPr>
          <w:rFonts w:ascii="Times New Roman" w:eastAsia="Times New Roman" w:hAnsi="Times New Roman" w:cs="Times New Roman"/>
          <w:color w:val="000000" w:themeColor="text1"/>
          <w:sz w:val="28"/>
          <w:szCs w:val="28"/>
          <w:lang w:val="en-GB"/>
        </w:rPr>
        <w:t>mümkündür</w:t>
      </w:r>
      <w:proofErr w:type="spellEnd"/>
      <w:r w:rsidRPr="0069500D">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Yüksək</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inkişaf</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etmiş</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dövlətlər</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üçüncü</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dünya</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ölkələrinin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təbii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və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əmək</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ehtiy</w:t>
      </w:r>
      <w:r w:rsidR="0043700E">
        <w:rPr>
          <w:rFonts w:ascii="Times New Roman" w:eastAsia="Times New Roman" w:hAnsi="Times New Roman" w:cs="Times New Roman"/>
          <w:color w:val="000000" w:themeColor="text1"/>
          <w:sz w:val="28"/>
          <w:szCs w:val="28"/>
          <w:lang w:val="en-GB"/>
        </w:rPr>
        <w:t>a</w:t>
      </w:r>
      <w:r w:rsidRPr="00990187">
        <w:rPr>
          <w:rFonts w:ascii="Times New Roman" w:eastAsia="Times New Roman" w:hAnsi="Times New Roman" w:cs="Times New Roman"/>
          <w:color w:val="000000" w:themeColor="text1"/>
          <w:sz w:val="28"/>
          <w:szCs w:val="28"/>
          <w:lang w:val="en-GB"/>
        </w:rPr>
        <w:t>tlarını</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məqsədyönlü</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istismar</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etmələri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sayəsində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öz</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əhalilərinin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əksəriyyəti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üçün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maddi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istehlakın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yüksək</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səviyyəli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standartlarına</w:t>
      </w:r>
      <w:proofErr w:type="spellEnd"/>
      <w:r w:rsidRPr="00990187">
        <w:rPr>
          <w:rFonts w:ascii="Times New Roman" w:eastAsia="Times New Roman" w:hAnsi="Times New Roman" w:cs="Times New Roman"/>
          <w:color w:val="000000" w:themeColor="text1"/>
          <w:sz w:val="28"/>
          <w:szCs w:val="28"/>
          <w:lang w:val="en-GB"/>
        </w:rPr>
        <w:t xml:space="preserve"> nail </w:t>
      </w:r>
      <w:proofErr w:type="spellStart"/>
      <w:r w:rsidRPr="00990187">
        <w:rPr>
          <w:rFonts w:ascii="Times New Roman" w:eastAsia="Times New Roman" w:hAnsi="Times New Roman" w:cs="Times New Roman"/>
          <w:color w:val="000000" w:themeColor="text1"/>
          <w:sz w:val="28"/>
          <w:szCs w:val="28"/>
          <w:lang w:val="en-GB"/>
        </w:rPr>
        <w:t>olmuşlar</w:t>
      </w:r>
      <w:proofErr w:type="spellEnd"/>
      <w:r w:rsidR="00990187" w:rsidRPr="00990187">
        <w:rPr>
          <w:rFonts w:ascii="Times New Roman" w:eastAsia="Times New Roman" w:hAnsi="Times New Roman" w:cs="Times New Roman"/>
          <w:color w:val="000000" w:themeColor="text1"/>
          <w:sz w:val="28"/>
          <w:szCs w:val="28"/>
          <w:lang w:val="en-GB"/>
        </w:rPr>
        <w:t>.</w:t>
      </w:r>
    </w:p>
    <w:p w14:paraId="78DAF786" w14:textId="77777777" w:rsidR="00990187" w:rsidRPr="00990187" w:rsidRDefault="00990187" w:rsidP="00112387">
      <w:pPr>
        <w:spacing w:after="0" w:line="360" w:lineRule="auto"/>
        <w:ind w:firstLine="540"/>
        <w:jc w:val="both"/>
        <w:rPr>
          <w:rFonts w:ascii="Times New Roman" w:eastAsia="Times New Roman" w:hAnsi="Times New Roman" w:cs="Times New Roman"/>
          <w:color w:val="000000" w:themeColor="text1"/>
          <w:sz w:val="28"/>
          <w:szCs w:val="28"/>
          <w:lang w:val="en-GB"/>
        </w:rPr>
      </w:pPr>
      <w:proofErr w:type="spellStart"/>
      <w:r w:rsidRPr="00990187">
        <w:rPr>
          <w:rFonts w:ascii="Times New Roman" w:eastAsia="Times New Roman" w:hAnsi="Times New Roman" w:cs="Times New Roman"/>
          <w:color w:val="000000" w:themeColor="text1"/>
          <w:sz w:val="28"/>
          <w:szCs w:val="28"/>
          <w:lang w:val="en-GB"/>
        </w:rPr>
        <w:t>Nəticə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olaraq</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həmin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ölkələrdə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əhalidə</w:t>
      </w:r>
      <w:proofErr w:type="spellEnd"/>
      <w:r w:rsidR="007F217B" w:rsidRPr="00990187">
        <w:rPr>
          <w:rFonts w:ascii="Times New Roman" w:eastAsia="Times New Roman" w:hAnsi="Times New Roman" w:cs="Times New Roman"/>
          <w:color w:val="000000" w:themeColor="text1"/>
          <w:sz w:val="28"/>
          <w:szCs w:val="28"/>
          <w:lang w:val="en-GB"/>
        </w:rPr>
        <w:t xml:space="preserve"> “</w:t>
      </w:r>
      <w:proofErr w:type="spellStart"/>
      <w:r w:rsidR="007F217B" w:rsidRPr="00990187">
        <w:rPr>
          <w:rFonts w:ascii="Times New Roman" w:eastAsia="Times New Roman" w:hAnsi="Times New Roman" w:cs="Times New Roman"/>
          <w:color w:val="000000" w:themeColor="text1"/>
          <w:sz w:val="28"/>
          <w:szCs w:val="28"/>
          <w:lang w:val="en-GB"/>
        </w:rPr>
        <w:t>istehlakçı</w:t>
      </w:r>
      <w:proofErr w:type="spellEnd"/>
      <w:r w:rsidR="00112387"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cəmiyyət</w:t>
      </w:r>
      <w:proofErr w:type="spellEnd"/>
      <w:r w:rsidR="00112387" w:rsidRPr="00990187">
        <w:rPr>
          <w:rFonts w:ascii="Times New Roman" w:eastAsia="Times New Roman" w:hAnsi="Times New Roman" w:cs="Times New Roman"/>
          <w:color w:val="000000" w:themeColor="text1"/>
          <w:sz w:val="28"/>
          <w:szCs w:val="28"/>
          <w:lang w:val="en-GB"/>
        </w:rPr>
        <w:t>”, “</w:t>
      </w:r>
      <w:proofErr w:type="spellStart"/>
      <w:r w:rsidR="00112387" w:rsidRPr="00990187">
        <w:rPr>
          <w:rFonts w:ascii="Times New Roman" w:eastAsia="Times New Roman" w:hAnsi="Times New Roman" w:cs="Times New Roman"/>
          <w:color w:val="000000" w:themeColor="text1"/>
          <w:sz w:val="28"/>
          <w:szCs w:val="28"/>
          <w:lang w:val="en-GB"/>
        </w:rPr>
        <w:t>asudə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vaxt</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cəmiyyəti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kimi</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tanınan</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dünyagörüş</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və</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davranış</w:t>
      </w:r>
      <w:proofErr w:type="spellEnd"/>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qaydaları</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olmaqla</w:t>
      </w:r>
      <w:proofErr w:type="spellEnd"/>
      <w:r w:rsidR="00B575B9">
        <w:rPr>
          <w:rFonts w:ascii="Times New Roman" w:eastAsia="Times New Roman" w:hAnsi="Times New Roman" w:cs="Times New Roman"/>
          <w:color w:val="000000" w:themeColor="text1"/>
          <w:sz w:val="28"/>
          <w:szCs w:val="28"/>
          <w:lang w:val="en-GB"/>
        </w:rPr>
        <w:t xml:space="preserve"> yeni </w:t>
      </w:r>
      <w:proofErr w:type="spellStart"/>
      <w:r w:rsidR="00B575B9">
        <w:rPr>
          <w:rFonts w:ascii="Times New Roman" w:eastAsia="Times New Roman" w:hAnsi="Times New Roman" w:cs="Times New Roman"/>
          <w:color w:val="000000" w:themeColor="text1"/>
          <w:sz w:val="28"/>
          <w:szCs w:val="28"/>
          <w:lang w:val="en-GB"/>
        </w:rPr>
        <w:t>istehlakçı</w:t>
      </w:r>
      <w:proofErr w:type="spellEnd"/>
      <w:r w:rsidR="00B575B9">
        <w:rPr>
          <w:rFonts w:ascii="Times New Roman" w:eastAsia="Times New Roman" w:hAnsi="Times New Roman" w:cs="Times New Roman"/>
          <w:color w:val="000000" w:themeColor="text1"/>
          <w:sz w:val="28"/>
          <w:szCs w:val="28"/>
          <w:lang w:val="en-GB"/>
        </w:rPr>
        <w:t xml:space="preserve"> </w:t>
      </w:r>
      <w:proofErr w:type="gramStart"/>
      <w:r w:rsidR="00B575B9">
        <w:rPr>
          <w:rFonts w:ascii="Times New Roman" w:eastAsia="Times New Roman" w:hAnsi="Times New Roman" w:cs="Times New Roman"/>
          <w:color w:val="000000" w:themeColor="text1"/>
          <w:sz w:val="28"/>
          <w:szCs w:val="28"/>
          <w:lang w:val="en-GB"/>
        </w:rPr>
        <w:t xml:space="preserve">tipi </w:t>
      </w:r>
      <w:r w:rsidRPr="00990187">
        <w:rPr>
          <w:rFonts w:ascii="Times New Roman" w:eastAsia="Times New Roman" w:hAnsi="Times New Roman" w:cs="Times New Roman"/>
          <w:color w:val="000000" w:themeColor="text1"/>
          <w:sz w:val="28"/>
          <w:szCs w:val="28"/>
          <w:lang w:val="en-GB"/>
        </w:rPr>
        <w:t xml:space="preserve"> </w:t>
      </w:r>
      <w:proofErr w:type="spellStart"/>
      <w:r w:rsidRPr="00990187">
        <w:rPr>
          <w:rFonts w:ascii="Times New Roman" w:eastAsia="Times New Roman" w:hAnsi="Times New Roman" w:cs="Times New Roman"/>
          <w:color w:val="000000" w:themeColor="text1"/>
          <w:sz w:val="28"/>
          <w:szCs w:val="28"/>
          <w:lang w:val="en-GB"/>
        </w:rPr>
        <w:t>formalaşmışdır</w:t>
      </w:r>
      <w:proofErr w:type="spellEnd"/>
      <w:proofErr w:type="gramEnd"/>
      <w:r w:rsidRPr="00990187">
        <w:rPr>
          <w:rFonts w:ascii="Times New Roman" w:eastAsia="Times New Roman" w:hAnsi="Times New Roman" w:cs="Times New Roman"/>
          <w:color w:val="000000" w:themeColor="text1"/>
          <w:sz w:val="28"/>
          <w:szCs w:val="28"/>
          <w:lang w:val="en-GB"/>
        </w:rPr>
        <w:t>.</w:t>
      </w:r>
      <w:r w:rsidR="00112387" w:rsidRPr="00990187">
        <w:rPr>
          <w:rFonts w:ascii="Times New Roman" w:eastAsia="Times New Roman" w:hAnsi="Times New Roman" w:cs="Times New Roman"/>
          <w:color w:val="000000" w:themeColor="text1"/>
          <w:sz w:val="28"/>
          <w:szCs w:val="28"/>
          <w:lang w:val="en-GB"/>
        </w:rPr>
        <w:t xml:space="preserve"> </w:t>
      </w:r>
      <w:r w:rsidR="00B575B9">
        <w:rPr>
          <w:rFonts w:ascii="Times New Roman" w:eastAsia="Times New Roman" w:hAnsi="Times New Roman" w:cs="Times New Roman"/>
          <w:color w:val="000000" w:themeColor="text1"/>
          <w:sz w:val="28"/>
          <w:szCs w:val="28"/>
          <w:lang w:val="en-GB"/>
        </w:rPr>
        <w:t xml:space="preserve">Bu </w:t>
      </w:r>
      <w:proofErr w:type="spellStart"/>
      <w:r w:rsidR="00B575B9">
        <w:rPr>
          <w:rFonts w:ascii="Times New Roman" w:eastAsia="Times New Roman" w:hAnsi="Times New Roman" w:cs="Times New Roman"/>
          <w:color w:val="000000" w:themeColor="text1"/>
          <w:sz w:val="28"/>
          <w:szCs w:val="28"/>
          <w:lang w:val="en-GB"/>
        </w:rPr>
        <w:t>istehlakçı</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daha</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məlumatlı</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təhsilli</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keyfiyyətli</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xidmət</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tələb</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edən</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tələbatının</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gecikdirlmədən</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ödənilməsini</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istəyən</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fiziki</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və</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əqli</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fəal</w:t>
      </w:r>
      <w:proofErr w:type="spellEnd"/>
      <w:r w:rsidR="00B575B9">
        <w:rPr>
          <w:rFonts w:ascii="Times New Roman" w:eastAsia="Times New Roman" w:hAnsi="Times New Roman" w:cs="Times New Roman"/>
          <w:color w:val="000000" w:themeColor="text1"/>
          <w:sz w:val="28"/>
          <w:szCs w:val="28"/>
          <w:lang w:val="en-GB"/>
        </w:rPr>
        <w:t xml:space="preserve"> </w:t>
      </w:r>
      <w:proofErr w:type="spellStart"/>
      <w:r w:rsidR="00B575B9">
        <w:rPr>
          <w:rFonts w:ascii="Times New Roman" w:eastAsia="Times New Roman" w:hAnsi="Times New Roman" w:cs="Times New Roman"/>
          <w:color w:val="000000" w:themeColor="text1"/>
          <w:sz w:val="28"/>
          <w:szCs w:val="28"/>
          <w:lang w:val="en-GB"/>
        </w:rPr>
        <w:t>insandır</w:t>
      </w:r>
      <w:proofErr w:type="spellEnd"/>
      <w:r w:rsidR="00B575B9">
        <w:rPr>
          <w:rFonts w:ascii="Times New Roman" w:eastAsia="Times New Roman" w:hAnsi="Times New Roman" w:cs="Times New Roman"/>
          <w:color w:val="000000" w:themeColor="text1"/>
          <w:sz w:val="28"/>
          <w:szCs w:val="28"/>
          <w:lang w:val="en-GB"/>
        </w:rPr>
        <w:t>.</w:t>
      </w:r>
    </w:p>
    <w:p w14:paraId="0356CB17" w14:textId="6336D481" w:rsidR="001D45B4" w:rsidRDefault="001D45B4" w:rsidP="00112387">
      <w:pPr>
        <w:spacing w:after="0" w:line="360" w:lineRule="auto"/>
        <w:ind w:firstLine="540"/>
        <w:jc w:val="both"/>
        <w:rPr>
          <w:rFonts w:ascii="Times New Roman" w:eastAsia="Times New Roman" w:hAnsi="Times New Roman" w:cs="Times New Roman"/>
          <w:color w:val="FF0000"/>
          <w:sz w:val="28"/>
          <w:szCs w:val="28"/>
          <w:lang w:val="en-GB"/>
        </w:rPr>
      </w:pPr>
      <w:proofErr w:type="spellStart"/>
      <w:r w:rsidRPr="001D45B4">
        <w:rPr>
          <w:rFonts w:ascii="Times New Roman" w:eastAsia="Times New Roman" w:hAnsi="Times New Roman" w:cs="Times New Roman"/>
          <w:color w:val="000000" w:themeColor="text1"/>
          <w:sz w:val="28"/>
          <w:szCs w:val="28"/>
          <w:lang w:val="en-GB"/>
        </w:rPr>
        <w:t>İ</w:t>
      </w:r>
      <w:r w:rsidR="00112387" w:rsidRPr="001D45B4">
        <w:rPr>
          <w:rFonts w:ascii="Times New Roman" w:eastAsia="Times New Roman" w:hAnsi="Times New Roman" w:cs="Times New Roman"/>
          <w:color w:val="000000" w:themeColor="text1"/>
          <w:sz w:val="28"/>
          <w:szCs w:val="28"/>
          <w:lang w:val="en-GB"/>
        </w:rPr>
        <w:t>stehlakçının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davranışlarının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belə</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dəyişməsi</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turizm</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şirkətlərinin</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də</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fəaliyyətinə</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təsir</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edir</w:t>
      </w:r>
      <w:proofErr w:type="spellEnd"/>
      <w:r w:rsidR="00A84C43">
        <w:rPr>
          <w:rFonts w:ascii="Times New Roman" w:eastAsia="Times New Roman" w:hAnsi="Times New Roman" w:cs="Times New Roman"/>
          <w:sz w:val="28"/>
          <w:szCs w:val="28"/>
          <w:lang w:val="en-GB"/>
        </w:rPr>
        <w:t>.</w:t>
      </w:r>
      <w:r w:rsidR="00112387" w:rsidRPr="00173613">
        <w:rPr>
          <w:rFonts w:ascii="Times New Roman" w:eastAsia="Times New Roman" w:hAnsi="Times New Roman" w:cs="Times New Roman"/>
          <w:color w:val="FF0000"/>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Onlar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öz</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məhsullarını</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umumi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turistlərə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proofErr w:type="gramStart"/>
      <w:r w:rsidR="00112387" w:rsidRPr="001D45B4">
        <w:rPr>
          <w:rFonts w:ascii="Times New Roman" w:eastAsia="Times New Roman" w:hAnsi="Times New Roman" w:cs="Times New Roman"/>
          <w:color w:val="000000" w:themeColor="text1"/>
          <w:sz w:val="28"/>
          <w:szCs w:val="28"/>
          <w:lang w:val="en-GB"/>
        </w:rPr>
        <w:t>deyil</w:t>
      </w:r>
      <w:proofErr w:type="spellEnd"/>
      <w:r w:rsidR="00112387" w:rsidRPr="001D45B4">
        <w:rPr>
          <w:rFonts w:ascii="Times New Roman" w:eastAsia="Times New Roman" w:hAnsi="Times New Roman" w:cs="Times New Roman"/>
          <w:color w:val="000000" w:themeColor="text1"/>
          <w:sz w:val="28"/>
          <w:szCs w:val="28"/>
          <w:lang w:val="en-GB"/>
        </w:rPr>
        <w:t xml:space="preserve">, </w:t>
      </w:r>
      <w:r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konkret</w:t>
      </w:r>
      <w:proofErr w:type="spellEnd"/>
      <w:proofErr w:type="gram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istəkləri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və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məqsədləri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qrupların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tələblərinə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uyğunlaşdırmağa</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çalışırlar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Qərbdə</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müasir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turizm</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məhsulları</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bazarında</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xüsusi</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turlar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gəzintilər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məktəbli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uşaqlar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üçün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ekskursiyalar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müxtəlif</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peşə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işçiləri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üçün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ayrıca</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turlar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və</w:t>
      </w:r>
      <w:proofErr w:type="spellEnd"/>
      <w:r w:rsidR="00112387" w:rsidRPr="001D45B4">
        <w:rPr>
          <w:rFonts w:ascii="Times New Roman" w:eastAsia="Times New Roman" w:hAnsi="Times New Roman" w:cs="Times New Roman"/>
          <w:color w:val="000000" w:themeColor="text1"/>
          <w:sz w:val="28"/>
          <w:szCs w:val="28"/>
          <w:lang w:val="en-GB"/>
        </w:rPr>
        <w:t xml:space="preserve"> s. </w:t>
      </w:r>
      <w:proofErr w:type="spellStart"/>
      <w:r w:rsidR="00112387" w:rsidRPr="001D45B4">
        <w:rPr>
          <w:rFonts w:ascii="Times New Roman" w:eastAsia="Times New Roman" w:hAnsi="Times New Roman" w:cs="Times New Roman"/>
          <w:color w:val="000000" w:themeColor="text1"/>
          <w:sz w:val="28"/>
          <w:szCs w:val="28"/>
          <w:lang w:val="en-GB"/>
        </w:rPr>
        <w:t>təklif</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edilməkdədir</w:t>
      </w:r>
      <w:proofErr w:type="spellEnd"/>
      <w:r w:rsidR="00112387" w:rsidRPr="001D45B4">
        <w:rPr>
          <w:rFonts w:ascii="Times New Roman" w:eastAsia="Times New Roman" w:hAnsi="Times New Roman" w:cs="Times New Roman"/>
          <w:color w:val="000000" w:themeColor="text1"/>
          <w:sz w:val="28"/>
          <w:szCs w:val="28"/>
          <w:lang w:val="en-GB"/>
        </w:rPr>
        <w:t xml:space="preserve">. Bu </w:t>
      </w:r>
      <w:proofErr w:type="spellStart"/>
      <w:r w:rsidR="00112387" w:rsidRPr="001D45B4">
        <w:rPr>
          <w:rFonts w:ascii="Times New Roman" w:eastAsia="Times New Roman" w:hAnsi="Times New Roman" w:cs="Times New Roman"/>
          <w:color w:val="000000" w:themeColor="text1"/>
          <w:sz w:val="28"/>
          <w:szCs w:val="28"/>
          <w:lang w:val="en-GB"/>
        </w:rPr>
        <w:t>sahədə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Almaniyanı</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xüsusi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olaraq</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qeyd</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etmək</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olar</w:t>
      </w:r>
      <w:proofErr w:type="spellEnd"/>
      <w:r w:rsidR="00112387" w:rsidRPr="001D45B4">
        <w:rPr>
          <w:rFonts w:ascii="Times New Roman" w:eastAsia="Times New Roman" w:hAnsi="Times New Roman" w:cs="Times New Roman"/>
          <w:color w:val="000000" w:themeColor="text1"/>
          <w:sz w:val="28"/>
          <w:szCs w:val="28"/>
          <w:lang w:val="en-GB"/>
        </w:rPr>
        <w:t xml:space="preserve"> [34, səh.34]. </w:t>
      </w:r>
      <w:proofErr w:type="spellStart"/>
      <w:r w:rsidR="00112387" w:rsidRPr="001D45B4">
        <w:rPr>
          <w:rFonts w:ascii="Times New Roman" w:eastAsia="Times New Roman" w:hAnsi="Times New Roman" w:cs="Times New Roman"/>
          <w:color w:val="000000" w:themeColor="text1"/>
          <w:sz w:val="28"/>
          <w:szCs w:val="28"/>
          <w:lang w:val="en-GB"/>
        </w:rPr>
        <w:t>Belə</w:t>
      </w:r>
      <w:proofErr w:type="spellEnd"/>
      <w:r w:rsidRPr="001D45B4">
        <w:rPr>
          <w:rFonts w:ascii="Times New Roman" w:eastAsia="Times New Roman" w:hAnsi="Times New Roman" w:cs="Times New Roman"/>
          <w:color w:val="000000" w:themeColor="text1"/>
          <w:sz w:val="28"/>
          <w:szCs w:val="28"/>
          <w:lang w:val="en-GB"/>
        </w:rPr>
        <w:t xml:space="preserve"> </w:t>
      </w:r>
      <w:proofErr w:type="spellStart"/>
      <w:r w:rsidRPr="001D45B4">
        <w:rPr>
          <w:rFonts w:ascii="Times New Roman" w:eastAsia="Times New Roman" w:hAnsi="Times New Roman" w:cs="Times New Roman"/>
          <w:color w:val="000000" w:themeColor="text1"/>
          <w:sz w:val="28"/>
          <w:szCs w:val="28"/>
          <w:lang w:val="en-GB"/>
        </w:rPr>
        <w:t>məhsul</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diferensiallaşma</w:t>
      </w:r>
      <w:r w:rsidRPr="001D45B4">
        <w:rPr>
          <w:rFonts w:ascii="Times New Roman" w:eastAsia="Times New Roman" w:hAnsi="Times New Roman" w:cs="Times New Roman"/>
          <w:color w:val="000000" w:themeColor="text1"/>
          <w:sz w:val="28"/>
          <w:szCs w:val="28"/>
          <w:lang w:val="en-GB"/>
        </w:rPr>
        <w:t>sı</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fərqli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kateqoriyadan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turistlər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üzrə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subyektiv</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və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nisbi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qiymətləndirməni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aktuallaşdırır</w:t>
      </w:r>
      <w:proofErr w:type="spellEnd"/>
      <w:r w:rsidRPr="001D45B4">
        <w:rPr>
          <w:rFonts w:ascii="Times New Roman" w:eastAsia="Times New Roman" w:hAnsi="Times New Roman" w:cs="Times New Roman"/>
          <w:color w:val="000000" w:themeColor="text1"/>
          <w:sz w:val="28"/>
          <w:szCs w:val="28"/>
          <w:lang w:val="en-GB"/>
        </w:rPr>
        <w:t>.</w:t>
      </w:r>
      <w:r w:rsidR="0043700E">
        <w:rPr>
          <w:rFonts w:ascii="Times New Roman" w:eastAsia="Times New Roman" w:hAnsi="Times New Roman" w:cs="Times New Roman"/>
          <w:color w:val="000000" w:themeColor="text1"/>
          <w:sz w:val="28"/>
          <w:szCs w:val="28"/>
          <w:lang w:val="en-GB"/>
        </w:rPr>
        <w:t xml:space="preserve"> </w:t>
      </w:r>
      <w:r w:rsidR="00112387" w:rsidRPr="001D45B4">
        <w:rPr>
          <w:rFonts w:ascii="Times New Roman" w:eastAsia="Times New Roman" w:hAnsi="Times New Roman" w:cs="Times New Roman"/>
          <w:color w:val="000000" w:themeColor="text1"/>
          <w:sz w:val="28"/>
          <w:szCs w:val="28"/>
          <w:lang w:val="en-GB"/>
        </w:rPr>
        <w:t xml:space="preserve">Buna </w:t>
      </w:r>
      <w:proofErr w:type="spellStart"/>
      <w:r w:rsidR="00112387" w:rsidRPr="001D45B4">
        <w:rPr>
          <w:rFonts w:ascii="Times New Roman" w:eastAsia="Times New Roman" w:hAnsi="Times New Roman" w:cs="Times New Roman"/>
          <w:color w:val="000000" w:themeColor="text1"/>
          <w:sz w:val="28"/>
          <w:szCs w:val="28"/>
          <w:lang w:val="en-GB"/>
        </w:rPr>
        <w:t>uyğun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olaraq</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müasir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istehlakçı</w:t>
      </w:r>
      <w:proofErr w:type="spellEnd"/>
      <w:r w:rsidR="00112387" w:rsidRPr="001D45B4">
        <w:rPr>
          <w:rFonts w:ascii="Times New Roman" w:eastAsia="Times New Roman" w:hAnsi="Times New Roman" w:cs="Times New Roman"/>
          <w:color w:val="000000" w:themeColor="text1"/>
          <w:sz w:val="28"/>
          <w:szCs w:val="28"/>
          <w:lang w:val="en-GB"/>
        </w:rPr>
        <w:t xml:space="preserve"> tipi, </w:t>
      </w:r>
      <w:proofErr w:type="spellStart"/>
      <w:r w:rsidR="00112387" w:rsidRPr="001D45B4">
        <w:rPr>
          <w:rFonts w:ascii="Times New Roman" w:eastAsia="Times New Roman" w:hAnsi="Times New Roman" w:cs="Times New Roman"/>
          <w:color w:val="000000" w:themeColor="text1"/>
          <w:sz w:val="28"/>
          <w:szCs w:val="28"/>
          <w:lang w:val="en-GB"/>
        </w:rPr>
        <w:t>təklif</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edilməkdə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olan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turist</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xidmətlərinin</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səviyyəsinə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daha</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sərt</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və</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əsaslı</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tələblər</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irəli</w:t>
      </w:r>
      <w:proofErr w:type="spellEnd"/>
      <w:r w:rsidR="00112387" w:rsidRPr="001D45B4">
        <w:rPr>
          <w:rFonts w:ascii="Times New Roman" w:eastAsia="Times New Roman" w:hAnsi="Times New Roman" w:cs="Times New Roman"/>
          <w:color w:val="000000" w:themeColor="text1"/>
          <w:sz w:val="28"/>
          <w:szCs w:val="28"/>
          <w:lang w:val="en-GB"/>
        </w:rPr>
        <w:t xml:space="preserve"> </w:t>
      </w:r>
      <w:proofErr w:type="spellStart"/>
      <w:r w:rsidR="00112387" w:rsidRPr="001D45B4">
        <w:rPr>
          <w:rFonts w:ascii="Times New Roman" w:eastAsia="Times New Roman" w:hAnsi="Times New Roman" w:cs="Times New Roman"/>
          <w:color w:val="000000" w:themeColor="text1"/>
          <w:sz w:val="28"/>
          <w:szCs w:val="28"/>
          <w:lang w:val="en-GB"/>
        </w:rPr>
        <w:t>sürür</w:t>
      </w:r>
      <w:proofErr w:type="spellEnd"/>
      <w:r>
        <w:rPr>
          <w:rFonts w:ascii="Times New Roman" w:eastAsia="Times New Roman" w:hAnsi="Times New Roman" w:cs="Times New Roman"/>
          <w:color w:val="FF0000"/>
          <w:sz w:val="28"/>
          <w:szCs w:val="28"/>
          <w:lang w:val="en-GB"/>
        </w:rPr>
        <w:t>.</w:t>
      </w:r>
    </w:p>
    <w:p w14:paraId="33B9EB20" w14:textId="5626A782" w:rsidR="00112387" w:rsidRPr="006B64B6" w:rsidRDefault="001D45B4" w:rsidP="00112387">
      <w:pPr>
        <w:spacing w:after="0" w:line="360" w:lineRule="auto"/>
        <w:ind w:firstLine="540"/>
        <w:jc w:val="both"/>
        <w:rPr>
          <w:rFonts w:ascii="Times New Roman" w:eastAsia="Times New Roman" w:hAnsi="Times New Roman" w:cs="Times New Roman"/>
          <w:color w:val="000000"/>
          <w:sz w:val="28"/>
          <w:szCs w:val="28"/>
          <w:lang w:val="en-GB"/>
        </w:rPr>
      </w:pPr>
      <w:r>
        <w:rPr>
          <w:rFonts w:ascii="Times New Roman" w:eastAsia="Times New Roman" w:hAnsi="Times New Roman" w:cs="Times New Roman"/>
          <w:color w:val="FF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xidmətlər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bazarının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tənzimlənməsi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üzrə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əsas</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istiqamətlərindən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biri-rekreasiya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obyektlərində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təqdim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edilən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xidmətlərin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keyfiyyət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göstəricilərinə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nəzarətdir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Müasir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bazarının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quruluşu</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tələb</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edir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ətraflı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yoxlamadan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sonra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dövlət</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orqanlarının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verdiyi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lisenziyalar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əsasında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yetərincə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azsaylı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olan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turoperator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qrupları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çoxsaylı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agentlikləri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ilə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işləmış</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olsunlar</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xidmətləri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bazarında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iştirak</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edən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qurumların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fəaliyyətinin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BB6CC5">
        <w:rPr>
          <w:rFonts w:ascii="Times New Roman" w:eastAsia="Times New Roman" w:hAnsi="Times New Roman" w:cs="Times New Roman"/>
          <w:color w:val="000000"/>
          <w:sz w:val="28"/>
          <w:szCs w:val="28"/>
          <w:lang w:val="en-GB"/>
        </w:rPr>
        <w:t>standatlaşdırılması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peşəkarlıq</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səviyyəsi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aşağı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olan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rəqiblərin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sıradan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çıxmasına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turizm</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məhsullarının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keyfiyyətini</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və</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etibarlığını</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artırmağa</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imkan</w:t>
      </w:r>
      <w:proofErr w:type="spellEnd"/>
      <w:r w:rsidR="00112387" w:rsidRPr="006B64B6">
        <w:rPr>
          <w:rFonts w:ascii="Times New Roman" w:eastAsia="Times New Roman" w:hAnsi="Times New Roman" w:cs="Times New Roman"/>
          <w:color w:val="000000"/>
          <w:sz w:val="28"/>
          <w:szCs w:val="28"/>
          <w:lang w:val="en-GB"/>
        </w:rPr>
        <w:t xml:space="preserve"> </w:t>
      </w:r>
      <w:proofErr w:type="spellStart"/>
      <w:r w:rsidR="00112387" w:rsidRPr="006B64B6">
        <w:rPr>
          <w:rFonts w:ascii="Times New Roman" w:eastAsia="Times New Roman" w:hAnsi="Times New Roman" w:cs="Times New Roman"/>
          <w:color w:val="000000"/>
          <w:sz w:val="28"/>
          <w:szCs w:val="28"/>
          <w:lang w:val="en-GB"/>
        </w:rPr>
        <w:t>verir</w:t>
      </w:r>
      <w:proofErr w:type="spellEnd"/>
      <w:r w:rsidR="00112387" w:rsidRPr="006B64B6">
        <w:rPr>
          <w:rFonts w:ascii="Times New Roman" w:eastAsia="Times New Roman" w:hAnsi="Times New Roman" w:cs="Times New Roman"/>
          <w:color w:val="000000"/>
          <w:sz w:val="28"/>
          <w:szCs w:val="28"/>
          <w:lang w:val="en-GB"/>
        </w:rPr>
        <w:t>.</w:t>
      </w:r>
    </w:p>
    <w:p w14:paraId="7E7E062F"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r w:rsidRPr="006B64B6">
        <w:rPr>
          <w:rFonts w:ascii="Times New Roman" w:eastAsia="Times New Roman" w:hAnsi="Times New Roman" w:cs="Times New Roman"/>
          <w:color w:val="000000"/>
          <w:sz w:val="28"/>
          <w:szCs w:val="28"/>
          <w:lang w:val="en-GB"/>
        </w:rPr>
        <w:t xml:space="preserve">Bir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ölkələrdə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peşəkarlığı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olmayan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şirkətlərinin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sıradan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çıxarılması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lisenziya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haqları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girov</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depozit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s.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tip </w:t>
      </w:r>
      <w:proofErr w:type="spellStart"/>
      <w:r w:rsidRPr="006B64B6">
        <w:rPr>
          <w:rFonts w:ascii="Times New Roman" w:eastAsia="Times New Roman" w:hAnsi="Times New Roman" w:cs="Times New Roman"/>
          <w:color w:val="000000"/>
          <w:sz w:val="28"/>
          <w:szCs w:val="28"/>
          <w:lang w:val="en-GB"/>
        </w:rPr>
        <w:t>maliyyə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təminatları</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lastRenderedPageBreak/>
        <w:t>tətbiq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edilməkdədir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Adətən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məbləğlərin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həcmi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yetərincə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böyük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olur</w:t>
      </w:r>
      <w:proofErr w:type="spellEnd"/>
      <w:r w:rsidRPr="006B64B6">
        <w:rPr>
          <w:rFonts w:ascii="Times New Roman" w:eastAsia="Times New Roman" w:hAnsi="Times New Roman" w:cs="Times New Roman"/>
          <w:color w:val="000000"/>
          <w:sz w:val="28"/>
          <w:szCs w:val="28"/>
          <w:lang w:val="en-GB"/>
        </w:rPr>
        <w:t>.</w:t>
      </w:r>
      <w:r w:rsidR="00EF76DC">
        <w:rPr>
          <w:rFonts w:ascii="Times New Roman" w:eastAsia="Times New Roman" w:hAnsi="Times New Roman" w:cs="Times New Roman"/>
          <w:color w:val="000000"/>
          <w:sz w:val="28"/>
          <w:szCs w:val="28"/>
          <w:lang w:val="en-GB"/>
        </w:rPr>
        <w:t xml:space="preserve"> </w:t>
      </w:r>
      <w:proofErr w:type="spellStart"/>
      <w:proofErr w:type="gramStart"/>
      <w:r w:rsidR="00EF76DC">
        <w:rPr>
          <w:rFonts w:ascii="Times New Roman" w:eastAsia="Times New Roman" w:hAnsi="Times New Roman" w:cs="Times New Roman"/>
          <w:color w:val="000000"/>
          <w:sz w:val="28"/>
          <w:szCs w:val="28"/>
          <w:lang w:val="en-GB"/>
        </w:rPr>
        <w:t>Məsələn</w:t>
      </w:r>
      <w:proofErr w:type="spellEnd"/>
      <w:r w:rsidR="00EF76DC">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İtaliyada</w:t>
      </w:r>
      <w:proofErr w:type="spellEnd"/>
      <w:proofErr w:type="gram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00EF76DC">
        <w:rPr>
          <w:rFonts w:ascii="Times New Roman" w:eastAsia="Times New Roman" w:hAnsi="Times New Roman" w:cs="Times New Roman"/>
          <w:color w:val="000000"/>
          <w:sz w:val="28"/>
          <w:szCs w:val="28"/>
          <w:lang w:val="en-GB"/>
        </w:rPr>
        <w:t xml:space="preserve"> </w:t>
      </w:r>
      <w:proofErr w:type="spellStart"/>
      <w:r w:rsidR="00EF76DC">
        <w:rPr>
          <w:rFonts w:ascii="Times New Roman" w:eastAsia="Times New Roman" w:hAnsi="Times New Roman" w:cs="Times New Roman"/>
          <w:color w:val="000000"/>
          <w:sz w:val="28"/>
          <w:szCs w:val="28"/>
          <w:lang w:val="en-GB"/>
        </w:rPr>
        <w:t>tələb</w:t>
      </w:r>
      <w:proofErr w:type="spellEnd"/>
      <w:r w:rsidR="00EF76DC">
        <w:rPr>
          <w:rFonts w:ascii="Times New Roman" w:eastAsia="Times New Roman" w:hAnsi="Times New Roman" w:cs="Times New Roman"/>
          <w:color w:val="000000"/>
          <w:sz w:val="28"/>
          <w:szCs w:val="28"/>
          <w:lang w:val="en-GB"/>
        </w:rPr>
        <w:t xml:space="preserve"> </w:t>
      </w:r>
      <w:proofErr w:type="spellStart"/>
      <w:r w:rsidR="00EF76DC">
        <w:rPr>
          <w:rFonts w:ascii="Times New Roman" w:eastAsia="Times New Roman" w:hAnsi="Times New Roman" w:cs="Times New Roman"/>
          <w:color w:val="000000"/>
          <w:sz w:val="28"/>
          <w:szCs w:val="28"/>
          <w:lang w:val="en-GB"/>
        </w:rPr>
        <w:t>olunan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lisenziya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yerli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hakimiyyət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orq</w:t>
      </w:r>
      <w:r w:rsidR="00EF76DC">
        <w:rPr>
          <w:rFonts w:ascii="Times New Roman" w:eastAsia="Times New Roman" w:hAnsi="Times New Roman" w:cs="Times New Roman"/>
          <w:color w:val="000000"/>
          <w:sz w:val="28"/>
          <w:szCs w:val="28"/>
          <w:lang w:val="en-GB"/>
        </w:rPr>
        <w:t>anlarının</w:t>
      </w:r>
      <w:proofErr w:type="spellEnd"/>
      <w:r w:rsidR="00EF76DC">
        <w:rPr>
          <w:rFonts w:ascii="Times New Roman" w:eastAsia="Times New Roman" w:hAnsi="Times New Roman" w:cs="Times New Roman"/>
          <w:color w:val="000000"/>
          <w:sz w:val="28"/>
          <w:szCs w:val="28"/>
          <w:lang w:val="en-GB"/>
        </w:rPr>
        <w:t xml:space="preserve"> </w:t>
      </w:r>
      <w:proofErr w:type="spellStart"/>
      <w:r w:rsidR="00EF76DC">
        <w:rPr>
          <w:rFonts w:ascii="Times New Roman" w:eastAsia="Times New Roman" w:hAnsi="Times New Roman" w:cs="Times New Roman"/>
          <w:color w:val="000000"/>
          <w:sz w:val="28"/>
          <w:szCs w:val="28"/>
          <w:lang w:val="en-GB"/>
        </w:rPr>
        <w:t>səlahiyyətində</w:t>
      </w:r>
      <w:proofErr w:type="spellEnd"/>
      <w:r w:rsidR="00EF76DC">
        <w:rPr>
          <w:rFonts w:ascii="Times New Roman" w:eastAsia="Times New Roman" w:hAnsi="Times New Roman" w:cs="Times New Roman"/>
          <w:color w:val="000000"/>
          <w:sz w:val="28"/>
          <w:szCs w:val="28"/>
          <w:lang w:val="en-GB"/>
        </w:rPr>
        <w:t xml:space="preserve"> </w:t>
      </w:r>
      <w:proofErr w:type="spellStart"/>
      <w:r w:rsidR="00EF76DC">
        <w:rPr>
          <w:rFonts w:ascii="Times New Roman" w:eastAsia="Times New Roman" w:hAnsi="Times New Roman" w:cs="Times New Roman"/>
          <w:color w:val="000000"/>
          <w:sz w:val="28"/>
          <w:szCs w:val="28"/>
          <w:lang w:val="en-GB"/>
        </w:rPr>
        <w:t>olmaqla</w:t>
      </w:r>
      <w:proofErr w:type="spellEnd"/>
      <w:r w:rsidR="00EF76DC">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tələb</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olunan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maliyyə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təminatları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bölgələri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fərqlənir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Əksər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vilayətlər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depozitlər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aşağıdakı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müəyyən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edilmişdir</w:t>
      </w:r>
      <w:proofErr w:type="spellEnd"/>
      <w:r w:rsidRPr="006B64B6">
        <w:rPr>
          <w:rFonts w:ascii="Times New Roman" w:eastAsia="Times New Roman" w:hAnsi="Times New Roman" w:cs="Times New Roman"/>
          <w:color w:val="000000"/>
          <w:sz w:val="28"/>
          <w:szCs w:val="28"/>
          <w:lang w:val="en-GB"/>
        </w:rPr>
        <w:t xml:space="preserve">: “A” tip </w:t>
      </w:r>
      <w:proofErr w:type="spellStart"/>
      <w:r w:rsidRPr="006B64B6">
        <w:rPr>
          <w:rFonts w:ascii="Times New Roman" w:eastAsia="Times New Roman" w:hAnsi="Times New Roman" w:cs="Times New Roman"/>
          <w:color w:val="000000"/>
          <w:sz w:val="28"/>
          <w:szCs w:val="28"/>
          <w:lang w:val="en-GB"/>
        </w:rPr>
        <w:t>lisenziya</w:t>
      </w:r>
      <w:proofErr w:type="spellEnd"/>
      <w:r w:rsidRPr="006B64B6">
        <w:rPr>
          <w:rFonts w:ascii="Times New Roman" w:eastAsia="Times New Roman" w:hAnsi="Times New Roman" w:cs="Times New Roman"/>
          <w:color w:val="000000"/>
          <w:sz w:val="28"/>
          <w:szCs w:val="28"/>
          <w:lang w:val="en-GB"/>
        </w:rPr>
        <w:t xml:space="preserve"> 40-200 min dollar </w:t>
      </w:r>
      <w:proofErr w:type="spellStart"/>
      <w:r w:rsidRPr="006B64B6">
        <w:rPr>
          <w:rFonts w:ascii="Times New Roman" w:eastAsia="Times New Roman" w:hAnsi="Times New Roman" w:cs="Times New Roman"/>
          <w:color w:val="000000"/>
          <w:sz w:val="28"/>
          <w:szCs w:val="28"/>
          <w:lang w:val="en-GB"/>
        </w:rPr>
        <w:t>arasında</w:t>
      </w:r>
      <w:proofErr w:type="spellEnd"/>
      <w:r w:rsidRPr="006B64B6">
        <w:rPr>
          <w:rFonts w:ascii="Times New Roman" w:eastAsia="Times New Roman" w:hAnsi="Times New Roman" w:cs="Times New Roman"/>
          <w:color w:val="000000"/>
          <w:sz w:val="28"/>
          <w:szCs w:val="28"/>
          <w:lang w:val="en-GB"/>
        </w:rPr>
        <w:t xml:space="preserve">, “B” tip </w:t>
      </w:r>
      <w:proofErr w:type="spellStart"/>
      <w:r w:rsidRPr="006B64B6">
        <w:rPr>
          <w:rFonts w:ascii="Times New Roman" w:eastAsia="Times New Roman" w:hAnsi="Times New Roman" w:cs="Times New Roman"/>
          <w:color w:val="000000"/>
          <w:sz w:val="28"/>
          <w:szCs w:val="28"/>
          <w:lang w:val="en-GB"/>
        </w:rPr>
        <w:t>lisenziya</w:t>
      </w:r>
      <w:proofErr w:type="spellEnd"/>
      <w:r w:rsidRPr="006B64B6">
        <w:rPr>
          <w:rFonts w:ascii="Times New Roman" w:eastAsia="Times New Roman" w:hAnsi="Times New Roman" w:cs="Times New Roman"/>
          <w:color w:val="000000"/>
          <w:sz w:val="28"/>
          <w:szCs w:val="28"/>
          <w:lang w:val="en-GB"/>
        </w:rPr>
        <w:t xml:space="preserve"> 10-40 min dollar </w:t>
      </w:r>
      <w:proofErr w:type="spellStart"/>
      <w:r w:rsidRPr="006B64B6">
        <w:rPr>
          <w:rFonts w:ascii="Times New Roman" w:eastAsia="Times New Roman" w:hAnsi="Times New Roman" w:cs="Times New Roman"/>
          <w:color w:val="000000"/>
          <w:sz w:val="28"/>
          <w:szCs w:val="28"/>
          <w:lang w:val="en-GB"/>
        </w:rPr>
        <w:t>arasında</w:t>
      </w:r>
      <w:proofErr w:type="spellEnd"/>
      <w:r w:rsidRPr="006B64B6">
        <w:rPr>
          <w:rFonts w:ascii="Times New Roman" w:eastAsia="Times New Roman" w:hAnsi="Times New Roman" w:cs="Times New Roman"/>
          <w:color w:val="000000"/>
          <w:sz w:val="28"/>
          <w:szCs w:val="28"/>
          <w:lang w:val="en-GB"/>
        </w:rPr>
        <w:t xml:space="preserve"> [155, səh.46].</w:t>
      </w:r>
    </w:p>
    <w:p w14:paraId="43C037EE" w14:textId="77777777" w:rsidR="00112387" w:rsidRPr="004E46C2" w:rsidRDefault="00112387" w:rsidP="00112387">
      <w:pPr>
        <w:spacing w:after="0" w:line="360" w:lineRule="auto"/>
        <w:ind w:firstLine="540"/>
        <w:jc w:val="both"/>
        <w:rPr>
          <w:rFonts w:ascii="Times New Roman" w:eastAsia="Times New Roman" w:hAnsi="Times New Roman" w:cs="Times New Roman"/>
          <w:sz w:val="28"/>
          <w:szCs w:val="28"/>
        </w:rPr>
      </w:pPr>
      <w:proofErr w:type="spellStart"/>
      <w:r w:rsidRPr="004E46C2">
        <w:rPr>
          <w:rFonts w:ascii="Times New Roman" w:eastAsia="Times New Roman" w:hAnsi="Times New Roman" w:cs="Times New Roman"/>
          <w:sz w:val="28"/>
          <w:szCs w:val="28"/>
          <w:lang w:val="en-GB"/>
        </w:rPr>
        <w:t>Dünya</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təcrübəsində</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turist</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xidmətlərinin</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keyfiyyət</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göstəricilərinə</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nəzarət</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alətlərindən</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biri</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də</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turizm</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obyektlərinə</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dərəcələrin</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verilməsidir</w:t>
      </w:r>
      <w:proofErr w:type="spellEnd"/>
      <w:r w:rsidRPr="004E46C2">
        <w:rPr>
          <w:rFonts w:ascii="Times New Roman" w:eastAsia="Times New Roman" w:hAnsi="Times New Roman" w:cs="Times New Roman"/>
          <w:sz w:val="28"/>
          <w:szCs w:val="28"/>
          <w:lang w:val="en-GB"/>
        </w:rPr>
        <w:t xml:space="preserve">. </w:t>
      </w:r>
      <w:r w:rsidR="004E46C2" w:rsidRPr="004E46C2">
        <w:rPr>
          <w:rFonts w:ascii="Times New Roman" w:eastAsia="Times New Roman" w:hAnsi="Times New Roman" w:cs="Times New Roman"/>
          <w:sz w:val="28"/>
          <w:szCs w:val="28"/>
          <w:lang w:val="en-GB"/>
        </w:rPr>
        <w:t>Bu</w:t>
      </w:r>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turizm</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obyektində</w:t>
      </w:r>
      <w:proofErr w:type="spellEnd"/>
      <w:r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komfort</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səviyyəsinin</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göstəricisidir</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Qeyd</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edək</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ki</w:t>
      </w:r>
      <w:proofErr w:type="spellEnd"/>
      <w:r w:rsidR="004E46C2"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ölkələr</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üzrə</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otuzdan</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çox</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təsnifat</w:t>
      </w:r>
      <w:proofErr w:type="spellEnd"/>
      <w:r w:rsidRPr="004E46C2">
        <w:rPr>
          <w:rFonts w:ascii="Times New Roman" w:eastAsia="Times New Roman" w:hAnsi="Times New Roman" w:cs="Times New Roman"/>
          <w:sz w:val="28"/>
          <w:szCs w:val="28"/>
          <w:lang w:val="en-GB"/>
        </w:rPr>
        <w:t xml:space="preserve"> </w:t>
      </w:r>
      <w:proofErr w:type="spellStart"/>
      <w:r w:rsidRPr="004E46C2">
        <w:rPr>
          <w:rFonts w:ascii="Times New Roman" w:eastAsia="Times New Roman" w:hAnsi="Times New Roman" w:cs="Times New Roman"/>
          <w:sz w:val="28"/>
          <w:szCs w:val="28"/>
          <w:lang w:val="en-GB"/>
        </w:rPr>
        <w:t>sistemləri</w:t>
      </w:r>
      <w:proofErr w:type="spellEnd"/>
      <w:r w:rsidR="004E46C2" w:rsidRPr="004E46C2">
        <w:rPr>
          <w:rFonts w:ascii="Times New Roman" w:eastAsia="Times New Roman" w:hAnsi="Times New Roman" w:cs="Times New Roman"/>
          <w:sz w:val="28"/>
          <w:szCs w:val="28"/>
          <w:lang w:val="en-GB"/>
        </w:rPr>
        <w:t xml:space="preserve"> </w:t>
      </w:r>
      <w:proofErr w:type="spellStart"/>
      <w:r w:rsidR="004E46C2" w:rsidRPr="004E46C2">
        <w:rPr>
          <w:rFonts w:ascii="Times New Roman" w:eastAsia="Times New Roman" w:hAnsi="Times New Roman" w:cs="Times New Roman"/>
          <w:sz w:val="28"/>
          <w:szCs w:val="28"/>
          <w:lang w:val="en-GB"/>
        </w:rPr>
        <w:t>mövcuddur</w:t>
      </w:r>
      <w:proofErr w:type="spellEnd"/>
      <w:r w:rsidR="004E46C2" w:rsidRPr="004E46C2">
        <w:rPr>
          <w:rFonts w:ascii="Times New Roman" w:eastAsia="Times New Roman" w:hAnsi="Times New Roman" w:cs="Times New Roman"/>
          <w:sz w:val="28"/>
          <w:szCs w:val="28"/>
          <w:lang w:val="en-GB"/>
        </w:rPr>
        <w:t xml:space="preserve">. </w:t>
      </w:r>
      <w:r w:rsidRPr="004E46C2">
        <w:rPr>
          <w:rFonts w:ascii="Times New Roman" w:eastAsia="Times New Roman" w:hAnsi="Times New Roman" w:cs="Times New Roman"/>
          <w:sz w:val="28"/>
          <w:szCs w:val="28"/>
          <w:lang w:val="en-GB"/>
        </w:rPr>
        <w:t xml:space="preserve"> </w:t>
      </w:r>
      <w:r w:rsidR="004E46C2" w:rsidRPr="004E46C2">
        <w:rPr>
          <w:rFonts w:ascii="Times New Roman" w:eastAsia="Times New Roman" w:hAnsi="Times New Roman" w:cs="Times New Roman"/>
          <w:sz w:val="28"/>
          <w:szCs w:val="28"/>
        </w:rPr>
        <w:t>Onlardan</w:t>
      </w:r>
      <w:r w:rsidRPr="004E46C2">
        <w:rPr>
          <w:rFonts w:ascii="Times New Roman" w:eastAsia="Times New Roman" w:hAnsi="Times New Roman" w:cs="Times New Roman"/>
          <w:sz w:val="28"/>
          <w:szCs w:val="28"/>
        </w:rPr>
        <w:t>ən</w:t>
      </w:r>
      <w:r w:rsidR="00784CE6">
        <w:rPr>
          <w:rFonts w:ascii="Times New Roman" w:eastAsia="Times New Roman" w:hAnsi="Times New Roman" w:cs="Times New Roman"/>
          <w:sz w:val="28"/>
          <w:szCs w:val="28"/>
        </w:rPr>
        <w:t xml:space="preserve"> ən</w:t>
      </w:r>
      <w:r w:rsidRPr="004E46C2">
        <w:rPr>
          <w:rFonts w:ascii="Times New Roman" w:eastAsia="Times New Roman" w:hAnsi="Times New Roman" w:cs="Times New Roman"/>
          <w:sz w:val="28"/>
          <w:szCs w:val="28"/>
        </w:rPr>
        <w:t xml:space="preserve"> çox tətbiq edilənləri aşağıdakılardır:</w:t>
      </w:r>
    </w:p>
    <w:p w14:paraId="402E6CDE" w14:textId="591DAD8A" w:rsidR="00112387" w:rsidRPr="00F80940" w:rsidRDefault="004E46C2">
      <w:pPr>
        <w:pStyle w:val="af4"/>
        <w:numPr>
          <w:ilvl w:val="0"/>
          <w:numId w:val="22"/>
        </w:numPr>
        <w:tabs>
          <w:tab w:val="left" w:pos="360"/>
          <w:tab w:val="left" w:pos="851"/>
        </w:tabs>
        <w:spacing w:after="0" w:line="360" w:lineRule="auto"/>
        <w:ind w:left="0" w:firstLine="567"/>
        <w:jc w:val="both"/>
        <w:rPr>
          <w:rFonts w:ascii="Times New Roman" w:hAnsi="Times New Roman"/>
          <w:i/>
          <w:sz w:val="28"/>
          <w:szCs w:val="28"/>
          <w:lang w:val="az-Latn-AZ"/>
        </w:rPr>
      </w:pPr>
      <w:r w:rsidRPr="00F80940">
        <w:rPr>
          <w:rFonts w:ascii="Times New Roman" w:hAnsi="Times New Roman"/>
          <w:i/>
          <w:sz w:val="28"/>
          <w:szCs w:val="28"/>
          <w:lang w:val="az-Latn-AZ"/>
        </w:rPr>
        <w:t>“U</w:t>
      </w:r>
      <w:r w:rsidR="00112387" w:rsidRPr="00F80940">
        <w:rPr>
          <w:rFonts w:ascii="Times New Roman" w:hAnsi="Times New Roman"/>
          <w:i/>
          <w:sz w:val="28"/>
          <w:szCs w:val="28"/>
          <w:lang w:val="az-Latn-AZ"/>
        </w:rPr>
        <w:t>lduz” siste</w:t>
      </w:r>
      <w:r w:rsidRPr="00F80940">
        <w:rPr>
          <w:rFonts w:ascii="Times New Roman" w:hAnsi="Times New Roman"/>
          <w:i/>
          <w:sz w:val="28"/>
          <w:szCs w:val="28"/>
          <w:lang w:val="az-Latn-AZ"/>
        </w:rPr>
        <w:t xml:space="preserve">mi kimi tanınan Avropa sisteminin </w:t>
      </w:r>
      <w:r w:rsidR="00112387" w:rsidRPr="00F80940">
        <w:rPr>
          <w:rFonts w:ascii="Times New Roman" w:hAnsi="Times New Roman"/>
          <w:i/>
          <w:sz w:val="28"/>
          <w:szCs w:val="28"/>
          <w:lang w:val="az-Latn-AZ"/>
        </w:rPr>
        <w:t>əsasında hotellərin 1-dən 5-ə qədər ulduz kateqoriyaları kimi fərqləndirilməsi durur. Bu</w:t>
      </w:r>
      <w:r w:rsidR="008B0453" w:rsidRPr="00F80940">
        <w:rPr>
          <w:rFonts w:ascii="Times New Roman" w:hAnsi="Times New Roman"/>
          <w:i/>
          <w:sz w:val="28"/>
          <w:szCs w:val="28"/>
          <w:lang w:val="az-Latn-AZ"/>
        </w:rPr>
        <w:t xml:space="preserve"> </w:t>
      </w:r>
      <w:r w:rsidR="00112387" w:rsidRPr="00F80940">
        <w:rPr>
          <w:rFonts w:ascii="Times New Roman" w:hAnsi="Times New Roman"/>
          <w:i/>
          <w:sz w:val="28"/>
          <w:szCs w:val="28"/>
          <w:lang w:val="az-Latn-AZ"/>
        </w:rPr>
        <w:t xml:space="preserve">sistem Misir, Fransa, Avstriya, Rusiya </w:t>
      </w:r>
      <w:r w:rsidR="006F1955">
        <w:rPr>
          <w:rFonts w:ascii="Times New Roman" w:hAnsi="Times New Roman"/>
          <w:i/>
          <w:sz w:val="28"/>
          <w:szCs w:val="28"/>
          <w:lang w:val="az-Latn-AZ"/>
        </w:rPr>
        <w:t>eləcə də Azərbaycanda da</w:t>
      </w:r>
      <w:r w:rsidR="00112387" w:rsidRPr="00F80940">
        <w:rPr>
          <w:rFonts w:ascii="Times New Roman" w:hAnsi="Times New Roman"/>
          <w:i/>
          <w:sz w:val="28"/>
          <w:szCs w:val="28"/>
          <w:lang w:val="az-Latn-AZ"/>
        </w:rPr>
        <w:t xml:space="preserve"> tətbiq edilməkdədir.</w:t>
      </w:r>
    </w:p>
    <w:p w14:paraId="50135E75" w14:textId="77777777" w:rsidR="00112387" w:rsidRDefault="00112387">
      <w:pPr>
        <w:pStyle w:val="af4"/>
        <w:numPr>
          <w:ilvl w:val="0"/>
          <w:numId w:val="22"/>
        </w:numPr>
        <w:tabs>
          <w:tab w:val="left" w:pos="360"/>
          <w:tab w:val="left" w:pos="851"/>
        </w:tabs>
        <w:spacing w:after="0" w:line="360" w:lineRule="auto"/>
        <w:ind w:left="0" w:firstLine="567"/>
        <w:jc w:val="both"/>
        <w:rPr>
          <w:rFonts w:ascii="Times New Roman" w:hAnsi="Times New Roman"/>
          <w:i/>
          <w:sz w:val="28"/>
          <w:szCs w:val="28"/>
          <w:lang w:val="en-GB"/>
        </w:rPr>
      </w:pPr>
      <w:proofErr w:type="spellStart"/>
      <w:r w:rsidRPr="00FD22C5">
        <w:rPr>
          <w:rFonts w:ascii="Times New Roman" w:hAnsi="Times New Roman"/>
          <w:i/>
          <w:sz w:val="28"/>
          <w:szCs w:val="28"/>
          <w:lang w:val="en-GB"/>
        </w:rPr>
        <w:t>Hərflər</w:t>
      </w:r>
      <w:proofErr w:type="spellEnd"/>
      <w:r w:rsidRPr="00FD22C5">
        <w:rPr>
          <w:rFonts w:ascii="Times New Roman" w:hAnsi="Times New Roman"/>
          <w:i/>
          <w:sz w:val="28"/>
          <w:szCs w:val="28"/>
          <w:lang w:val="en-GB"/>
        </w:rPr>
        <w:t xml:space="preserve"> </w:t>
      </w:r>
      <w:proofErr w:type="spellStart"/>
      <w:r w:rsidRPr="00FD22C5">
        <w:rPr>
          <w:rFonts w:ascii="Times New Roman" w:hAnsi="Times New Roman"/>
          <w:i/>
          <w:sz w:val="28"/>
          <w:szCs w:val="28"/>
          <w:lang w:val="en-GB"/>
        </w:rPr>
        <w:t>sistemi</w:t>
      </w:r>
      <w:proofErr w:type="spellEnd"/>
      <w:r w:rsidRPr="00FD22C5">
        <w:rPr>
          <w:rFonts w:ascii="Times New Roman" w:hAnsi="Times New Roman"/>
          <w:i/>
          <w:sz w:val="28"/>
          <w:szCs w:val="28"/>
          <w:lang w:val="en-GB"/>
        </w:rPr>
        <w:t xml:space="preserve"> (A, B, C, D)-</w:t>
      </w:r>
      <w:r w:rsidR="004E46C2" w:rsidRPr="00FD22C5">
        <w:rPr>
          <w:rFonts w:ascii="Times New Roman" w:hAnsi="Times New Roman"/>
          <w:i/>
          <w:sz w:val="28"/>
          <w:szCs w:val="28"/>
          <w:lang w:val="en-GB"/>
        </w:rPr>
        <w:t xml:space="preserve"> </w:t>
      </w:r>
      <w:proofErr w:type="spellStart"/>
      <w:r w:rsidR="004E46C2" w:rsidRPr="00FD22C5">
        <w:rPr>
          <w:rFonts w:ascii="Times New Roman" w:hAnsi="Times New Roman"/>
          <w:i/>
          <w:sz w:val="28"/>
          <w:szCs w:val="28"/>
          <w:lang w:val="en-GB"/>
        </w:rPr>
        <w:t>əsasən</w:t>
      </w:r>
      <w:proofErr w:type="spellEnd"/>
      <w:r w:rsidR="004E46C2" w:rsidRPr="00FD22C5">
        <w:rPr>
          <w:rFonts w:ascii="Times New Roman" w:hAnsi="Times New Roman"/>
          <w:i/>
          <w:sz w:val="28"/>
          <w:szCs w:val="28"/>
          <w:lang w:val="en-GB"/>
        </w:rPr>
        <w:t xml:space="preserve"> </w:t>
      </w:r>
      <w:proofErr w:type="spellStart"/>
      <w:r w:rsidRPr="00FD22C5">
        <w:rPr>
          <w:rFonts w:ascii="Times New Roman" w:hAnsi="Times New Roman"/>
          <w:i/>
          <w:sz w:val="28"/>
          <w:szCs w:val="28"/>
          <w:lang w:val="en-GB"/>
        </w:rPr>
        <w:t>Yunanıstanda</w:t>
      </w:r>
      <w:proofErr w:type="spellEnd"/>
      <w:r w:rsidRPr="00FD22C5">
        <w:rPr>
          <w:rFonts w:ascii="Times New Roman" w:hAnsi="Times New Roman"/>
          <w:i/>
          <w:sz w:val="28"/>
          <w:szCs w:val="28"/>
          <w:lang w:val="en-GB"/>
        </w:rPr>
        <w:t xml:space="preserve"> </w:t>
      </w:r>
      <w:proofErr w:type="spellStart"/>
      <w:r w:rsidRPr="00FD22C5">
        <w:rPr>
          <w:rFonts w:ascii="Times New Roman" w:hAnsi="Times New Roman"/>
          <w:i/>
          <w:sz w:val="28"/>
          <w:szCs w:val="28"/>
          <w:lang w:val="en-GB"/>
        </w:rPr>
        <w:t>tətbiq</w:t>
      </w:r>
      <w:proofErr w:type="spellEnd"/>
      <w:r w:rsidRPr="00FD22C5">
        <w:rPr>
          <w:rFonts w:ascii="Times New Roman" w:hAnsi="Times New Roman"/>
          <w:i/>
          <w:sz w:val="28"/>
          <w:szCs w:val="28"/>
          <w:lang w:val="en-GB"/>
        </w:rPr>
        <w:t xml:space="preserve"> </w:t>
      </w:r>
      <w:proofErr w:type="spellStart"/>
      <w:r w:rsidRPr="00FD22C5">
        <w:rPr>
          <w:rFonts w:ascii="Times New Roman" w:hAnsi="Times New Roman"/>
          <w:i/>
          <w:sz w:val="28"/>
          <w:szCs w:val="28"/>
          <w:lang w:val="en-GB"/>
        </w:rPr>
        <w:t>edilir</w:t>
      </w:r>
      <w:proofErr w:type="spellEnd"/>
      <w:r w:rsidRPr="00FD22C5">
        <w:rPr>
          <w:rFonts w:ascii="Times New Roman" w:hAnsi="Times New Roman"/>
          <w:i/>
          <w:sz w:val="28"/>
          <w:szCs w:val="28"/>
          <w:lang w:val="en-GB"/>
        </w:rPr>
        <w:t>.</w:t>
      </w:r>
    </w:p>
    <w:p w14:paraId="40D22C22" w14:textId="1647973F" w:rsidR="00C126B5" w:rsidRPr="00FD22C5" w:rsidRDefault="004E5B23">
      <w:pPr>
        <w:pStyle w:val="af4"/>
        <w:numPr>
          <w:ilvl w:val="0"/>
          <w:numId w:val="22"/>
        </w:numPr>
        <w:tabs>
          <w:tab w:val="left" w:pos="360"/>
          <w:tab w:val="left" w:pos="851"/>
        </w:tabs>
        <w:spacing w:after="0" w:line="360" w:lineRule="auto"/>
        <w:ind w:left="0" w:firstLine="567"/>
        <w:jc w:val="both"/>
        <w:rPr>
          <w:rFonts w:ascii="Times New Roman" w:hAnsi="Times New Roman"/>
          <w:i/>
          <w:sz w:val="28"/>
          <w:szCs w:val="28"/>
          <w:lang w:val="en-GB"/>
        </w:rPr>
      </w:pPr>
      <w:r>
        <w:rPr>
          <w:rFonts w:ascii="Times New Roman" w:hAnsi="Times New Roman"/>
          <w:i/>
          <w:sz w:val="28"/>
          <w:szCs w:val="28"/>
          <w:lang w:val="en-GB"/>
        </w:rPr>
        <w:t>“</w:t>
      </w:r>
      <w:proofErr w:type="spellStart"/>
      <w:r>
        <w:rPr>
          <w:rFonts w:ascii="Times New Roman" w:hAnsi="Times New Roman"/>
          <w:i/>
          <w:sz w:val="28"/>
          <w:szCs w:val="28"/>
          <w:lang w:val="en-GB"/>
        </w:rPr>
        <w:t>Almaz</w:t>
      </w:r>
      <w:proofErr w:type="spellEnd"/>
      <w:r>
        <w:rPr>
          <w:rFonts w:ascii="Times New Roman" w:hAnsi="Times New Roman"/>
          <w:i/>
          <w:sz w:val="28"/>
          <w:szCs w:val="28"/>
          <w:lang w:val="en-GB"/>
        </w:rPr>
        <w:t>”</w:t>
      </w:r>
      <w:r w:rsidR="00C126B5">
        <w:rPr>
          <w:rFonts w:ascii="Times New Roman" w:hAnsi="Times New Roman"/>
          <w:i/>
          <w:sz w:val="28"/>
          <w:szCs w:val="28"/>
          <w:lang w:val="en-GB"/>
        </w:rPr>
        <w:t xml:space="preserve"> (1 </w:t>
      </w:r>
      <w:proofErr w:type="spellStart"/>
      <w:r w:rsidR="00C126B5">
        <w:rPr>
          <w:rFonts w:ascii="Times New Roman" w:hAnsi="Times New Roman"/>
          <w:i/>
          <w:sz w:val="28"/>
          <w:szCs w:val="28"/>
          <w:lang w:val="en-GB"/>
        </w:rPr>
        <w:t>dən</w:t>
      </w:r>
      <w:proofErr w:type="spellEnd"/>
      <w:r w:rsidR="00C126B5">
        <w:rPr>
          <w:rFonts w:ascii="Times New Roman" w:hAnsi="Times New Roman"/>
          <w:i/>
          <w:sz w:val="28"/>
          <w:szCs w:val="28"/>
          <w:lang w:val="en-GB"/>
        </w:rPr>
        <w:t xml:space="preserve"> 5-ə </w:t>
      </w:r>
      <w:proofErr w:type="spellStart"/>
      <w:r w:rsidR="00C126B5">
        <w:rPr>
          <w:rFonts w:ascii="Times New Roman" w:hAnsi="Times New Roman"/>
          <w:i/>
          <w:sz w:val="28"/>
          <w:szCs w:val="28"/>
          <w:lang w:val="en-GB"/>
        </w:rPr>
        <w:t>qədər</w:t>
      </w:r>
      <w:proofErr w:type="spellEnd"/>
      <w:r w:rsidR="00C126B5">
        <w:rPr>
          <w:rFonts w:ascii="Times New Roman" w:hAnsi="Times New Roman"/>
          <w:i/>
          <w:sz w:val="28"/>
          <w:szCs w:val="28"/>
          <w:lang w:val="en-GB"/>
        </w:rPr>
        <w:t xml:space="preserve">) </w:t>
      </w:r>
      <w:proofErr w:type="spellStart"/>
      <w:r w:rsidR="00C126B5">
        <w:rPr>
          <w:rFonts w:ascii="Times New Roman" w:hAnsi="Times New Roman"/>
          <w:i/>
          <w:sz w:val="28"/>
          <w:szCs w:val="28"/>
          <w:lang w:val="en-GB"/>
        </w:rPr>
        <w:t>ulduz</w:t>
      </w:r>
      <w:proofErr w:type="spellEnd"/>
      <w:r w:rsidR="00C126B5">
        <w:rPr>
          <w:rFonts w:ascii="Times New Roman" w:hAnsi="Times New Roman"/>
          <w:i/>
          <w:sz w:val="28"/>
          <w:szCs w:val="28"/>
          <w:lang w:val="en-GB"/>
        </w:rPr>
        <w:t xml:space="preserve"> </w:t>
      </w:r>
      <w:proofErr w:type="spellStart"/>
      <w:r w:rsidR="00C126B5">
        <w:rPr>
          <w:rFonts w:ascii="Times New Roman" w:hAnsi="Times New Roman"/>
          <w:i/>
          <w:sz w:val="28"/>
          <w:szCs w:val="28"/>
          <w:lang w:val="en-GB"/>
        </w:rPr>
        <w:t>siteminə</w:t>
      </w:r>
      <w:proofErr w:type="spellEnd"/>
      <w:r w:rsidR="00C126B5">
        <w:rPr>
          <w:rFonts w:ascii="Times New Roman" w:hAnsi="Times New Roman"/>
          <w:i/>
          <w:sz w:val="28"/>
          <w:szCs w:val="28"/>
          <w:lang w:val="en-GB"/>
        </w:rPr>
        <w:t xml:space="preserve"> </w:t>
      </w:r>
      <w:proofErr w:type="spellStart"/>
      <w:r w:rsidR="00C126B5">
        <w:rPr>
          <w:rFonts w:ascii="Times New Roman" w:hAnsi="Times New Roman"/>
          <w:i/>
          <w:sz w:val="28"/>
          <w:szCs w:val="28"/>
          <w:lang w:val="en-GB"/>
        </w:rPr>
        <w:t>uyğun</w:t>
      </w:r>
      <w:proofErr w:type="spellEnd"/>
      <w:r w:rsidR="00C126B5">
        <w:rPr>
          <w:rFonts w:ascii="Times New Roman" w:hAnsi="Times New Roman"/>
          <w:i/>
          <w:sz w:val="28"/>
          <w:szCs w:val="28"/>
          <w:lang w:val="en-GB"/>
        </w:rPr>
        <w:t xml:space="preserve"> ABŞ da </w:t>
      </w:r>
      <w:proofErr w:type="spellStart"/>
      <w:r w:rsidR="00C126B5">
        <w:rPr>
          <w:rFonts w:ascii="Times New Roman" w:hAnsi="Times New Roman"/>
          <w:i/>
          <w:sz w:val="28"/>
          <w:szCs w:val="28"/>
          <w:lang w:val="en-GB"/>
        </w:rPr>
        <w:t>tətbiq</w:t>
      </w:r>
      <w:proofErr w:type="spellEnd"/>
      <w:r w:rsidR="00C126B5">
        <w:rPr>
          <w:rFonts w:ascii="Times New Roman" w:hAnsi="Times New Roman"/>
          <w:i/>
          <w:sz w:val="28"/>
          <w:szCs w:val="28"/>
          <w:lang w:val="en-GB"/>
        </w:rPr>
        <w:t xml:space="preserve"> </w:t>
      </w:r>
      <w:proofErr w:type="spellStart"/>
      <w:r w:rsidR="00C126B5">
        <w:rPr>
          <w:rFonts w:ascii="Times New Roman" w:hAnsi="Times New Roman"/>
          <w:i/>
          <w:sz w:val="28"/>
          <w:szCs w:val="28"/>
          <w:lang w:val="en-GB"/>
        </w:rPr>
        <w:t>edilir</w:t>
      </w:r>
      <w:proofErr w:type="spellEnd"/>
      <w:r w:rsidR="00C126B5">
        <w:rPr>
          <w:rFonts w:ascii="Times New Roman" w:hAnsi="Times New Roman"/>
          <w:i/>
          <w:sz w:val="28"/>
          <w:szCs w:val="28"/>
          <w:lang w:val="en-GB"/>
        </w:rPr>
        <w:t xml:space="preserve"> </w:t>
      </w:r>
    </w:p>
    <w:p w14:paraId="47ABCE39" w14:textId="08727238" w:rsidR="00112387" w:rsidRPr="00C126B5" w:rsidRDefault="00112387" w:rsidP="00C126B5">
      <w:pPr>
        <w:pStyle w:val="af4"/>
        <w:numPr>
          <w:ilvl w:val="0"/>
          <w:numId w:val="22"/>
        </w:numPr>
        <w:tabs>
          <w:tab w:val="left" w:pos="360"/>
          <w:tab w:val="left" w:pos="851"/>
        </w:tabs>
        <w:spacing w:after="0" w:line="360" w:lineRule="auto"/>
        <w:ind w:left="0" w:firstLine="567"/>
        <w:jc w:val="both"/>
        <w:rPr>
          <w:rFonts w:ascii="Times New Roman" w:hAnsi="Times New Roman"/>
          <w:i/>
          <w:color w:val="000000"/>
          <w:sz w:val="28"/>
          <w:szCs w:val="28"/>
          <w:lang w:val="en-GB"/>
        </w:rPr>
      </w:pPr>
      <w:r w:rsidRPr="00FD22C5">
        <w:rPr>
          <w:rFonts w:ascii="Times New Roman" w:hAnsi="Times New Roman"/>
          <w:i/>
          <w:color w:val="000000"/>
          <w:sz w:val="28"/>
          <w:szCs w:val="28"/>
          <w:lang w:val="en-GB"/>
        </w:rPr>
        <w:t xml:space="preserve">“Tac” </w:t>
      </w:r>
      <w:proofErr w:type="spellStart"/>
      <w:r w:rsidRPr="00FD22C5">
        <w:rPr>
          <w:rFonts w:ascii="Times New Roman" w:hAnsi="Times New Roman"/>
          <w:i/>
          <w:color w:val="000000"/>
          <w:sz w:val="28"/>
          <w:szCs w:val="28"/>
          <w:lang w:val="en-GB"/>
        </w:rPr>
        <w:t>sistem-Böyük</w:t>
      </w:r>
      <w:proofErr w:type="spellEnd"/>
      <w:r w:rsidRPr="00FD22C5">
        <w:rPr>
          <w:rFonts w:ascii="Times New Roman" w:hAnsi="Times New Roman"/>
          <w:i/>
          <w:color w:val="000000"/>
          <w:sz w:val="28"/>
          <w:szCs w:val="28"/>
          <w:lang w:val="en-GB"/>
        </w:rPr>
        <w:t xml:space="preserve"> </w:t>
      </w:r>
      <w:proofErr w:type="spellStart"/>
      <w:r w:rsidRPr="00FD22C5">
        <w:rPr>
          <w:rFonts w:ascii="Times New Roman" w:hAnsi="Times New Roman"/>
          <w:i/>
          <w:color w:val="000000"/>
          <w:sz w:val="28"/>
          <w:szCs w:val="28"/>
          <w:lang w:val="en-GB"/>
        </w:rPr>
        <w:t>Britaniyada</w:t>
      </w:r>
      <w:proofErr w:type="spellEnd"/>
      <w:r w:rsidRPr="00FD22C5">
        <w:rPr>
          <w:rFonts w:ascii="Times New Roman" w:hAnsi="Times New Roman"/>
          <w:i/>
          <w:color w:val="000000"/>
          <w:sz w:val="28"/>
          <w:szCs w:val="28"/>
          <w:lang w:val="en-GB"/>
        </w:rPr>
        <w:t xml:space="preserve"> </w:t>
      </w:r>
      <w:proofErr w:type="spellStart"/>
      <w:r w:rsidRPr="00FD22C5">
        <w:rPr>
          <w:rFonts w:ascii="Times New Roman" w:hAnsi="Times New Roman"/>
          <w:i/>
          <w:color w:val="000000"/>
          <w:sz w:val="28"/>
          <w:szCs w:val="28"/>
          <w:lang w:val="en-GB"/>
        </w:rPr>
        <w:t>tətbiq</w:t>
      </w:r>
      <w:proofErr w:type="spellEnd"/>
      <w:r w:rsidRPr="00FD22C5">
        <w:rPr>
          <w:rFonts w:ascii="Times New Roman" w:hAnsi="Times New Roman"/>
          <w:i/>
          <w:color w:val="000000"/>
          <w:sz w:val="28"/>
          <w:szCs w:val="28"/>
          <w:lang w:val="en-GB"/>
        </w:rPr>
        <w:t xml:space="preserve"> </w:t>
      </w:r>
      <w:proofErr w:type="spellStart"/>
      <w:r w:rsidRPr="00FD22C5">
        <w:rPr>
          <w:rFonts w:ascii="Times New Roman" w:hAnsi="Times New Roman"/>
          <w:i/>
          <w:color w:val="000000"/>
          <w:sz w:val="28"/>
          <w:szCs w:val="28"/>
          <w:lang w:val="en-GB"/>
        </w:rPr>
        <w:t>edilir</w:t>
      </w:r>
      <w:proofErr w:type="spellEnd"/>
      <w:r w:rsidRPr="00FD22C5">
        <w:rPr>
          <w:rFonts w:ascii="Times New Roman" w:hAnsi="Times New Roman"/>
          <w:i/>
          <w:color w:val="000000"/>
          <w:sz w:val="28"/>
          <w:szCs w:val="28"/>
          <w:lang w:val="en-GB"/>
        </w:rPr>
        <w:t>.</w:t>
      </w:r>
      <w:r w:rsidRPr="00C126B5">
        <w:rPr>
          <w:rFonts w:ascii="Times New Roman" w:hAnsi="Times New Roman"/>
          <w:i/>
          <w:color w:val="000000"/>
          <w:sz w:val="28"/>
          <w:szCs w:val="28"/>
          <w:lang w:val="en-GB"/>
        </w:rPr>
        <w:t xml:space="preserve"> </w:t>
      </w:r>
      <w:r w:rsidRPr="00C126B5">
        <w:rPr>
          <w:rFonts w:ascii="Times New Roman" w:hAnsi="Times New Roman"/>
          <w:color w:val="000000"/>
          <w:sz w:val="28"/>
          <w:szCs w:val="28"/>
          <w:lang w:val="en-GB"/>
        </w:rPr>
        <w:t>[155, səh.46].</w:t>
      </w:r>
    </w:p>
    <w:p w14:paraId="251342CA" w14:textId="6CCD9731" w:rsidR="00112387" w:rsidRPr="006E6FDF" w:rsidRDefault="00112387" w:rsidP="004E4BC0">
      <w:pPr>
        <w:pStyle w:val="af4"/>
        <w:numPr>
          <w:ilvl w:val="0"/>
          <w:numId w:val="22"/>
        </w:numPr>
        <w:tabs>
          <w:tab w:val="left" w:pos="360"/>
          <w:tab w:val="left" w:pos="851"/>
        </w:tabs>
        <w:spacing w:after="0" w:line="360" w:lineRule="auto"/>
        <w:ind w:left="0" w:firstLine="540"/>
        <w:jc w:val="both"/>
        <w:rPr>
          <w:rFonts w:ascii="Times New Roman" w:hAnsi="Times New Roman"/>
          <w:sz w:val="28"/>
          <w:szCs w:val="28"/>
          <w:lang w:val="en-GB"/>
        </w:rPr>
      </w:pPr>
      <w:r w:rsidRPr="006E6FDF">
        <w:rPr>
          <w:rFonts w:ascii="Times New Roman" w:hAnsi="Times New Roman"/>
          <w:color w:val="000000"/>
          <w:sz w:val="28"/>
          <w:szCs w:val="28"/>
          <w:lang w:val="en-GB"/>
        </w:rPr>
        <w:t xml:space="preserve">ABŞ-da </w:t>
      </w:r>
      <w:proofErr w:type="spellStart"/>
      <w:r w:rsidRPr="006E6FDF">
        <w:rPr>
          <w:rFonts w:ascii="Times New Roman" w:hAnsi="Times New Roman"/>
          <w:color w:val="000000"/>
          <w:sz w:val="28"/>
          <w:szCs w:val="28"/>
          <w:lang w:val="en-GB"/>
        </w:rPr>
        <w:t>bu</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ölkələrdən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fərqli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olaraq</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hotellərin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dövlət</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orqanları</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tərəfindən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təsdiqini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tapmış</w:t>
      </w:r>
      <w:proofErr w:type="spellEnd"/>
      <w:r w:rsidR="008B0453"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rəsmi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təsnifatı</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yoxdur</w:t>
      </w:r>
      <w:proofErr w:type="spellEnd"/>
      <w:r w:rsidRPr="006E6FDF">
        <w:rPr>
          <w:rFonts w:ascii="Times New Roman" w:hAnsi="Times New Roman"/>
          <w:color w:val="000000"/>
          <w:sz w:val="28"/>
          <w:szCs w:val="28"/>
          <w:lang w:val="en-GB"/>
        </w:rPr>
        <w:t xml:space="preserve">. Bu </w:t>
      </w:r>
      <w:proofErr w:type="spellStart"/>
      <w:r w:rsidRPr="006E6FDF">
        <w:rPr>
          <w:rFonts w:ascii="Times New Roman" w:hAnsi="Times New Roman"/>
          <w:color w:val="000000"/>
          <w:sz w:val="28"/>
          <w:szCs w:val="28"/>
          <w:lang w:val="en-GB"/>
        </w:rPr>
        <w:t>ölkədə</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hotellər</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bir</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qayda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olaraq</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öz</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komfortluq</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səviyyəsinə</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görə</w:t>
      </w:r>
      <w:proofErr w:type="spellEnd"/>
      <w:r w:rsidRPr="006E6FDF">
        <w:rPr>
          <w:rFonts w:ascii="Times New Roman" w:hAnsi="Times New Roman"/>
          <w:color w:val="000000"/>
          <w:sz w:val="28"/>
          <w:szCs w:val="28"/>
          <w:lang w:val="en-GB"/>
        </w:rPr>
        <w:t xml:space="preserve"> 5 </w:t>
      </w:r>
      <w:proofErr w:type="spellStart"/>
      <w:r w:rsidRPr="006E6FDF">
        <w:rPr>
          <w:rFonts w:ascii="Times New Roman" w:hAnsi="Times New Roman"/>
          <w:color w:val="000000"/>
          <w:sz w:val="28"/>
          <w:szCs w:val="28"/>
          <w:lang w:val="en-GB"/>
        </w:rPr>
        <w:t>kateqoriyaya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ayrılırlar</w:t>
      </w:r>
      <w:proofErr w:type="spellEnd"/>
      <w:r w:rsidR="006E6FDF">
        <w:rPr>
          <w:rFonts w:ascii="Times New Roman" w:hAnsi="Times New Roman"/>
          <w:color w:val="000000"/>
          <w:sz w:val="28"/>
          <w:szCs w:val="28"/>
          <w:lang w:val="en-GB"/>
        </w:rPr>
        <w:t xml:space="preserve"> </w:t>
      </w:r>
      <w:proofErr w:type="spellStart"/>
      <w:r w:rsidR="006E6FDF">
        <w:rPr>
          <w:rFonts w:ascii="Times New Roman" w:hAnsi="Times New Roman"/>
          <w:color w:val="000000"/>
          <w:sz w:val="28"/>
          <w:szCs w:val="28"/>
          <w:lang w:val="en-GB"/>
        </w:rPr>
        <w:t>və</w:t>
      </w:r>
      <w:proofErr w:type="spellEnd"/>
      <w:r w:rsidR="006E6FDF">
        <w:rPr>
          <w:rFonts w:ascii="Times New Roman" w:hAnsi="Times New Roman"/>
          <w:color w:val="000000"/>
          <w:sz w:val="28"/>
          <w:szCs w:val="28"/>
          <w:lang w:val="en-GB"/>
        </w:rPr>
        <w:t xml:space="preserve"> </w:t>
      </w:r>
      <w:r w:rsidR="006E6FDF" w:rsidRPr="006E6FDF">
        <w:rPr>
          <w:rFonts w:ascii="Times New Roman" w:hAnsi="Times New Roman"/>
          <w:iCs/>
          <w:sz w:val="28"/>
          <w:szCs w:val="28"/>
          <w:lang w:val="en-GB"/>
        </w:rPr>
        <w:t xml:space="preserve">Amerika </w:t>
      </w:r>
      <w:proofErr w:type="spellStart"/>
      <w:r w:rsidR="006E6FDF" w:rsidRPr="006E6FDF">
        <w:rPr>
          <w:rFonts w:ascii="Times New Roman" w:hAnsi="Times New Roman"/>
          <w:iCs/>
          <w:sz w:val="28"/>
          <w:szCs w:val="28"/>
          <w:lang w:val="en-GB"/>
        </w:rPr>
        <w:t>Avtomobil</w:t>
      </w:r>
      <w:proofErr w:type="spellEnd"/>
      <w:r w:rsidR="006E6FDF" w:rsidRPr="006E6FDF">
        <w:rPr>
          <w:rFonts w:ascii="Times New Roman" w:hAnsi="Times New Roman"/>
          <w:iCs/>
          <w:sz w:val="28"/>
          <w:szCs w:val="28"/>
          <w:lang w:val="en-GB"/>
        </w:rPr>
        <w:t xml:space="preserve"> </w:t>
      </w:r>
      <w:proofErr w:type="spellStart"/>
      <w:r w:rsidR="006E6FDF" w:rsidRPr="006E6FDF">
        <w:rPr>
          <w:rFonts w:ascii="Times New Roman" w:hAnsi="Times New Roman"/>
          <w:iCs/>
          <w:sz w:val="28"/>
          <w:szCs w:val="28"/>
          <w:lang w:val="en-GB"/>
        </w:rPr>
        <w:t>Assosasiyası</w:t>
      </w:r>
      <w:proofErr w:type="spellEnd"/>
      <w:r w:rsidR="006E6FDF" w:rsidRPr="006E6FDF">
        <w:rPr>
          <w:rFonts w:ascii="Times New Roman" w:hAnsi="Times New Roman"/>
          <w:iCs/>
          <w:sz w:val="28"/>
          <w:szCs w:val="28"/>
          <w:lang w:val="en-GB"/>
        </w:rPr>
        <w:t xml:space="preserve"> </w:t>
      </w:r>
      <w:proofErr w:type="spellStart"/>
      <w:r w:rsidR="006E6FDF" w:rsidRPr="006E6FDF">
        <w:rPr>
          <w:rFonts w:ascii="Times New Roman" w:hAnsi="Times New Roman"/>
          <w:iCs/>
          <w:sz w:val="28"/>
          <w:szCs w:val="28"/>
          <w:lang w:val="en-GB"/>
        </w:rPr>
        <w:t>tərəfindən</w:t>
      </w:r>
      <w:proofErr w:type="spellEnd"/>
      <w:r w:rsidR="006E6FDF" w:rsidRPr="006E6FDF">
        <w:rPr>
          <w:rFonts w:ascii="Times New Roman" w:hAnsi="Times New Roman"/>
          <w:iCs/>
          <w:sz w:val="28"/>
          <w:szCs w:val="28"/>
          <w:lang w:val="en-GB"/>
        </w:rPr>
        <w:t xml:space="preserve"> </w:t>
      </w:r>
      <w:proofErr w:type="spellStart"/>
      <w:r w:rsidR="006E6FDF">
        <w:rPr>
          <w:rFonts w:ascii="Times New Roman" w:hAnsi="Times New Roman"/>
          <w:iCs/>
          <w:sz w:val="28"/>
          <w:szCs w:val="28"/>
          <w:lang w:val="en-GB"/>
        </w:rPr>
        <w:t>təsnifatlaşdırilır</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yerləşdiyi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yerdən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asılı</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olaraq</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hotellər</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mərkəzdə</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yerləşirsə-mərkəzi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kurort</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zonasında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yerləşirsə-kurort</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hava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limanının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yaxınlığındadırsa-hava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limanı</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avtomobil</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yolu</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kənarlarındadırsa-avtomobil</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yolu</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qumar</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oyunları</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şəbəkələrindən</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birində</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yerləşirsə-kazino</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kimi</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adlandırıla</w:t>
      </w:r>
      <w:proofErr w:type="spellEnd"/>
      <w:r w:rsidRPr="006E6FDF">
        <w:rPr>
          <w:rFonts w:ascii="Times New Roman" w:hAnsi="Times New Roman"/>
          <w:color w:val="000000"/>
          <w:sz w:val="28"/>
          <w:szCs w:val="28"/>
          <w:lang w:val="en-GB"/>
        </w:rPr>
        <w:t xml:space="preserve"> </w:t>
      </w:r>
      <w:proofErr w:type="spellStart"/>
      <w:r w:rsidRPr="006E6FDF">
        <w:rPr>
          <w:rFonts w:ascii="Times New Roman" w:hAnsi="Times New Roman"/>
          <w:color w:val="000000"/>
          <w:sz w:val="28"/>
          <w:szCs w:val="28"/>
          <w:lang w:val="en-GB"/>
        </w:rPr>
        <w:t>bilərlər</w:t>
      </w:r>
      <w:proofErr w:type="spellEnd"/>
      <w:r w:rsidRPr="006E6FDF">
        <w:rPr>
          <w:rFonts w:ascii="Times New Roman" w:hAnsi="Times New Roman"/>
          <w:color w:val="000000"/>
          <w:sz w:val="28"/>
          <w:szCs w:val="28"/>
          <w:lang w:val="en-GB"/>
        </w:rPr>
        <w:t>.</w:t>
      </w:r>
      <w:r w:rsidR="00B001C2" w:rsidRPr="006E6FDF">
        <w:rPr>
          <w:rFonts w:ascii="Times New Roman" w:hAnsi="Times New Roman"/>
          <w:color w:val="000000"/>
          <w:sz w:val="28"/>
          <w:szCs w:val="28"/>
          <w:lang w:val="en-GB"/>
        </w:rPr>
        <w:t xml:space="preserve"> </w:t>
      </w:r>
      <w:proofErr w:type="spellStart"/>
      <w:r w:rsidR="00B001C2" w:rsidRPr="006E6FDF">
        <w:rPr>
          <w:rFonts w:ascii="Times New Roman" w:hAnsi="Times New Roman"/>
          <w:sz w:val="28"/>
          <w:szCs w:val="28"/>
          <w:lang w:val="en-GB"/>
        </w:rPr>
        <w:t>Hava</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nəqliyyatı</w:t>
      </w:r>
      <w:proofErr w:type="spellEnd"/>
      <w:r w:rsidR="00B001C2" w:rsidRPr="006E6FDF">
        <w:rPr>
          <w:rFonts w:ascii="Times New Roman" w:hAnsi="Times New Roman"/>
          <w:sz w:val="28"/>
          <w:szCs w:val="28"/>
          <w:lang w:val="en-GB"/>
        </w:rPr>
        <w:t xml:space="preserve">, </w:t>
      </w:r>
      <w:proofErr w:type="gramStart"/>
      <w:r w:rsidR="00B001C2" w:rsidRPr="006E6FDF">
        <w:rPr>
          <w:rFonts w:ascii="Times New Roman" w:hAnsi="Times New Roman"/>
          <w:sz w:val="28"/>
          <w:szCs w:val="28"/>
          <w:lang w:val="en-GB"/>
        </w:rPr>
        <w:t xml:space="preserve">yeni  </w:t>
      </w:r>
      <w:proofErr w:type="spellStart"/>
      <w:r w:rsidR="00B001C2" w:rsidRPr="006E6FDF">
        <w:rPr>
          <w:rFonts w:ascii="Times New Roman" w:hAnsi="Times New Roman"/>
          <w:sz w:val="28"/>
          <w:szCs w:val="28"/>
          <w:lang w:val="en-GB"/>
        </w:rPr>
        <w:t>avtomobil</w:t>
      </w:r>
      <w:proofErr w:type="spellEnd"/>
      <w:proofErr w:type="gram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yolları</w:t>
      </w:r>
      <w:proofErr w:type="spellEnd"/>
      <w:r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uzaq</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bölgələri</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daha</w:t>
      </w:r>
      <w:proofErr w:type="spellEnd"/>
      <w:r w:rsidR="00B001C2" w:rsidRPr="006E6FDF">
        <w:rPr>
          <w:rFonts w:ascii="Times New Roman" w:hAnsi="Times New Roman"/>
          <w:sz w:val="28"/>
          <w:szCs w:val="28"/>
          <w:lang w:val="en-GB"/>
        </w:rPr>
        <w:t xml:space="preserve"> da </w:t>
      </w:r>
      <w:r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əlçatan</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etməklə</w:t>
      </w:r>
      <w:proofErr w:type="spellEnd"/>
      <w:r w:rsidR="00B001C2" w:rsidRPr="006E6FDF">
        <w:rPr>
          <w:rFonts w:ascii="Times New Roman" w:hAnsi="Times New Roman"/>
          <w:sz w:val="28"/>
          <w:szCs w:val="28"/>
          <w:lang w:val="en-GB"/>
        </w:rPr>
        <w:t>,</w:t>
      </w:r>
      <w:r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bir</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çox</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insanın</w:t>
      </w:r>
      <w:proofErr w:type="spellEnd"/>
      <w:r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nisbətən</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uzaq</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səyahət</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etmək</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imkanı</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yarandı</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ki</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bu</w:t>
      </w:r>
      <w:proofErr w:type="spellEnd"/>
      <w:r w:rsidRPr="006E6FDF">
        <w:rPr>
          <w:rFonts w:ascii="Times New Roman" w:hAnsi="Times New Roman"/>
          <w:sz w:val="28"/>
          <w:szCs w:val="28"/>
          <w:lang w:val="en-GB"/>
        </w:rPr>
        <w:t xml:space="preserve"> da </w:t>
      </w:r>
      <w:proofErr w:type="spellStart"/>
      <w:r w:rsidR="00B001C2" w:rsidRPr="006E6FDF">
        <w:rPr>
          <w:rFonts w:ascii="Times New Roman" w:hAnsi="Times New Roman"/>
          <w:sz w:val="28"/>
          <w:szCs w:val="28"/>
          <w:lang w:val="en-GB"/>
        </w:rPr>
        <w:t>rekreasiya</w:t>
      </w:r>
      <w:proofErr w:type="spellEnd"/>
      <w:r w:rsidR="00B001C2" w:rsidRPr="006E6FDF">
        <w:rPr>
          <w:rFonts w:ascii="Times New Roman" w:hAnsi="Times New Roman"/>
          <w:sz w:val="28"/>
          <w:szCs w:val="28"/>
          <w:lang w:val="en-GB"/>
        </w:rPr>
        <w:t xml:space="preserve"> </w:t>
      </w:r>
      <w:proofErr w:type="spellStart"/>
      <w:r w:rsidR="00B001C2" w:rsidRPr="006E6FDF">
        <w:rPr>
          <w:rFonts w:ascii="Times New Roman" w:hAnsi="Times New Roman"/>
          <w:sz w:val="28"/>
          <w:szCs w:val="28"/>
          <w:lang w:val="en-GB"/>
        </w:rPr>
        <w:t>məkanlarının</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ilboyu</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fəaliyyət</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göstərməsinə</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şərait</w:t>
      </w:r>
      <w:proofErr w:type="spellEnd"/>
      <w:r w:rsidRPr="006E6FDF">
        <w:rPr>
          <w:rFonts w:ascii="Times New Roman" w:hAnsi="Times New Roman"/>
          <w:sz w:val="28"/>
          <w:szCs w:val="28"/>
          <w:lang w:val="en-GB"/>
        </w:rPr>
        <w:t xml:space="preserve"> </w:t>
      </w:r>
      <w:proofErr w:type="spellStart"/>
      <w:r w:rsidRPr="006E6FDF">
        <w:rPr>
          <w:rFonts w:ascii="Times New Roman" w:hAnsi="Times New Roman"/>
          <w:sz w:val="28"/>
          <w:szCs w:val="28"/>
          <w:lang w:val="en-GB"/>
        </w:rPr>
        <w:t>yaratdı</w:t>
      </w:r>
      <w:proofErr w:type="spellEnd"/>
      <w:r w:rsidRPr="006E6FDF">
        <w:rPr>
          <w:rFonts w:ascii="Times New Roman" w:hAnsi="Times New Roman"/>
          <w:sz w:val="28"/>
          <w:szCs w:val="28"/>
          <w:lang w:val="en-GB"/>
        </w:rPr>
        <w:t>.</w:t>
      </w:r>
    </w:p>
    <w:p w14:paraId="6EF6104E"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Hazırda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köhnə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tipli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kurortlarda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yalnız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nəslə</w:t>
      </w:r>
      <w:proofErr w:type="spellEnd"/>
      <w:r w:rsidRPr="006B64B6">
        <w:rPr>
          <w:rFonts w:ascii="Times New Roman" w:eastAsia="Times New Roman" w:hAnsi="Times New Roman" w:cs="Times New Roman"/>
          <w:color w:val="000000"/>
          <w:sz w:val="28"/>
          <w:szCs w:val="28"/>
          <w:lang w:val="en-GB"/>
        </w:rPr>
        <w:t xml:space="preserve"> aid </w:t>
      </w:r>
      <w:proofErr w:type="spellStart"/>
      <w:r w:rsidRPr="006B64B6">
        <w:rPr>
          <w:rFonts w:ascii="Times New Roman" w:eastAsia="Times New Roman" w:hAnsi="Times New Roman" w:cs="Times New Roman"/>
          <w:color w:val="000000"/>
          <w:sz w:val="28"/>
          <w:szCs w:val="28"/>
          <w:lang w:val="en-GB"/>
        </w:rPr>
        <w:t>insanlar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gənc</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nəslin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nümayəndələri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çevikliyi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fərqlənən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avtoturist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tiplərinə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sərbəst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tipli</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t>müasir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kurortlara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üstünlük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Kurort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hotelləri</w:t>
      </w:r>
      <w:proofErr w:type="spellEnd"/>
      <w:r w:rsidRPr="006B64B6">
        <w:rPr>
          <w:rFonts w:ascii="Times New Roman" w:eastAsia="Times New Roman" w:hAnsi="Times New Roman" w:cs="Times New Roman"/>
          <w:color w:val="000000"/>
          <w:sz w:val="28"/>
          <w:szCs w:val="28"/>
          <w:lang w:val="en-GB"/>
        </w:rPr>
        <w:t xml:space="preserve"> yeni </w:t>
      </w:r>
      <w:proofErr w:type="spellStart"/>
      <w:r w:rsidRPr="006B64B6">
        <w:rPr>
          <w:rFonts w:ascii="Times New Roman" w:eastAsia="Times New Roman" w:hAnsi="Times New Roman" w:cs="Times New Roman"/>
          <w:color w:val="000000"/>
          <w:sz w:val="28"/>
          <w:szCs w:val="28"/>
          <w:lang w:val="en-GB"/>
        </w:rPr>
        <w:lastRenderedPageBreak/>
        <w:t>şərtlərlə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müştərinin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istehlak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zövqlərini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ödəmək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yüksək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çeviklik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göstərmək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məcburiyyətindədirlər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Misal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hotellər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mövsümün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qızğın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çağlarında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uşaqlı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qonaqları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məkanlarında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icazə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vermirlər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hotellər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qadağanı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uşaqların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səs-küyündən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narahat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olanları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nəzərə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alaraq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qoyurlar</w:t>
      </w:r>
      <w:proofErr w:type="spellEnd"/>
      <w:r w:rsidRPr="006B64B6">
        <w:rPr>
          <w:rFonts w:ascii="Times New Roman" w:eastAsia="Times New Roman" w:hAnsi="Times New Roman" w:cs="Times New Roman"/>
          <w:color w:val="000000"/>
          <w:sz w:val="28"/>
          <w:szCs w:val="28"/>
          <w:lang w:val="en-GB"/>
        </w:rPr>
        <w:t>.</w:t>
      </w:r>
    </w:p>
    <w:p w14:paraId="70DC60C4"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hotellər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var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tam </w:t>
      </w:r>
      <w:proofErr w:type="spellStart"/>
      <w:r w:rsidRPr="006B64B6">
        <w:rPr>
          <w:rFonts w:ascii="Times New Roman" w:eastAsia="Times New Roman" w:hAnsi="Times New Roman" w:cs="Times New Roman"/>
          <w:color w:val="000000"/>
          <w:sz w:val="28"/>
          <w:szCs w:val="28"/>
          <w:lang w:val="en-GB"/>
        </w:rPr>
        <w:t>əksinə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ailəvi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istirahət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yaratmaq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əllərindən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gələni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Məsələn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valideynlərin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dincəlməsi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ayrıca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şərait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uşaqlarına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müxtəlif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maraqlı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əyləncələr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Bəzi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əyləncə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tədbirləri</w:t>
      </w:r>
      <w:proofErr w:type="spellEnd"/>
      <w:r w:rsidR="008B0453">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w:t>
      </w:r>
      <w:proofErr w:type="spellEnd"/>
      <w:r w:rsidRPr="006B64B6">
        <w:rPr>
          <w:rFonts w:ascii="Times New Roman" w:eastAsia="Times New Roman" w:hAnsi="Times New Roman" w:cs="Times New Roman"/>
          <w:color w:val="000000"/>
          <w:sz w:val="28"/>
          <w:szCs w:val="28"/>
          <w:lang w:val="en-GB"/>
        </w:rPr>
        <w:t xml:space="preserve">, </w:t>
      </w:r>
      <w:proofErr w:type="spellStart"/>
      <w:r w:rsidR="002F0690">
        <w:rPr>
          <w:rFonts w:ascii="Times New Roman" w:eastAsia="Times New Roman" w:hAnsi="Times New Roman" w:cs="Times New Roman"/>
          <w:color w:val="000000"/>
          <w:sz w:val="28"/>
          <w:szCs w:val="28"/>
          <w:lang w:val="en-GB"/>
        </w:rPr>
        <w:t>burada</w:t>
      </w:r>
      <w:proofErr w:type="spellEnd"/>
      <w:r w:rsidR="002F0690">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uşaqlar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valideynlər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iştirak</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bilsinlər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Hotellərin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çoxu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məkanlarını</w:t>
      </w:r>
      <w:proofErr w:type="spellEnd"/>
      <w:r w:rsidRPr="006B64B6">
        <w:rPr>
          <w:rFonts w:ascii="Times New Roman" w:eastAsia="Times New Roman" w:hAnsi="Times New Roman" w:cs="Times New Roman"/>
          <w:color w:val="000000"/>
          <w:sz w:val="28"/>
          <w:szCs w:val="28"/>
          <w:lang w:val="en-GB"/>
        </w:rPr>
        <w:t xml:space="preserve"> </w:t>
      </w:r>
      <w:proofErr w:type="spellStart"/>
      <w:r w:rsidR="00197FD9">
        <w:rPr>
          <w:rFonts w:ascii="Times New Roman" w:eastAsia="Times New Roman" w:hAnsi="Times New Roman" w:cs="Times New Roman"/>
          <w:color w:val="000000"/>
          <w:sz w:val="28"/>
          <w:szCs w:val="28"/>
          <w:lang w:val="en-GB"/>
        </w:rPr>
        <w:t>tədbirlər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konfranslar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kimi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başqa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toplantıların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keçirilməsi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icarəyə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vermə</w:t>
      </w:r>
      <w:r w:rsidR="00197FD9">
        <w:rPr>
          <w:rFonts w:ascii="Times New Roman" w:eastAsia="Times New Roman" w:hAnsi="Times New Roman" w:cs="Times New Roman"/>
          <w:color w:val="000000"/>
          <w:sz w:val="28"/>
          <w:szCs w:val="28"/>
          <w:lang w:val="en-GB"/>
        </w:rPr>
        <w:t>klə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turistlərin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olduğu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mövsümlərdə</w:t>
      </w:r>
      <w:proofErr w:type="spellEnd"/>
      <w:r w:rsidR="00197FD9">
        <w:rPr>
          <w:rFonts w:ascii="Times New Roman" w:eastAsia="Times New Roman" w:hAnsi="Times New Roman" w:cs="Times New Roman"/>
          <w:color w:val="000000"/>
          <w:sz w:val="28"/>
          <w:szCs w:val="28"/>
          <w:lang w:val="en-GB"/>
        </w:rPr>
        <w:t xml:space="preserve"> </w:t>
      </w:r>
      <w:proofErr w:type="spellStart"/>
      <w:proofErr w:type="gramStart"/>
      <w:r w:rsidR="00197FD9">
        <w:rPr>
          <w:rFonts w:ascii="Times New Roman" w:eastAsia="Times New Roman" w:hAnsi="Times New Roman" w:cs="Times New Roman"/>
          <w:color w:val="000000"/>
          <w:sz w:val="28"/>
          <w:szCs w:val="28"/>
          <w:lang w:val="en-GB"/>
        </w:rPr>
        <w:t>gəlirliliyi</w:t>
      </w:r>
      <w:proofErr w:type="spellEnd"/>
      <w:r w:rsidR="00197FD9">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təmin</w:t>
      </w:r>
      <w:proofErr w:type="spellEnd"/>
      <w:proofErr w:type="gram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etməyə</w:t>
      </w:r>
      <w:proofErr w:type="spellEnd"/>
      <w:r w:rsidRPr="006B64B6">
        <w:rPr>
          <w:rFonts w:ascii="Times New Roman" w:eastAsia="Times New Roman" w:hAnsi="Times New Roman" w:cs="Times New Roman"/>
          <w:color w:val="000000"/>
          <w:sz w:val="28"/>
          <w:szCs w:val="28"/>
          <w:lang w:val="en-GB"/>
        </w:rPr>
        <w:t xml:space="preserve"> </w:t>
      </w:r>
      <w:proofErr w:type="spellStart"/>
      <w:r w:rsidR="00197FD9">
        <w:rPr>
          <w:rFonts w:ascii="Times New Roman" w:eastAsia="Times New Roman" w:hAnsi="Times New Roman" w:cs="Times New Roman"/>
          <w:color w:val="000000"/>
          <w:sz w:val="28"/>
          <w:szCs w:val="28"/>
          <w:lang w:val="en-GB"/>
        </w:rPr>
        <w:t>çalışırlar</w:t>
      </w:r>
      <w:proofErr w:type="spellEnd"/>
      <w:r w:rsidR="00197FD9">
        <w:rPr>
          <w:rFonts w:ascii="Times New Roman" w:eastAsia="Times New Roman" w:hAnsi="Times New Roman" w:cs="Times New Roman"/>
          <w:color w:val="000000"/>
          <w:sz w:val="28"/>
          <w:szCs w:val="28"/>
          <w:lang w:val="en-GB"/>
        </w:rPr>
        <w:t>.</w:t>
      </w:r>
    </w:p>
    <w:p w14:paraId="517936B7"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highlight w:val="green"/>
          <w:lang w:val="en-GB"/>
        </w:rPr>
      </w:pPr>
      <w:proofErr w:type="spellStart"/>
      <w:r w:rsidRPr="006B64B6">
        <w:rPr>
          <w:rFonts w:ascii="Times New Roman" w:eastAsia="Times New Roman" w:hAnsi="Times New Roman" w:cs="Times New Roman"/>
          <w:color w:val="000000"/>
          <w:sz w:val="28"/>
          <w:szCs w:val="28"/>
          <w:lang w:val="en-GB"/>
        </w:rPr>
        <w:t>Hazırda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bütün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dünya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00CE1973">
        <w:rPr>
          <w:rFonts w:ascii="Times New Roman" w:eastAsia="Times New Roman" w:hAnsi="Times New Roman" w:cs="Times New Roman"/>
          <w:color w:val="000000"/>
          <w:sz w:val="28"/>
          <w:szCs w:val="28"/>
          <w:lang w:val="en-GB"/>
        </w:rPr>
        <w:t>t</w:t>
      </w:r>
      <w:r w:rsidRPr="006B64B6">
        <w:rPr>
          <w:rFonts w:ascii="Times New Roman" w:eastAsia="Times New Roman" w:hAnsi="Times New Roman" w:cs="Times New Roman"/>
          <w:color w:val="000000"/>
          <w:sz w:val="28"/>
          <w:szCs w:val="28"/>
          <w:lang w:val="en-GB"/>
        </w:rPr>
        <w: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xidmətlərindəki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ticarət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şəbəkələri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hüquqi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baxımdan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müstəqil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olmaqla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vahid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brend</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şəklində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fəaliyyət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göstərən</w:t>
      </w:r>
      <w:proofErr w:type="spellEnd"/>
      <w:r w:rsidRPr="006B64B6">
        <w:rPr>
          <w:rFonts w:ascii="Times New Roman" w:eastAsia="Times New Roman" w:hAnsi="Times New Roman" w:cs="Times New Roman"/>
          <w:color w:val="000000"/>
          <w:sz w:val="28"/>
          <w:szCs w:val="28"/>
          <w:lang w:val="en-GB"/>
        </w:rPr>
        <w:t xml:space="preserve"> operator </w:t>
      </w:r>
      <w:proofErr w:type="spellStart"/>
      <w:r w:rsidRPr="006B64B6">
        <w:rPr>
          <w:rFonts w:ascii="Times New Roman" w:eastAsia="Times New Roman" w:hAnsi="Times New Roman" w:cs="Times New Roman"/>
          <w:color w:val="000000"/>
          <w:sz w:val="28"/>
          <w:szCs w:val="28"/>
          <w:lang w:val="en-GB"/>
        </w:rPr>
        <w:t>şirkətləri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təqdim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edilməkdədir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Şəbəkələr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françayzinq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razılaşmaları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əsasında</w:t>
      </w:r>
      <w:proofErr w:type="spellEnd"/>
      <w:r w:rsidRPr="006B64B6">
        <w:rPr>
          <w:rFonts w:ascii="Times New Roman" w:eastAsia="Times New Roman" w:hAnsi="Times New Roman" w:cs="Times New Roman"/>
          <w:color w:val="000000"/>
          <w:sz w:val="28"/>
          <w:szCs w:val="28"/>
          <w:lang w:val="en-GB"/>
        </w:rPr>
        <w:t xml:space="preserve"> </w:t>
      </w:r>
      <w:proofErr w:type="spellStart"/>
      <w:r w:rsidR="00CE1973">
        <w:rPr>
          <w:rFonts w:ascii="Times New Roman" w:eastAsia="Times New Roman" w:hAnsi="Times New Roman" w:cs="Times New Roman"/>
          <w:color w:val="000000"/>
          <w:sz w:val="28"/>
          <w:szCs w:val="28"/>
          <w:lang w:val="en-GB"/>
        </w:rPr>
        <w:t>idarə</w:t>
      </w:r>
      <w:proofErr w:type="spellEnd"/>
      <w:r w:rsidR="00CE1973">
        <w:rPr>
          <w:rFonts w:ascii="Times New Roman" w:eastAsia="Times New Roman" w:hAnsi="Times New Roman" w:cs="Times New Roman"/>
          <w:color w:val="000000"/>
          <w:sz w:val="28"/>
          <w:szCs w:val="28"/>
          <w:lang w:val="en-GB"/>
        </w:rPr>
        <w:t xml:space="preserve"> </w:t>
      </w:r>
      <w:proofErr w:type="spellStart"/>
      <w:r w:rsidR="00CE1973">
        <w:rPr>
          <w:rFonts w:ascii="Times New Roman" w:eastAsia="Times New Roman" w:hAnsi="Times New Roman" w:cs="Times New Roman"/>
          <w:color w:val="000000"/>
          <w:sz w:val="28"/>
          <w:szCs w:val="28"/>
          <w:lang w:val="en-GB"/>
        </w:rPr>
        <w:t>olunurlar</w:t>
      </w:r>
      <w:proofErr w:type="spellEnd"/>
      <w:r w:rsidRPr="006B64B6">
        <w:rPr>
          <w:rFonts w:ascii="Times New Roman" w:eastAsia="Times New Roman" w:hAnsi="Times New Roman" w:cs="Times New Roman"/>
          <w:color w:val="000000"/>
          <w:sz w:val="28"/>
          <w:szCs w:val="28"/>
          <w:lang w:val="en-GB"/>
        </w:rPr>
        <w:t xml:space="preserve">. </w:t>
      </w:r>
    </w:p>
    <w:p w14:paraId="3234D988" w14:textId="77777777"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6F1EDA">
        <w:rPr>
          <w:rFonts w:ascii="Times New Roman" w:hAnsi="Times New Roman" w:cs="Times New Roman"/>
          <w:sz w:val="28"/>
          <w:szCs w:val="28"/>
          <w:lang w:val="en-US"/>
        </w:rPr>
        <w:t>Françayzinq</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sənayesində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xüsusən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inkişaf</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etmiş</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ölkələrdə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populyar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iş</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modelidir</w:t>
      </w:r>
      <w:proofErr w:type="spellEnd"/>
      <w:r w:rsidRPr="006F1EDA">
        <w:rPr>
          <w:rFonts w:ascii="Times New Roman" w:hAnsi="Times New Roman" w:cs="Times New Roman"/>
          <w:sz w:val="28"/>
          <w:szCs w:val="28"/>
          <w:lang w:val="en-US"/>
        </w:rPr>
        <w:t>. Bu</w:t>
      </w:r>
      <w:r w:rsidRPr="00CA11E5">
        <w:rPr>
          <w:rFonts w:ascii="Times New Roman" w:hAnsi="Times New Roman" w:cs="Times New Roman"/>
          <w:sz w:val="28"/>
          <w:szCs w:val="28"/>
          <w:lang w:val="en-US"/>
        </w:rPr>
        <w:t xml:space="preserve"> model </w:t>
      </w:r>
      <w:proofErr w:type="spellStart"/>
      <w:r w:rsidRPr="00CA11E5">
        <w:rPr>
          <w:rFonts w:ascii="Times New Roman" w:hAnsi="Times New Roman" w:cs="Times New Roman"/>
          <w:sz w:val="28"/>
          <w:szCs w:val="28"/>
          <w:lang w:val="en-US"/>
        </w:rPr>
        <w:t>şirkətlərə</w:t>
      </w:r>
      <w:proofErr w:type="spellEnd"/>
      <w:r w:rsidRPr="00CA11E5">
        <w:rPr>
          <w:rFonts w:ascii="Times New Roman" w:hAnsi="Times New Roman" w:cs="Times New Roman"/>
          <w:sz w:val="28"/>
          <w:szCs w:val="28"/>
          <w:lang w:val="en-US"/>
        </w:rPr>
        <w:t xml:space="preserve"> yeni </w:t>
      </w:r>
      <w:proofErr w:type="spellStart"/>
      <w:r w:rsidRPr="00CA11E5">
        <w:rPr>
          <w:rFonts w:ascii="Times New Roman" w:hAnsi="Times New Roman" w:cs="Times New Roman"/>
          <w:sz w:val="28"/>
          <w:szCs w:val="28"/>
          <w:lang w:val="en-US"/>
        </w:rPr>
        <w:t>filialların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açılması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ya</w:t>
      </w:r>
      <w:proofErr w:type="spellEnd"/>
      <w:r w:rsidRPr="00CA11E5">
        <w:rPr>
          <w:rFonts w:ascii="Times New Roman" w:hAnsi="Times New Roman" w:cs="Times New Roman"/>
          <w:sz w:val="28"/>
          <w:szCs w:val="28"/>
          <w:lang w:val="en-US"/>
        </w:rPr>
        <w:t xml:space="preserve"> yeni </w:t>
      </w:r>
      <w:proofErr w:type="spellStart"/>
      <w:r w:rsidRPr="00CA11E5">
        <w:rPr>
          <w:rFonts w:ascii="Times New Roman" w:hAnsi="Times New Roman" w:cs="Times New Roman"/>
          <w:sz w:val="28"/>
          <w:szCs w:val="28"/>
          <w:lang w:val="en-US"/>
        </w:rPr>
        <w:t>otellərin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tikilməsi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kimi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ənənəvi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genişlənmə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formaları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əlaqəli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xərclər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risklər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olmadan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markalarını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genişləndirməyə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yeni </w:t>
      </w:r>
      <w:proofErr w:type="spellStart"/>
      <w:r w:rsidRPr="00CA11E5">
        <w:rPr>
          <w:rFonts w:ascii="Times New Roman" w:hAnsi="Times New Roman" w:cs="Times New Roman"/>
          <w:sz w:val="28"/>
          <w:szCs w:val="28"/>
          <w:lang w:val="en-US"/>
        </w:rPr>
        <w:t>bazarlara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çıxmağa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imkan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verir</w:t>
      </w:r>
      <w:proofErr w:type="spellEnd"/>
      <w:r w:rsidRPr="00CA11E5">
        <w:rPr>
          <w:rFonts w:ascii="Times New Roman" w:hAnsi="Times New Roman" w:cs="Times New Roman"/>
          <w:sz w:val="28"/>
          <w:szCs w:val="28"/>
          <w:lang w:val="en-US"/>
        </w:rPr>
        <w:t>.</w:t>
      </w:r>
    </w:p>
    <w:p w14:paraId="308A0216" w14:textId="0CE096F0"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sənayesində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iştiraklarını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genişləndirmək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françayzinqdən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istifadə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şirkətlərin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nümunələri</w:t>
      </w:r>
      <w:proofErr w:type="spellEnd"/>
      <w:r w:rsidRPr="00CA11E5">
        <w:rPr>
          <w:rFonts w:ascii="Times New Roman" w:hAnsi="Times New Roman" w:cs="Times New Roman"/>
          <w:sz w:val="28"/>
          <w:szCs w:val="28"/>
          <w:lang w:val="en-US"/>
        </w:rPr>
        <w:t xml:space="preserve"> "</w:t>
      </w:r>
      <w:r w:rsidR="008F4316">
        <w:rPr>
          <w:rFonts w:ascii="Times New Roman" w:hAnsi="Times New Roman" w:cs="Times New Roman"/>
          <w:sz w:val="28"/>
          <w:szCs w:val="28"/>
          <w:lang w:val="en-US"/>
        </w:rPr>
        <w:t>Marriott</w:t>
      </w:r>
      <w:r w:rsidRPr="00CA11E5">
        <w:rPr>
          <w:rFonts w:ascii="Times New Roman" w:hAnsi="Times New Roman" w:cs="Times New Roman"/>
          <w:sz w:val="28"/>
          <w:szCs w:val="28"/>
          <w:lang w:val="en-US"/>
        </w:rPr>
        <w:t>", "</w:t>
      </w:r>
      <w:r w:rsidR="008F4316">
        <w:rPr>
          <w:rFonts w:ascii="Times New Roman" w:hAnsi="Times New Roman" w:cs="Times New Roman"/>
          <w:sz w:val="28"/>
          <w:szCs w:val="28"/>
          <w:lang w:val="en-US"/>
        </w:rPr>
        <w:t>Hilton</w:t>
      </w:r>
      <w:r w:rsidRPr="00CA11E5">
        <w:rPr>
          <w:rFonts w:ascii="Times New Roman" w:hAnsi="Times New Roman" w:cs="Times New Roman"/>
          <w:sz w:val="28"/>
          <w:szCs w:val="28"/>
          <w:lang w:val="en-US"/>
        </w:rPr>
        <w:t>"</w:t>
      </w:r>
      <w:r w:rsidR="008F4316">
        <w:rPr>
          <w:rFonts w:ascii="Times New Roman" w:hAnsi="Times New Roman" w:cs="Times New Roman"/>
          <w:sz w:val="28"/>
          <w:szCs w:val="28"/>
          <w:lang w:val="en-US"/>
        </w:rPr>
        <w:t xml:space="preserve">, “Accor” </w:t>
      </w:r>
      <w:proofErr w:type="spellStart"/>
      <w:r w:rsidR="008F4316">
        <w:rPr>
          <w:rFonts w:ascii="Times New Roman" w:hAnsi="Times New Roman" w:cs="Times New Roman"/>
          <w:sz w:val="28"/>
          <w:szCs w:val="28"/>
          <w:lang w:val="en-US"/>
        </w:rPr>
        <w:t>otellər</w:t>
      </w:r>
      <w:proofErr w:type="spellEnd"/>
      <w:r w:rsidR="008F4316">
        <w:rPr>
          <w:rFonts w:ascii="Times New Roman" w:hAnsi="Times New Roman" w:cs="Times New Roman"/>
          <w:sz w:val="28"/>
          <w:szCs w:val="28"/>
          <w:lang w:val="en-US"/>
        </w:rPr>
        <w:t xml:space="preserve"> </w:t>
      </w:r>
      <w:proofErr w:type="spellStart"/>
      <w:r w:rsidR="008F4316">
        <w:rPr>
          <w:rFonts w:ascii="Times New Roman" w:hAnsi="Times New Roman" w:cs="Times New Roman"/>
          <w:sz w:val="28"/>
          <w:szCs w:val="28"/>
          <w:lang w:val="en-US"/>
        </w:rPr>
        <w:t>zənciri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r w:rsidR="008F4316">
        <w:rPr>
          <w:rFonts w:ascii="Times New Roman" w:hAnsi="Times New Roman" w:cs="Times New Roman"/>
          <w:sz w:val="28"/>
          <w:szCs w:val="28"/>
          <w:lang w:val="en-US"/>
        </w:rPr>
        <w:t>İHG(İnterContinental Hotels Group)</w:t>
      </w:r>
      <w:r w:rsidRPr="00CA11E5">
        <w:rPr>
          <w:rFonts w:ascii="Times New Roman" w:hAnsi="Times New Roman" w:cs="Times New Roman"/>
          <w:sz w:val="28"/>
          <w:szCs w:val="28"/>
          <w:lang w:val="en-US"/>
        </w:rPr>
        <w:t xml:space="preserve">"dir. Bu </w:t>
      </w:r>
      <w:proofErr w:type="spellStart"/>
      <w:r w:rsidRPr="00CA11E5">
        <w:rPr>
          <w:rFonts w:ascii="Times New Roman" w:hAnsi="Times New Roman" w:cs="Times New Roman"/>
          <w:sz w:val="28"/>
          <w:szCs w:val="28"/>
          <w:lang w:val="en-US"/>
        </w:rPr>
        <w:t>şirkətlər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əsasən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françayzinqdən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istifadə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etdikləri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dünyada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tanınmış</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hörmətli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markalara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çevrilmişdir</w:t>
      </w:r>
      <w:proofErr w:type="spellEnd"/>
      <w:r w:rsidRPr="00CA11E5">
        <w:rPr>
          <w:rFonts w:ascii="Times New Roman" w:hAnsi="Times New Roman" w:cs="Times New Roman"/>
          <w:sz w:val="28"/>
          <w:szCs w:val="28"/>
          <w:lang w:val="en-US"/>
        </w:rPr>
        <w:t>.</w:t>
      </w:r>
    </w:p>
    <w:p w14:paraId="397ECB00" w14:textId="4E520CA5"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Françayzinq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müqaviləsinə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əsasən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idarəetmə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şirkəti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ticarət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sirlərini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təlimlərini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005018E3">
        <w:rPr>
          <w:rFonts w:ascii="Times New Roman" w:hAnsi="Times New Roman" w:cs="Times New Roman"/>
          <w:sz w:val="28"/>
          <w:szCs w:val="28"/>
          <w:lang w:val="en-US"/>
        </w:rPr>
        <w:t>m</w:t>
      </w:r>
      <w:r w:rsidRPr="00CA11E5">
        <w:rPr>
          <w:rFonts w:ascii="Times New Roman" w:hAnsi="Times New Roman" w:cs="Times New Roman"/>
          <w:sz w:val="28"/>
          <w:szCs w:val="28"/>
          <w:lang w:val="en-US"/>
        </w:rPr>
        <w:t>ütəxəssis</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biliklərini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françayzilərə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ötürür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Buraya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marka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adından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loqosundan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istifadə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marketinq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008B0453">
        <w:rPr>
          <w:rFonts w:ascii="Times New Roman" w:hAnsi="Times New Roman" w:cs="Times New Roman"/>
          <w:sz w:val="28"/>
          <w:szCs w:val="28"/>
          <w:lang w:val="en-US"/>
        </w:rPr>
        <w:t xml:space="preserve"> </w:t>
      </w:r>
      <w:proofErr w:type="spellStart"/>
      <w:r w:rsidR="008B0453">
        <w:rPr>
          <w:rFonts w:ascii="Times New Roman" w:hAnsi="Times New Roman" w:cs="Times New Roman"/>
          <w:sz w:val="28"/>
          <w:szCs w:val="28"/>
          <w:lang w:val="en-US"/>
        </w:rPr>
        <w:t>r</w:t>
      </w:r>
      <w:r w:rsidRPr="00CA11E5">
        <w:rPr>
          <w:rFonts w:ascii="Times New Roman" w:hAnsi="Times New Roman" w:cs="Times New Roman"/>
          <w:sz w:val="28"/>
          <w:szCs w:val="28"/>
          <w:lang w:val="en-US"/>
        </w:rPr>
        <w:t>eklam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materiallarına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olmaq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w:t>
      </w:r>
      <w:r w:rsidR="00AC2534">
        <w:rPr>
          <w:rFonts w:ascii="Times New Roman" w:hAnsi="Times New Roman" w:cs="Times New Roman"/>
          <w:sz w:val="28"/>
          <w:szCs w:val="28"/>
          <w:lang w:val="en-US"/>
        </w:rPr>
        <w:t>çayzerin</w:t>
      </w:r>
      <w:proofErr w:type="spellEnd"/>
      <w:r w:rsidR="00AC2534">
        <w:rPr>
          <w:rFonts w:ascii="Times New Roman" w:hAnsi="Times New Roman" w:cs="Times New Roman"/>
          <w:sz w:val="28"/>
          <w:szCs w:val="28"/>
          <w:lang w:val="en-US"/>
        </w:rPr>
        <w:t xml:space="preserve"> </w:t>
      </w:r>
      <w:proofErr w:type="spellStart"/>
      <w:r w:rsidR="00AC2534">
        <w:rPr>
          <w:rFonts w:ascii="Times New Roman" w:hAnsi="Times New Roman" w:cs="Times New Roman"/>
          <w:sz w:val="28"/>
          <w:szCs w:val="28"/>
          <w:lang w:val="en-US"/>
        </w:rPr>
        <w:t>öz</w:t>
      </w:r>
      <w:proofErr w:type="spellEnd"/>
      <w:r w:rsidR="00AC2534">
        <w:rPr>
          <w:rFonts w:ascii="Times New Roman" w:hAnsi="Times New Roman" w:cs="Times New Roman"/>
          <w:sz w:val="28"/>
          <w:szCs w:val="28"/>
          <w:lang w:val="en-US"/>
        </w:rPr>
        <w:t xml:space="preserve"> </w:t>
      </w:r>
      <w:proofErr w:type="spellStart"/>
      <w:r w:rsidR="00AC2534">
        <w:rPr>
          <w:rFonts w:ascii="Times New Roman" w:hAnsi="Times New Roman" w:cs="Times New Roman"/>
          <w:sz w:val="28"/>
          <w:szCs w:val="28"/>
          <w:lang w:val="en-US"/>
        </w:rPr>
        <w:t>s</w:t>
      </w:r>
      <w:r w:rsidRPr="00CA11E5">
        <w:rPr>
          <w:rFonts w:ascii="Times New Roman" w:hAnsi="Times New Roman" w:cs="Times New Roman"/>
          <w:sz w:val="28"/>
          <w:szCs w:val="28"/>
          <w:lang w:val="en-US"/>
        </w:rPr>
        <w:t>istem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proseslərindən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istifadə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hüququ</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ayrıca</w:t>
      </w:r>
      <w:proofErr w:type="spellEnd"/>
      <w:r w:rsidRPr="00CA11E5">
        <w:rPr>
          <w:rFonts w:ascii="Times New Roman" w:hAnsi="Times New Roman" w:cs="Times New Roman"/>
          <w:sz w:val="28"/>
          <w:szCs w:val="28"/>
          <w:lang w:val="en-US"/>
        </w:rPr>
        <w:t xml:space="preserve"> </w:t>
      </w:r>
      <w:r w:rsidR="00D51AF2">
        <w:rPr>
          <w:rFonts w:ascii="Times New Roman" w:hAnsi="Times New Roman" w:cs="Times New Roman"/>
          <w:sz w:val="28"/>
          <w:szCs w:val="28"/>
          <w:lang w:val="en-US"/>
        </w:rPr>
        <w:t>“</w:t>
      </w:r>
      <w:r w:rsidRPr="00CA11E5">
        <w:rPr>
          <w:rFonts w:ascii="Times New Roman" w:hAnsi="Times New Roman" w:cs="Times New Roman"/>
          <w:sz w:val="28"/>
          <w:szCs w:val="28"/>
          <w:lang w:val="en-US"/>
        </w:rPr>
        <w:t>franchise</w:t>
      </w:r>
      <w:r w:rsidR="00D51AF2">
        <w:rPr>
          <w:rFonts w:ascii="Times New Roman" w:hAnsi="Times New Roman" w:cs="Times New Roman"/>
          <w:sz w:val="28"/>
          <w:szCs w:val="28"/>
          <w:lang w:val="en-US"/>
        </w:rPr>
        <w:t>”</w:t>
      </w:r>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alanlara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təlim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dəstə</w:t>
      </w:r>
      <w:r>
        <w:rPr>
          <w:rFonts w:ascii="Times New Roman" w:hAnsi="Times New Roman" w:cs="Times New Roman"/>
          <w:sz w:val="28"/>
          <w:szCs w:val="28"/>
          <w:lang w:val="en-US"/>
        </w:rPr>
        <w:t>k</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verir</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i</w:t>
      </w:r>
      <w:r w:rsidRPr="00CA11E5">
        <w:rPr>
          <w:rFonts w:ascii="Times New Roman" w:hAnsi="Times New Roman" w:cs="Times New Roman"/>
          <w:sz w:val="28"/>
          <w:szCs w:val="28"/>
          <w:lang w:val="en-US"/>
        </w:rPr>
        <w:t>ş</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i</w:t>
      </w:r>
      <w:r w:rsidRPr="00CA11E5">
        <w:rPr>
          <w:rFonts w:ascii="Times New Roman" w:hAnsi="Times New Roman" w:cs="Times New Roman"/>
          <w:sz w:val="28"/>
          <w:szCs w:val="28"/>
          <w:lang w:val="en-US"/>
        </w:rPr>
        <w:t>darəetmə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lastRenderedPageBreak/>
        <w:t>fəaliyyətlərinə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kömək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Bundan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əlavə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w:t>
      </w:r>
      <w:proofErr w:type="spellEnd"/>
      <w:r w:rsidRPr="00CA11E5">
        <w:rPr>
          <w:rFonts w:ascii="Times New Roman" w:hAnsi="Times New Roman" w:cs="Times New Roman"/>
          <w:sz w:val="28"/>
          <w:szCs w:val="28"/>
          <w:lang w:val="en-US"/>
        </w:rPr>
        <w:t xml:space="preserve"> franchisees-</w:t>
      </w:r>
      <w:proofErr w:type="spellStart"/>
      <w:r w:rsidRPr="00CA11E5">
        <w:rPr>
          <w:rFonts w:ascii="Times New Roman" w:hAnsi="Times New Roman" w:cs="Times New Roman"/>
          <w:sz w:val="28"/>
          <w:szCs w:val="28"/>
          <w:lang w:val="en-US"/>
        </w:rPr>
        <w:t>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telefon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kitabçasına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verilənlər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bazasına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reklam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sahəsində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kömək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bilər</w:t>
      </w:r>
      <w:proofErr w:type="spellEnd"/>
      <w:r w:rsidRPr="00CA11E5">
        <w:rPr>
          <w:rFonts w:ascii="Times New Roman" w:hAnsi="Times New Roman" w:cs="Times New Roman"/>
          <w:sz w:val="28"/>
          <w:szCs w:val="28"/>
          <w:lang w:val="en-US"/>
        </w:rPr>
        <w:t>.</w:t>
      </w:r>
    </w:p>
    <w:p w14:paraId="503EA401" w14:textId="15DEEA73" w:rsidR="00112387" w:rsidRPr="00CA11E5" w:rsidRDefault="00112387" w:rsidP="00112387">
      <w:pPr>
        <w:spacing w:after="0" w:line="360" w:lineRule="auto"/>
        <w:ind w:firstLine="567"/>
        <w:jc w:val="both"/>
        <w:rPr>
          <w:rFonts w:ascii="Times New Roman" w:hAnsi="Times New Roman" w:cs="Times New Roman"/>
          <w:sz w:val="28"/>
          <w:szCs w:val="28"/>
          <w:lang w:val="en-US"/>
        </w:rPr>
      </w:pPr>
      <w:r w:rsidRPr="00CA11E5">
        <w:rPr>
          <w:rFonts w:ascii="Times New Roman" w:hAnsi="Times New Roman" w:cs="Times New Roman"/>
          <w:sz w:val="28"/>
          <w:szCs w:val="28"/>
          <w:lang w:val="en-US"/>
        </w:rPr>
        <w:t xml:space="preserve">Bu </w:t>
      </w:r>
      <w:proofErr w:type="spellStart"/>
      <w:r w:rsidRPr="00CA11E5">
        <w:rPr>
          <w:rFonts w:ascii="Times New Roman" w:hAnsi="Times New Roman" w:cs="Times New Roman"/>
          <w:sz w:val="28"/>
          <w:szCs w:val="28"/>
          <w:lang w:val="en-US"/>
        </w:rPr>
        <w:t>üstünlüklər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müqabilində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w:t>
      </w:r>
      <w:r w:rsidR="003575E2">
        <w:rPr>
          <w:rFonts w:ascii="Times New Roman" w:hAnsi="Times New Roman" w:cs="Times New Roman"/>
          <w:sz w:val="28"/>
          <w:szCs w:val="28"/>
          <w:lang w:val="en-US"/>
        </w:rPr>
        <w:t>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mükafat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ödəməyə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müəyyən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şərtlərə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əməl</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etməyə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razıdır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Buraya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biznes</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modelinə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riayət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standartlarına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qaydalarına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riayət</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françayzerin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reklam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tədbirlərində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iştirak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etmək</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daxildir</w:t>
      </w:r>
      <w:proofErr w:type="spellEnd"/>
      <w:r w:rsidRPr="00CA11E5">
        <w:rPr>
          <w:rFonts w:ascii="Times New Roman" w:hAnsi="Times New Roman" w:cs="Times New Roman"/>
          <w:sz w:val="28"/>
          <w:szCs w:val="28"/>
          <w:lang w:val="en-US"/>
        </w:rPr>
        <w:t>.</w:t>
      </w:r>
    </w:p>
    <w:p w14:paraId="0E268E83" w14:textId="103120FF"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CA11E5">
        <w:rPr>
          <w:rFonts w:ascii="Times New Roman" w:hAnsi="Times New Roman" w:cs="Times New Roman"/>
          <w:sz w:val="28"/>
          <w:szCs w:val="28"/>
          <w:lang w:val="en-US"/>
        </w:rPr>
        <w:t>Ümumiyyətlə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françayzinq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modeli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həm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françayzer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həm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qazan-qazan</w:t>
      </w:r>
      <w:proofErr w:type="spellEnd"/>
      <w:r w:rsidR="006E1142">
        <w:rPr>
          <w:rFonts w:ascii="Times New Roman" w:hAnsi="Times New Roman" w:cs="Times New Roman"/>
          <w:sz w:val="28"/>
          <w:szCs w:val="28"/>
          <w:lang w:val="en-US"/>
        </w:rPr>
        <w:t xml:space="preserve"> </w:t>
      </w:r>
      <w:proofErr w:type="spellStart"/>
      <w:r w:rsidR="006E1142">
        <w:rPr>
          <w:rFonts w:ascii="Times New Roman" w:hAnsi="Times New Roman" w:cs="Times New Roman"/>
          <w:sz w:val="28"/>
          <w:szCs w:val="28"/>
          <w:lang w:val="en-US"/>
        </w:rPr>
        <w:t>prinsipi</w:t>
      </w:r>
      <w:proofErr w:type="spellEnd"/>
      <w:r w:rsidR="00D51AF2">
        <w:rPr>
          <w:rFonts w:ascii="Times New Roman" w:hAnsi="Times New Roman" w:cs="Times New Roman"/>
          <w:sz w:val="28"/>
          <w:szCs w:val="28"/>
          <w:lang w:val="en-US"/>
        </w:rPr>
        <w:t xml:space="preserve"> (win-win)</w:t>
      </w:r>
      <w:r w:rsidR="006E1142">
        <w:rPr>
          <w:rFonts w:ascii="Times New Roman" w:hAnsi="Times New Roman" w:cs="Times New Roman"/>
          <w:sz w:val="28"/>
          <w:szCs w:val="28"/>
          <w:lang w:val="en-US"/>
        </w:rPr>
        <w:t xml:space="preserve"> </w:t>
      </w:r>
      <w:proofErr w:type="spellStart"/>
      <w:r w:rsidR="006E1142">
        <w:rPr>
          <w:rFonts w:ascii="Times New Roman" w:hAnsi="Times New Roman" w:cs="Times New Roman"/>
          <w:sz w:val="28"/>
          <w:szCs w:val="28"/>
          <w:lang w:val="en-US"/>
        </w:rPr>
        <w:t>ilə</w:t>
      </w:r>
      <w:proofErr w:type="spellEnd"/>
      <w:r w:rsidR="006E1142">
        <w:rPr>
          <w:rFonts w:ascii="Times New Roman" w:hAnsi="Times New Roman" w:cs="Times New Roman"/>
          <w:sz w:val="28"/>
          <w:szCs w:val="28"/>
          <w:lang w:val="en-US"/>
        </w:rPr>
        <w:t xml:space="preserve"> </w:t>
      </w:r>
      <w:proofErr w:type="spellStart"/>
      <w:r w:rsidR="006E1142">
        <w:rPr>
          <w:rFonts w:ascii="Times New Roman" w:hAnsi="Times New Roman" w:cs="Times New Roman"/>
          <w:sz w:val="28"/>
          <w:szCs w:val="28"/>
          <w:lang w:val="en-US"/>
        </w:rPr>
        <w:t>işləyir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çünki</w:t>
      </w:r>
      <w:proofErr w:type="spellEnd"/>
      <w:r w:rsidRPr="00CA11E5">
        <w:rPr>
          <w:rFonts w:ascii="Times New Roman" w:hAnsi="Times New Roman" w:cs="Times New Roman"/>
          <w:sz w:val="28"/>
          <w:szCs w:val="28"/>
          <w:lang w:val="en-US"/>
        </w:rPr>
        <w:t xml:space="preserve"> o, </w:t>
      </w:r>
      <w:proofErr w:type="spellStart"/>
      <w:r w:rsidRPr="00CA11E5">
        <w:rPr>
          <w:rFonts w:ascii="Times New Roman" w:hAnsi="Times New Roman" w:cs="Times New Roman"/>
          <w:sz w:val="28"/>
          <w:szCs w:val="28"/>
          <w:lang w:val="en-US"/>
        </w:rPr>
        <w:t>françayzerə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ənənəvi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genişləndirmə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üsulları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ilə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bağlı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xərclər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risklər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olmadan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əhatə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dairəsini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brendini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genişləndirməyə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imkan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verir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eyni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zamanda</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françayziyə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turizm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sənayesində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uğur</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qazanmaq</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üçün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lazım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olan</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dəstəyi</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və</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resursları</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təqdim</w:t>
      </w:r>
      <w:proofErr w:type="spellEnd"/>
      <w:r w:rsidRPr="00CA11E5">
        <w:rPr>
          <w:rFonts w:ascii="Times New Roman" w:hAnsi="Times New Roman" w:cs="Times New Roman"/>
          <w:sz w:val="28"/>
          <w:szCs w:val="28"/>
          <w:lang w:val="en-US"/>
        </w:rPr>
        <w:t xml:space="preserve"> </w:t>
      </w:r>
      <w:proofErr w:type="spellStart"/>
      <w:r w:rsidRPr="00CA11E5">
        <w:rPr>
          <w:rFonts w:ascii="Times New Roman" w:hAnsi="Times New Roman" w:cs="Times New Roman"/>
          <w:sz w:val="28"/>
          <w:szCs w:val="28"/>
          <w:lang w:val="en-US"/>
        </w:rPr>
        <w:t>edir</w:t>
      </w:r>
      <w:proofErr w:type="spellEnd"/>
      <w:r w:rsidRPr="00CA11E5">
        <w:rPr>
          <w:rFonts w:ascii="Times New Roman" w:hAnsi="Times New Roman" w:cs="Times New Roman"/>
          <w:sz w:val="28"/>
          <w:szCs w:val="28"/>
          <w:lang w:val="en-US"/>
        </w:rPr>
        <w:t>.</w:t>
      </w:r>
    </w:p>
    <w:p w14:paraId="7835EA63" w14:textId="78E106BB" w:rsidR="00112387" w:rsidRPr="006F1EDA" w:rsidRDefault="00112387" w:rsidP="00112387">
      <w:pPr>
        <w:spacing w:after="0" w:line="360" w:lineRule="auto"/>
        <w:ind w:firstLine="567"/>
        <w:jc w:val="both"/>
        <w:rPr>
          <w:rFonts w:ascii="Times New Roman" w:hAnsi="Times New Roman" w:cs="Times New Roman"/>
          <w:sz w:val="28"/>
          <w:szCs w:val="28"/>
          <w:lang w:val="en-US"/>
        </w:rPr>
      </w:pP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xidmətləri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bazarının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inkişafının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öyrənilmə</w:t>
      </w:r>
      <w:r w:rsidR="00A84C43">
        <w:rPr>
          <w:rFonts w:ascii="Times New Roman" w:hAnsi="Times New Roman" w:cs="Times New Roman"/>
          <w:sz w:val="28"/>
          <w:szCs w:val="28"/>
          <w:lang w:val="en-US"/>
        </w:rPr>
        <w:t>si</w:t>
      </w:r>
      <w:proofErr w:type="spellEnd"/>
      <w:r w:rsidR="00A84C43">
        <w:rPr>
          <w:rFonts w:ascii="Times New Roman" w:hAnsi="Times New Roman" w:cs="Times New Roman"/>
          <w:sz w:val="28"/>
          <w:szCs w:val="28"/>
          <w:lang w:val="en-US"/>
        </w:rPr>
        <w:t xml:space="preserve"> </w:t>
      </w:r>
      <w:proofErr w:type="spellStart"/>
      <w:r w:rsidR="00A84C43">
        <w:rPr>
          <w:rFonts w:ascii="Times New Roman" w:hAnsi="Times New Roman" w:cs="Times New Roman"/>
          <w:sz w:val="28"/>
          <w:szCs w:val="28"/>
          <w:lang w:val="en-US"/>
        </w:rPr>
        <w:t>r</w:t>
      </w:r>
      <w:r w:rsidRPr="006F1EDA">
        <w:rPr>
          <w:rFonts w:ascii="Times New Roman" w:hAnsi="Times New Roman" w:cs="Times New Roman"/>
          <w:sz w:val="28"/>
          <w:szCs w:val="28"/>
          <w:lang w:val="en-US"/>
        </w:rPr>
        <w:t>abitə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00A84C43">
        <w:rPr>
          <w:rFonts w:ascii="Times New Roman" w:hAnsi="Times New Roman" w:cs="Times New Roman"/>
          <w:sz w:val="28"/>
          <w:szCs w:val="28"/>
          <w:lang w:val="en-US"/>
        </w:rPr>
        <w:t xml:space="preserve"> </w:t>
      </w:r>
      <w:proofErr w:type="spellStart"/>
      <w:r w:rsidR="00A84C43">
        <w:rPr>
          <w:rFonts w:ascii="Times New Roman" w:hAnsi="Times New Roman" w:cs="Times New Roman"/>
          <w:sz w:val="28"/>
          <w:szCs w:val="28"/>
          <w:lang w:val="en-US"/>
        </w:rPr>
        <w:t>informasiya</w:t>
      </w:r>
      <w:proofErr w:type="spellEnd"/>
      <w:r w:rsidR="00A84C43">
        <w:rPr>
          <w:rFonts w:ascii="Times New Roman" w:hAnsi="Times New Roman" w:cs="Times New Roman"/>
          <w:sz w:val="28"/>
          <w:szCs w:val="28"/>
          <w:lang w:val="en-US"/>
        </w:rPr>
        <w:t xml:space="preserve"> </w:t>
      </w:r>
      <w:proofErr w:type="spellStart"/>
      <w:r w:rsidR="00A84C43">
        <w:rPr>
          <w:rFonts w:ascii="Times New Roman" w:hAnsi="Times New Roman" w:cs="Times New Roman"/>
          <w:sz w:val="28"/>
          <w:szCs w:val="28"/>
          <w:lang w:val="en-US"/>
        </w:rPr>
        <w:t>t</w:t>
      </w:r>
      <w:r w:rsidRPr="006F1EDA">
        <w:rPr>
          <w:rFonts w:ascii="Times New Roman" w:hAnsi="Times New Roman" w:cs="Times New Roman"/>
          <w:sz w:val="28"/>
          <w:szCs w:val="28"/>
          <w:lang w:val="en-US"/>
        </w:rPr>
        <w:t>exnologiyalarının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təsirini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nəzərə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almalıdır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inkişaf</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davam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etdikcə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şirkətlərinin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rəqabətədavamlı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qalmaq</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texnologiyaları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uyğunlaşdırması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etməsi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getdikcə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daha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vacib</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hala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gəlir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Buraya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marketinq</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məhsul</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tanıtma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onlayn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platformaların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sosial</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şəbəkələrin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istifadəsi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əməliyyatlar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müştəri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xidmətləri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texnoloji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həllərin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tətbiqi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daxildir</w:t>
      </w:r>
      <w:proofErr w:type="spellEnd"/>
      <w:r w:rsidRPr="006F1EDA">
        <w:rPr>
          <w:rFonts w:ascii="Times New Roman" w:hAnsi="Times New Roman" w:cs="Times New Roman"/>
          <w:sz w:val="28"/>
          <w:szCs w:val="28"/>
          <w:lang w:val="en-US"/>
        </w:rPr>
        <w:t>.</w:t>
      </w:r>
    </w:p>
    <w:p w14:paraId="476DDE03" w14:textId="068F872B" w:rsidR="00112387" w:rsidRPr="006F1EDA" w:rsidRDefault="00112387" w:rsidP="00112387">
      <w:pPr>
        <w:spacing w:after="0" w:line="360" w:lineRule="auto"/>
        <w:ind w:firstLine="567"/>
        <w:jc w:val="both"/>
        <w:rPr>
          <w:rFonts w:ascii="Times New Roman" w:hAnsi="Times New Roman" w:cs="Times New Roman"/>
          <w:sz w:val="28"/>
          <w:szCs w:val="28"/>
          <w:lang w:val="en-US"/>
        </w:rPr>
      </w:pP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sənayesində</w:t>
      </w:r>
      <w:proofErr w:type="spellEnd"/>
      <w:r w:rsidR="00A84C43">
        <w:rPr>
          <w:rFonts w:ascii="Times New Roman" w:hAnsi="Times New Roman" w:cs="Times New Roman"/>
          <w:sz w:val="28"/>
          <w:szCs w:val="28"/>
          <w:lang w:val="en-US"/>
        </w:rPr>
        <w:t xml:space="preserve"> </w:t>
      </w:r>
      <w:proofErr w:type="spellStart"/>
      <w:r w:rsidR="00A84C43">
        <w:rPr>
          <w:rFonts w:ascii="Times New Roman" w:hAnsi="Times New Roman" w:cs="Times New Roman"/>
          <w:sz w:val="28"/>
          <w:szCs w:val="28"/>
          <w:lang w:val="en-US"/>
        </w:rPr>
        <w:t>r</w:t>
      </w:r>
      <w:r w:rsidRPr="006F1EDA">
        <w:rPr>
          <w:rFonts w:ascii="Times New Roman" w:hAnsi="Times New Roman" w:cs="Times New Roman"/>
          <w:sz w:val="28"/>
          <w:szCs w:val="28"/>
          <w:lang w:val="en-US"/>
        </w:rPr>
        <w:t>abitə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informasiya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texnologiyalarından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vacib</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cəhətlərindən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onlayn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səyahət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e-</w:t>
      </w:r>
      <w:proofErr w:type="spellStart"/>
      <w:r w:rsidRPr="006F1EDA">
        <w:rPr>
          <w:rFonts w:ascii="Times New Roman" w:hAnsi="Times New Roman" w:cs="Times New Roman"/>
          <w:sz w:val="28"/>
          <w:szCs w:val="28"/>
          <w:lang w:val="en-US"/>
        </w:rPr>
        <w:t>ticarət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sifarişlərinin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artmasıdır</w:t>
      </w:r>
      <w:proofErr w:type="spellEnd"/>
      <w:r w:rsidRPr="006F1EDA">
        <w:rPr>
          <w:rFonts w:ascii="Times New Roman" w:hAnsi="Times New Roman" w:cs="Times New Roman"/>
          <w:sz w:val="28"/>
          <w:szCs w:val="28"/>
          <w:lang w:val="en-US"/>
        </w:rPr>
        <w:t xml:space="preserve">. İnternet </w:t>
      </w:r>
      <w:proofErr w:type="spellStart"/>
      <w:r w:rsidRPr="006F1EDA">
        <w:rPr>
          <w:rFonts w:ascii="Times New Roman" w:hAnsi="Times New Roman" w:cs="Times New Roman"/>
          <w:sz w:val="28"/>
          <w:szCs w:val="28"/>
          <w:lang w:val="en-US"/>
        </w:rPr>
        <w:t>istehlakçıların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səyahət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xidmətlərini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axtarmağı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sifariş</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etmələrini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asanlaşdırdı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nəticədə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çox</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diqqətlərini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onlayn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satış</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marketinqə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yönəltdi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inkişaf</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etdikcə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tendensiya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davam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edəcək</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uyğunlaşa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bilməyən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şirkətlər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əlverişsiz</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vəziyyətə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düşə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bilər</w:t>
      </w:r>
      <w:proofErr w:type="spellEnd"/>
      <w:r w:rsidRPr="006F1EDA">
        <w:rPr>
          <w:rFonts w:ascii="Times New Roman" w:hAnsi="Times New Roman" w:cs="Times New Roman"/>
          <w:sz w:val="28"/>
          <w:szCs w:val="28"/>
          <w:lang w:val="en-US"/>
        </w:rPr>
        <w:t>.</w:t>
      </w:r>
    </w:p>
    <w:p w14:paraId="5CEAF147" w14:textId="77777777" w:rsidR="00112387" w:rsidRPr="006F1EDA" w:rsidRDefault="00112387" w:rsidP="00112387">
      <w:pPr>
        <w:spacing w:after="0" w:line="360" w:lineRule="auto"/>
        <w:ind w:firstLine="567"/>
        <w:jc w:val="both"/>
        <w:rPr>
          <w:rFonts w:ascii="Times New Roman" w:hAnsi="Times New Roman" w:cs="Times New Roman"/>
          <w:sz w:val="28"/>
          <w:szCs w:val="28"/>
          <w:lang w:val="en-US"/>
        </w:rPr>
      </w:pPr>
      <w:proofErr w:type="spellStart"/>
      <w:r w:rsidRPr="006F1EDA">
        <w:rPr>
          <w:rFonts w:ascii="Times New Roman" w:hAnsi="Times New Roman" w:cs="Times New Roman"/>
          <w:sz w:val="28"/>
          <w:szCs w:val="28"/>
          <w:lang w:val="en-US"/>
        </w:rPr>
        <w:t>Digər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vacib</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tədqiqat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sahəsi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sənayesinin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idarə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edilməsində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təşkilində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istifadəsidir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əməliyyatları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optimallaşdırmaq</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səmərəliliyi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artırmaq</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edilə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ki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w:t>
      </w:r>
      <w:proofErr w:type="spellEnd"/>
      <w:r w:rsidRPr="006F1EDA">
        <w:rPr>
          <w:rFonts w:ascii="Times New Roman" w:hAnsi="Times New Roman" w:cs="Times New Roman"/>
          <w:sz w:val="28"/>
          <w:szCs w:val="28"/>
          <w:lang w:val="en-US"/>
        </w:rPr>
        <w:t xml:space="preserve"> da </w:t>
      </w:r>
      <w:proofErr w:type="spellStart"/>
      <w:r w:rsidRPr="006F1EDA">
        <w:rPr>
          <w:rFonts w:ascii="Times New Roman" w:hAnsi="Times New Roman" w:cs="Times New Roman"/>
          <w:sz w:val="28"/>
          <w:szCs w:val="28"/>
          <w:lang w:val="en-US"/>
        </w:rPr>
        <w:t>xərcləri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azaltmağa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müştəri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xidmətini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yaxşılaşdırmağa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kömək</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Məsələn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sifariş</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inventar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idarəetmə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sistemləri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rəqəmsal</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platformalardan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şirkətlərə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öz</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resurslarını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daha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yaxşı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izləməyə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idarə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kömək</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məlumat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analitikasından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lastRenderedPageBreak/>
        <w:t>şirkətlərə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müştərilərin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üstünlüklərini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davranışlarını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daha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yaxşı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başa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düşməyə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kömək</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bilər</w:t>
      </w:r>
      <w:proofErr w:type="spellEnd"/>
      <w:r w:rsidRPr="006F1EDA">
        <w:rPr>
          <w:rFonts w:ascii="Times New Roman" w:hAnsi="Times New Roman" w:cs="Times New Roman"/>
          <w:sz w:val="28"/>
          <w:szCs w:val="28"/>
          <w:lang w:val="en-US"/>
        </w:rPr>
        <w:t>.</w:t>
      </w:r>
    </w:p>
    <w:p w14:paraId="3C3728FA" w14:textId="77777777" w:rsidR="00112387" w:rsidRPr="00CA11E5" w:rsidRDefault="00112387" w:rsidP="00112387">
      <w:pPr>
        <w:spacing w:after="0" w:line="360" w:lineRule="auto"/>
        <w:ind w:firstLine="567"/>
        <w:jc w:val="both"/>
        <w:rPr>
          <w:rFonts w:ascii="Times New Roman" w:hAnsi="Times New Roman" w:cs="Times New Roman"/>
          <w:sz w:val="28"/>
          <w:szCs w:val="28"/>
          <w:lang w:val="en-US"/>
        </w:rPr>
      </w:pPr>
      <w:proofErr w:type="spellStart"/>
      <w:r w:rsidRPr="006F1EDA">
        <w:rPr>
          <w:rFonts w:ascii="Times New Roman" w:hAnsi="Times New Roman" w:cs="Times New Roman"/>
          <w:sz w:val="28"/>
          <w:szCs w:val="28"/>
          <w:lang w:val="en-US"/>
        </w:rPr>
        <w:t>Nəhayət</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sənayesində</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r</w:t>
      </w:r>
      <w:r w:rsidRPr="006F1EDA">
        <w:rPr>
          <w:rFonts w:ascii="Times New Roman" w:hAnsi="Times New Roman" w:cs="Times New Roman"/>
          <w:sz w:val="28"/>
          <w:szCs w:val="28"/>
          <w:lang w:val="en-US"/>
        </w:rPr>
        <w:t>abitə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informasiya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texnologiyalarının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istifadəsinin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yalnız</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onlayn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platformalar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e-</w:t>
      </w:r>
      <w:proofErr w:type="spellStart"/>
      <w:r w:rsidRPr="006F1EDA">
        <w:rPr>
          <w:rFonts w:ascii="Times New Roman" w:hAnsi="Times New Roman" w:cs="Times New Roman"/>
          <w:sz w:val="28"/>
          <w:szCs w:val="28"/>
          <w:lang w:val="en-US"/>
        </w:rPr>
        <w:t>ticarətlə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məhdudlaşmadığını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qeyd</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etmək</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vacibdir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agentlikləri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tur </w:t>
      </w:r>
      <w:proofErr w:type="spellStart"/>
      <w:r w:rsidRPr="006F1EDA">
        <w:rPr>
          <w:rFonts w:ascii="Times New Roman" w:hAnsi="Times New Roman" w:cs="Times New Roman"/>
          <w:sz w:val="28"/>
          <w:szCs w:val="28"/>
          <w:lang w:val="en-US"/>
        </w:rPr>
        <w:t>operatorları</w:t>
      </w:r>
      <w:proofErr w:type="spellEnd"/>
      <w:r w:rsidRPr="006F1EDA">
        <w:rPr>
          <w:rFonts w:ascii="Times New Roman" w:hAnsi="Times New Roman" w:cs="Times New Roman"/>
          <w:sz w:val="28"/>
          <w:szCs w:val="28"/>
          <w:lang w:val="en-US"/>
        </w:rPr>
        <w:t xml:space="preserve"> da var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şirkətlər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üstünlüklərindən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etməyə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başlayırlar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Ümumiyyətlə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turizm</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xidmətləri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bazarının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inkişafının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öyrənilmə</w:t>
      </w:r>
      <w:r w:rsidR="00624ECF">
        <w:rPr>
          <w:rFonts w:ascii="Times New Roman" w:hAnsi="Times New Roman" w:cs="Times New Roman"/>
          <w:sz w:val="28"/>
          <w:szCs w:val="28"/>
          <w:lang w:val="en-US"/>
        </w:rPr>
        <w:t>si</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r</w:t>
      </w:r>
      <w:r w:rsidRPr="006F1EDA">
        <w:rPr>
          <w:rFonts w:ascii="Times New Roman" w:hAnsi="Times New Roman" w:cs="Times New Roman"/>
          <w:sz w:val="28"/>
          <w:szCs w:val="28"/>
          <w:lang w:val="en-US"/>
        </w:rPr>
        <w:t>abitə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informasiya</w:t>
      </w:r>
      <w:proofErr w:type="spellEnd"/>
      <w:r w:rsidR="00624ECF">
        <w:rPr>
          <w:rFonts w:ascii="Times New Roman" w:hAnsi="Times New Roman" w:cs="Times New Roman"/>
          <w:sz w:val="28"/>
          <w:szCs w:val="28"/>
          <w:lang w:val="en-US"/>
        </w:rPr>
        <w:t xml:space="preserve"> </w:t>
      </w:r>
      <w:proofErr w:type="spellStart"/>
      <w:r w:rsidR="00624ECF">
        <w:rPr>
          <w:rFonts w:ascii="Times New Roman" w:hAnsi="Times New Roman" w:cs="Times New Roman"/>
          <w:sz w:val="28"/>
          <w:szCs w:val="28"/>
          <w:lang w:val="en-US"/>
        </w:rPr>
        <w:t>t</w:t>
      </w:r>
      <w:r w:rsidRPr="006F1EDA">
        <w:rPr>
          <w:rFonts w:ascii="Times New Roman" w:hAnsi="Times New Roman" w:cs="Times New Roman"/>
          <w:sz w:val="28"/>
          <w:szCs w:val="28"/>
          <w:lang w:val="en-US"/>
        </w:rPr>
        <w:t>exnologiyalarının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təsirini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nəzərə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almalıdır</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çünki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bu</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texnologiyaların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istifadəsi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sənaye</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şirkətlərinin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rəqabə</w:t>
      </w:r>
      <w:r w:rsidR="00624ECF">
        <w:rPr>
          <w:rFonts w:ascii="Times New Roman" w:hAnsi="Times New Roman" w:cs="Times New Roman"/>
          <w:sz w:val="28"/>
          <w:szCs w:val="28"/>
          <w:lang w:val="en-US"/>
        </w:rPr>
        <w:t>tl</w:t>
      </w:r>
      <w:r w:rsidRPr="006F1EDA">
        <w:rPr>
          <w:rFonts w:ascii="Times New Roman" w:hAnsi="Times New Roman" w:cs="Times New Roman"/>
          <w:sz w:val="28"/>
          <w:szCs w:val="28"/>
          <w:lang w:val="en-US"/>
        </w:rPr>
        <w:t>i</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uğurlu</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qalması</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üçün</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getdikcə</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daha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vacib</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hala</w:t>
      </w:r>
      <w:proofErr w:type="spellEnd"/>
      <w:r w:rsidRPr="006F1EDA">
        <w:rPr>
          <w:rFonts w:ascii="Times New Roman" w:hAnsi="Times New Roman" w:cs="Times New Roman"/>
          <w:sz w:val="28"/>
          <w:szCs w:val="28"/>
          <w:lang w:val="en-US"/>
        </w:rPr>
        <w:t xml:space="preserve"> </w:t>
      </w:r>
      <w:proofErr w:type="spellStart"/>
      <w:r w:rsidRPr="006F1EDA">
        <w:rPr>
          <w:rFonts w:ascii="Times New Roman" w:hAnsi="Times New Roman" w:cs="Times New Roman"/>
          <w:sz w:val="28"/>
          <w:szCs w:val="28"/>
          <w:lang w:val="en-US"/>
        </w:rPr>
        <w:t>gəlir</w:t>
      </w:r>
      <w:proofErr w:type="spellEnd"/>
      <w:r w:rsidRPr="006F1EDA">
        <w:rPr>
          <w:rFonts w:ascii="Times New Roman" w:hAnsi="Times New Roman" w:cs="Times New Roman"/>
          <w:sz w:val="28"/>
          <w:szCs w:val="28"/>
          <w:lang w:val="en-US"/>
        </w:rPr>
        <w:t>.</w:t>
      </w:r>
    </w:p>
    <w:p w14:paraId="2B2BE626"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Dünya</w:t>
      </w:r>
      <w:proofErr w:type="spellEnd"/>
      <w:r>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üzrə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diqqət</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çəkən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meyil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sənayesinə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göstərdiyi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qayğıdır</w:t>
      </w:r>
      <w:proofErr w:type="spellEnd"/>
      <w:r w:rsidRPr="006B64B6">
        <w:rPr>
          <w:rFonts w:ascii="Times New Roman" w:eastAsia="Times New Roman" w:hAnsi="Times New Roman" w:cs="Times New Roman"/>
          <w:color w:val="000000"/>
          <w:sz w:val="28"/>
          <w:szCs w:val="28"/>
          <w:lang w:val="en-GB"/>
        </w:rPr>
        <w:t xml:space="preserve">. Bir </w:t>
      </w:r>
      <w:proofErr w:type="spellStart"/>
      <w:r w:rsidRPr="006B64B6">
        <w:rPr>
          <w:rFonts w:ascii="Times New Roman" w:eastAsia="Times New Roman" w:hAnsi="Times New Roman" w:cs="Times New Roman"/>
          <w:color w:val="000000"/>
          <w:sz w:val="28"/>
          <w:szCs w:val="28"/>
          <w:lang w:val="en-GB"/>
        </w:rPr>
        <w:t>çox</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dövlətlərdə</w:t>
      </w:r>
      <w:proofErr w:type="spellEnd"/>
      <w:r w:rsidRPr="006B64B6">
        <w:rPr>
          <w:rFonts w:ascii="Times New Roman" w:eastAsia="Times New Roman" w:hAnsi="Times New Roman" w:cs="Times New Roman"/>
          <w:color w:val="000000"/>
          <w:sz w:val="28"/>
          <w:szCs w:val="28"/>
          <w:lang w:val="en-GB"/>
        </w:rPr>
        <w:t xml:space="preserve"> regional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brendi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formalaşdırılır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Əksər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dövlətlər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dünya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bazarında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öz</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məhsullarının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tanıdılmasına</w:t>
      </w:r>
      <w:proofErr w:type="spellEnd"/>
      <w:r w:rsidRPr="006B64B6">
        <w:rPr>
          <w:rFonts w:ascii="Times New Roman" w:eastAsia="Times New Roman" w:hAnsi="Times New Roman" w:cs="Times New Roman"/>
          <w:color w:val="000000"/>
          <w:sz w:val="28"/>
          <w:szCs w:val="28"/>
          <w:lang w:val="en-GB"/>
        </w:rPr>
        <w:t xml:space="preserve"> </w:t>
      </w:r>
      <w:proofErr w:type="spellStart"/>
      <w:r w:rsidR="007E56A8">
        <w:rPr>
          <w:rFonts w:ascii="Times New Roman" w:eastAsia="Times New Roman" w:hAnsi="Times New Roman" w:cs="Times New Roman"/>
          <w:color w:val="000000"/>
          <w:sz w:val="28"/>
          <w:szCs w:val="28"/>
          <w:lang w:val="en-GB"/>
        </w:rPr>
        <w:t>çalışırlar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Digər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tərəfdən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ölkəyə</w:t>
      </w:r>
      <w:proofErr w:type="spellEnd"/>
      <w:r w:rsidR="007E56A8">
        <w:rPr>
          <w:rFonts w:ascii="Times New Roman" w:eastAsia="Times New Roman" w:hAnsi="Times New Roman" w:cs="Times New Roman"/>
          <w:color w:val="000000"/>
          <w:sz w:val="28"/>
          <w:szCs w:val="28"/>
          <w:lang w:val="en-GB"/>
        </w:rPr>
        <w:t xml:space="preserve"> </w:t>
      </w:r>
      <w:proofErr w:type="spellStart"/>
      <w:proofErr w:type="gramStart"/>
      <w:r w:rsidR="007E56A8">
        <w:rPr>
          <w:rFonts w:ascii="Times New Roman" w:eastAsia="Times New Roman" w:hAnsi="Times New Roman" w:cs="Times New Roman"/>
          <w:color w:val="000000"/>
          <w:sz w:val="28"/>
          <w:szCs w:val="28"/>
          <w:lang w:val="en-GB"/>
        </w:rPr>
        <w:t>gələn</w:t>
      </w:r>
      <w:proofErr w:type="spellEnd"/>
      <w:r w:rsidR="007E56A8">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turist</w:t>
      </w:r>
      <w:proofErr w:type="spellEnd"/>
      <w:proofErr w:type="gramEnd"/>
      <w:r w:rsidR="007E56A8">
        <w:rPr>
          <w:rFonts w:ascii="Times New Roman" w:eastAsia="Times New Roman" w:hAnsi="Times New Roman" w:cs="Times New Roman"/>
          <w:color w:val="000000"/>
          <w:sz w:val="28"/>
          <w:szCs w:val="28"/>
          <w:lang w:val="en-GB"/>
        </w:rPr>
        <w:t xml:space="preserve"> </w:t>
      </w:r>
      <w:proofErr w:type="spellStart"/>
      <w:r w:rsidR="007E56A8">
        <w:rPr>
          <w:rFonts w:ascii="Times New Roman" w:eastAsia="Times New Roman" w:hAnsi="Times New Roman" w:cs="Times New Roman"/>
          <w:color w:val="000000"/>
          <w:sz w:val="28"/>
          <w:szCs w:val="28"/>
          <w:lang w:val="en-GB"/>
        </w:rPr>
        <w:t>sayını</w:t>
      </w:r>
      <w:proofErr w:type="spellEnd"/>
      <w:r w:rsidR="007E56A8">
        <w:rPr>
          <w:rFonts w:ascii="Times New Roman" w:eastAsia="Times New Roman" w:hAnsi="Times New Roman" w:cs="Times New Roman"/>
          <w:color w:val="000000"/>
          <w:sz w:val="28"/>
          <w:szCs w:val="28"/>
          <w:lang w:val="en-GB"/>
        </w:rPr>
        <w:t xml:space="preserve"> </w:t>
      </w:r>
      <w:proofErr w:type="spellStart"/>
      <w:r w:rsidR="007E56A8">
        <w:rPr>
          <w:rFonts w:ascii="Times New Roman" w:eastAsia="Times New Roman" w:hAnsi="Times New Roman" w:cs="Times New Roman"/>
          <w:color w:val="000000"/>
          <w:sz w:val="28"/>
          <w:szCs w:val="28"/>
          <w:lang w:val="en-GB"/>
        </w:rPr>
        <w:t>artırmaq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üçün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viza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rejimini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maksimum</w:t>
      </w:r>
      <w:proofErr w:type="spellEnd"/>
      <w:r w:rsidRPr="006B64B6">
        <w:rPr>
          <w:rFonts w:ascii="Times New Roman" w:eastAsia="Times New Roman" w:hAnsi="Times New Roman" w:cs="Times New Roman"/>
          <w:color w:val="000000"/>
          <w:sz w:val="28"/>
          <w:szCs w:val="28"/>
          <w:lang w:val="en-GB"/>
        </w:rPr>
        <w:t xml:space="preserve"> </w:t>
      </w:r>
      <w:proofErr w:type="spellStart"/>
      <w:r w:rsidR="007E56A8">
        <w:rPr>
          <w:rFonts w:ascii="Times New Roman" w:eastAsia="Times New Roman" w:hAnsi="Times New Roman" w:cs="Times New Roman"/>
          <w:color w:val="000000"/>
          <w:sz w:val="28"/>
          <w:szCs w:val="28"/>
          <w:lang w:val="en-GB"/>
        </w:rPr>
        <w:t>sadələşdirir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bəzən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tamamilə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vizanı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aradan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qaldırırlar</w:t>
      </w:r>
      <w:proofErr w:type="spellEnd"/>
      <w:r w:rsidRPr="006B64B6">
        <w:rPr>
          <w:rFonts w:ascii="Times New Roman" w:eastAsia="Times New Roman" w:hAnsi="Times New Roman" w:cs="Times New Roman"/>
          <w:color w:val="000000"/>
          <w:sz w:val="28"/>
          <w:szCs w:val="28"/>
          <w:lang w:val="en-GB"/>
        </w:rPr>
        <w:t>.</w:t>
      </w:r>
    </w:p>
    <w:p w14:paraId="4E2905CA" w14:textId="77777777"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6B64B6">
        <w:rPr>
          <w:rFonts w:ascii="Times New Roman" w:eastAsia="Times New Roman" w:hAnsi="Times New Roman" w:cs="Times New Roman"/>
          <w:color w:val="000000"/>
          <w:sz w:val="28"/>
          <w:szCs w:val="28"/>
          <w:lang w:val="en-GB"/>
        </w:rPr>
        <w:t>Azərbaycanda</w:t>
      </w:r>
      <w:proofErr w:type="spellEnd"/>
      <w:r w:rsidRPr="006B64B6">
        <w:rPr>
          <w:rFonts w:ascii="Times New Roman" w:eastAsia="Times New Roman" w:hAnsi="Times New Roman" w:cs="Times New Roman"/>
          <w:color w:val="000000"/>
          <w:sz w:val="28"/>
          <w:szCs w:val="28"/>
          <w:lang w:val="en-GB"/>
        </w:rPr>
        <w:t xml:space="preserve"> da</w:t>
      </w:r>
      <w:r w:rsidR="009C4A19">
        <w:rPr>
          <w:rFonts w:ascii="Times New Roman" w:eastAsia="Times New Roman" w:hAnsi="Times New Roman" w:cs="Times New Roman"/>
          <w:color w:val="000000"/>
          <w:sz w:val="28"/>
          <w:szCs w:val="28"/>
          <w:lang w:val="en-GB"/>
        </w:rPr>
        <w:t xml:space="preserve"> </w:t>
      </w:r>
      <w:proofErr w:type="spellStart"/>
      <w:r w:rsidR="009C4A19">
        <w:rPr>
          <w:rFonts w:ascii="Times New Roman" w:eastAsia="Times New Roman" w:hAnsi="Times New Roman" w:cs="Times New Roman"/>
          <w:color w:val="000000"/>
          <w:sz w:val="28"/>
          <w:szCs w:val="28"/>
          <w:lang w:val="en-GB"/>
        </w:rPr>
        <w:t>bununla</w:t>
      </w:r>
      <w:proofErr w:type="spellEnd"/>
      <w:r w:rsidR="009C4A19">
        <w:rPr>
          <w:rFonts w:ascii="Times New Roman" w:eastAsia="Times New Roman" w:hAnsi="Times New Roman" w:cs="Times New Roman"/>
          <w:color w:val="000000"/>
          <w:sz w:val="28"/>
          <w:szCs w:val="28"/>
          <w:lang w:val="en-GB"/>
        </w:rPr>
        <w:t xml:space="preserve"> </w:t>
      </w:r>
      <w:proofErr w:type="spellStart"/>
      <w:r w:rsidR="009C4A19">
        <w:rPr>
          <w:rFonts w:ascii="Times New Roman" w:eastAsia="Times New Roman" w:hAnsi="Times New Roman" w:cs="Times New Roman"/>
          <w:color w:val="000000"/>
          <w:sz w:val="28"/>
          <w:szCs w:val="28"/>
          <w:lang w:val="en-GB"/>
        </w:rPr>
        <w:t>əlaqədar</w:t>
      </w:r>
      <w:proofErr w:type="spellEnd"/>
      <w:r w:rsidR="009C4A19">
        <w:rPr>
          <w:rFonts w:ascii="Times New Roman" w:eastAsia="Times New Roman" w:hAnsi="Times New Roman" w:cs="Times New Roman"/>
          <w:color w:val="000000"/>
          <w:sz w:val="28"/>
          <w:szCs w:val="28"/>
          <w:lang w:val="en-GB"/>
        </w:rPr>
        <w:t xml:space="preserve">, </w:t>
      </w:r>
      <w:r w:rsidRPr="006B64B6">
        <w:rPr>
          <w:rFonts w:ascii="Times New Roman" w:eastAsia="Times New Roman" w:hAnsi="Times New Roman" w:cs="Times New Roman"/>
          <w:color w:val="000000"/>
          <w:sz w:val="28"/>
          <w:szCs w:val="28"/>
          <w:lang w:val="en-GB"/>
        </w:rPr>
        <w:t xml:space="preserve"> 2016-cı il 1 </w:t>
      </w:r>
      <w:proofErr w:type="spellStart"/>
      <w:r w:rsidRPr="006B64B6">
        <w:rPr>
          <w:rFonts w:ascii="Times New Roman" w:eastAsia="Times New Roman" w:hAnsi="Times New Roman" w:cs="Times New Roman"/>
          <w:color w:val="000000"/>
          <w:sz w:val="28"/>
          <w:szCs w:val="28"/>
          <w:lang w:val="en-GB"/>
        </w:rPr>
        <w:t>iyun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tarixində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Elektron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vizaların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verilməsi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prosedurunun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sadələşdirilməsi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“ASAN </w:t>
      </w:r>
      <w:proofErr w:type="spellStart"/>
      <w:r w:rsidRPr="006B64B6">
        <w:rPr>
          <w:rFonts w:ascii="Times New Roman" w:eastAsia="Times New Roman" w:hAnsi="Times New Roman" w:cs="Times New Roman"/>
          <w:color w:val="000000"/>
          <w:sz w:val="28"/>
          <w:szCs w:val="28"/>
          <w:lang w:val="en-GB"/>
        </w:rPr>
        <w:t>Viza</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yaradılması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haqqında</w:t>
      </w:r>
      <w:proofErr w:type="spellEnd"/>
      <w:r w:rsidRPr="006B64B6">
        <w:rPr>
          <w:rFonts w:ascii="Times New Roman" w:eastAsia="Times New Roman" w:hAnsi="Times New Roman" w:cs="Times New Roman"/>
          <w:color w:val="000000"/>
          <w:sz w:val="28"/>
          <w:szCs w:val="28"/>
          <w:lang w:val="en-GB"/>
        </w:rPr>
        <w:t xml:space="preserve">” AR </w:t>
      </w:r>
      <w:proofErr w:type="spellStart"/>
      <w:r w:rsidRPr="006B64B6">
        <w:rPr>
          <w:rFonts w:ascii="Times New Roman" w:eastAsia="Times New Roman" w:hAnsi="Times New Roman" w:cs="Times New Roman"/>
          <w:color w:val="000000"/>
          <w:sz w:val="28"/>
          <w:szCs w:val="28"/>
          <w:lang w:val="en-GB"/>
        </w:rPr>
        <w:t>Prezidentinin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Fərmanı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qüvvəyə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minm</w:t>
      </w:r>
      <w:r>
        <w:rPr>
          <w:rFonts w:ascii="Times New Roman" w:eastAsia="Times New Roman" w:hAnsi="Times New Roman" w:cs="Times New Roman"/>
          <w:color w:val="000000"/>
          <w:sz w:val="28"/>
          <w:szCs w:val="28"/>
          <w:lang w:val="en-GB"/>
        </w:rPr>
        <w:t>işdir</w:t>
      </w:r>
      <w:proofErr w:type="spellEnd"/>
      <w:r>
        <w:rPr>
          <w:rFonts w:ascii="Times New Roman" w:eastAsia="Times New Roman" w:hAnsi="Times New Roman" w:cs="Times New Roman"/>
          <w:color w:val="000000"/>
          <w:sz w:val="28"/>
          <w:szCs w:val="28"/>
          <w:lang w:val="en-GB"/>
        </w:rPr>
        <w:t xml:space="preserve">. “ASAN </w:t>
      </w:r>
      <w:proofErr w:type="spellStart"/>
      <w:r>
        <w:rPr>
          <w:rFonts w:ascii="Times New Roman" w:eastAsia="Times New Roman" w:hAnsi="Times New Roman" w:cs="Times New Roman"/>
          <w:color w:val="000000"/>
          <w:sz w:val="28"/>
          <w:szCs w:val="28"/>
          <w:lang w:val="en-GB"/>
        </w:rPr>
        <w:t>Viza</w:t>
      </w:r>
      <w:proofErr w:type="spellEnd"/>
      <w:r>
        <w:rPr>
          <w:rFonts w:ascii="Times New Roman" w:eastAsia="Times New Roman" w:hAnsi="Times New Roman" w:cs="Times New Roman"/>
          <w:color w:val="000000"/>
          <w:sz w:val="28"/>
          <w:szCs w:val="28"/>
          <w:lang w:val="en-GB"/>
        </w:rPr>
        <w:t xml:space="preserve">” </w:t>
      </w:r>
      <w:proofErr w:type="spellStart"/>
      <w:r>
        <w:rPr>
          <w:rFonts w:ascii="Times New Roman" w:eastAsia="Times New Roman" w:hAnsi="Times New Roman" w:cs="Times New Roman"/>
          <w:color w:val="000000"/>
          <w:sz w:val="28"/>
          <w:szCs w:val="28"/>
          <w:lang w:val="en-GB"/>
        </w:rPr>
        <w:t>sistemi</w:t>
      </w:r>
      <w:proofErr w:type="spellEnd"/>
      <w:r>
        <w:rPr>
          <w:rFonts w:ascii="Times New Roman" w:eastAsia="Times New Roman" w:hAnsi="Times New Roman" w:cs="Times New Roman"/>
          <w:color w:val="000000"/>
          <w:sz w:val="28"/>
          <w:szCs w:val="28"/>
          <w:lang w:val="en-GB"/>
        </w:rPr>
        <w:t xml:space="preserve"> 2017-</w:t>
      </w:r>
      <w:r w:rsidRPr="006B64B6">
        <w:rPr>
          <w:rFonts w:ascii="Times New Roman" w:eastAsia="Times New Roman" w:hAnsi="Times New Roman" w:cs="Times New Roman"/>
          <w:color w:val="000000"/>
          <w:sz w:val="28"/>
          <w:szCs w:val="28"/>
          <w:lang w:val="en-GB"/>
        </w:rPr>
        <w:t xml:space="preserve">ci il 10 </w:t>
      </w:r>
      <w:proofErr w:type="spellStart"/>
      <w:r w:rsidRPr="006B64B6">
        <w:rPr>
          <w:rFonts w:ascii="Times New Roman" w:eastAsia="Times New Roman" w:hAnsi="Times New Roman" w:cs="Times New Roman"/>
          <w:color w:val="000000"/>
          <w:sz w:val="28"/>
          <w:szCs w:val="28"/>
          <w:lang w:val="en-GB"/>
        </w:rPr>
        <w:t>yanvar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tarixindən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tətbiq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edilməkdədir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Həmin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iyulun</w:t>
      </w:r>
      <w:proofErr w:type="spellEnd"/>
      <w:r w:rsidRPr="006B64B6">
        <w:rPr>
          <w:rFonts w:ascii="Times New Roman" w:eastAsia="Times New Roman" w:hAnsi="Times New Roman" w:cs="Times New Roman"/>
          <w:color w:val="000000"/>
          <w:sz w:val="28"/>
          <w:szCs w:val="28"/>
          <w:lang w:val="en-GB"/>
        </w:rPr>
        <w:t xml:space="preserve"> 6-dan </w:t>
      </w:r>
      <w:proofErr w:type="spellStart"/>
      <w:r w:rsidRPr="006B64B6">
        <w:rPr>
          <w:rFonts w:ascii="Times New Roman" w:eastAsia="Times New Roman" w:hAnsi="Times New Roman" w:cs="Times New Roman"/>
          <w:color w:val="000000"/>
          <w:sz w:val="28"/>
          <w:szCs w:val="28"/>
          <w:lang w:val="en-GB"/>
        </w:rPr>
        <w:t>başlayaraq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bu</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sistemin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daha</w:t>
      </w:r>
      <w:proofErr w:type="spellEnd"/>
      <w:r w:rsidRPr="006B64B6">
        <w:rPr>
          <w:rFonts w:ascii="Times New Roman" w:eastAsia="Times New Roman" w:hAnsi="Times New Roman" w:cs="Times New Roman"/>
          <w:color w:val="000000"/>
          <w:sz w:val="28"/>
          <w:szCs w:val="28"/>
          <w:lang w:val="en-GB"/>
        </w:rPr>
        <w:t xml:space="preserve"> da </w:t>
      </w:r>
      <w:proofErr w:type="spellStart"/>
      <w:r w:rsidRPr="006B64B6">
        <w:rPr>
          <w:rFonts w:ascii="Times New Roman" w:eastAsia="Times New Roman" w:hAnsi="Times New Roman" w:cs="Times New Roman"/>
          <w:color w:val="000000"/>
          <w:sz w:val="28"/>
          <w:szCs w:val="28"/>
          <w:lang w:val="en-GB"/>
        </w:rPr>
        <w:t>inkişaf</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etdirilməsi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təkmilləşdirilməsi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bağlı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dəyişiklər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tətbiq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edilmişdir</w:t>
      </w:r>
      <w:proofErr w:type="spellEnd"/>
      <w:r w:rsidRPr="006B64B6">
        <w:rPr>
          <w:rFonts w:ascii="Times New Roman" w:eastAsia="Times New Roman" w:hAnsi="Times New Roman" w:cs="Times New Roman"/>
          <w:color w:val="000000"/>
          <w:sz w:val="28"/>
          <w:szCs w:val="28"/>
          <w:lang w:val="en-GB"/>
        </w:rPr>
        <w:t xml:space="preserve">. </w:t>
      </w:r>
    </w:p>
    <w:p w14:paraId="16CFE2E3" w14:textId="2426FFA8" w:rsidR="00112387" w:rsidRPr="006B64B6"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A87A98">
        <w:rPr>
          <w:rFonts w:ascii="Times New Roman" w:eastAsia="Times New Roman" w:hAnsi="Times New Roman" w:cs="Times New Roman"/>
          <w:sz w:val="28"/>
          <w:szCs w:val="28"/>
          <w:lang w:val="en-GB"/>
        </w:rPr>
        <w:t>Hazırda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dünya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təcrübəsində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təbii</w:t>
      </w:r>
      <w:proofErr w:type="spellEnd"/>
      <w:r w:rsidRPr="00A87A98">
        <w:rPr>
          <w:rFonts w:ascii="Times New Roman" w:eastAsia="Times New Roman" w:hAnsi="Times New Roman" w:cs="Times New Roman"/>
          <w:sz w:val="28"/>
          <w:szCs w:val="28"/>
          <w:lang w:val="en-GB"/>
        </w:rPr>
        <w:t xml:space="preserve"> mineral </w:t>
      </w:r>
      <w:proofErr w:type="spellStart"/>
      <w:r w:rsidRPr="00A87A98">
        <w:rPr>
          <w:rFonts w:ascii="Times New Roman" w:eastAsia="Times New Roman" w:hAnsi="Times New Roman" w:cs="Times New Roman"/>
          <w:sz w:val="28"/>
          <w:szCs w:val="28"/>
          <w:lang w:val="en-GB"/>
        </w:rPr>
        <w:t>suları</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ilə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fərqlənən</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kurort</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yerlərində</w:t>
      </w:r>
      <w:proofErr w:type="spellEnd"/>
      <w:r w:rsidRPr="00A87A98">
        <w:rPr>
          <w:rFonts w:ascii="Times New Roman" w:eastAsia="Times New Roman" w:hAnsi="Times New Roman" w:cs="Times New Roman"/>
          <w:sz w:val="28"/>
          <w:szCs w:val="28"/>
          <w:lang w:val="en-GB"/>
        </w:rPr>
        <w:t xml:space="preserve"> spa-</w:t>
      </w:r>
      <w:proofErr w:type="spellStart"/>
      <w:r w:rsidRPr="00A87A98">
        <w:rPr>
          <w:rFonts w:ascii="Times New Roman" w:eastAsia="Times New Roman" w:hAnsi="Times New Roman" w:cs="Times New Roman"/>
          <w:sz w:val="28"/>
          <w:szCs w:val="28"/>
          <w:lang w:val="en-GB"/>
        </w:rPr>
        <w:t>otellər</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daha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çox</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təşəkkül</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tapmaqdadır</w:t>
      </w:r>
      <w:proofErr w:type="spellEnd"/>
      <w:r w:rsidRPr="00A87A98">
        <w:rPr>
          <w:rFonts w:ascii="Times New Roman" w:eastAsia="Times New Roman" w:hAnsi="Times New Roman" w:cs="Times New Roman"/>
          <w:sz w:val="28"/>
          <w:szCs w:val="28"/>
          <w:lang w:val="en-GB"/>
        </w:rPr>
        <w:t>. Spa-</w:t>
      </w:r>
      <w:proofErr w:type="spellStart"/>
      <w:r w:rsidRPr="00A87A98">
        <w:rPr>
          <w:rFonts w:ascii="Times New Roman" w:eastAsia="Times New Roman" w:hAnsi="Times New Roman" w:cs="Times New Roman"/>
          <w:sz w:val="28"/>
          <w:szCs w:val="28"/>
          <w:lang w:val="en-GB"/>
        </w:rPr>
        <w:t>otel</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müştərilərə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geniş</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çeşiddə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sağlamlıq</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və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müalicə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xidmətləri</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təklif</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edən</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yerləşmə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vasitəsidir</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Qeyd</w:t>
      </w:r>
      <w:proofErr w:type="spellEnd"/>
      <w:r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edək</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ki</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sanatoriya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tipli</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obyektlərdə</w:t>
      </w:r>
      <w:proofErr w:type="spellEnd"/>
      <w:r w:rsidRPr="00A87A98">
        <w:rPr>
          <w:rFonts w:ascii="Times New Roman" w:eastAsia="Times New Roman" w:hAnsi="Times New Roman" w:cs="Times New Roman"/>
          <w:sz w:val="28"/>
          <w:szCs w:val="28"/>
          <w:lang w:val="en-GB"/>
        </w:rPr>
        <w:t xml:space="preserve"> optimal </w:t>
      </w:r>
      <w:proofErr w:type="spellStart"/>
      <w:r w:rsidRPr="00A87A98">
        <w:rPr>
          <w:rFonts w:ascii="Times New Roman" w:eastAsia="Times New Roman" w:hAnsi="Times New Roman" w:cs="Times New Roman"/>
          <w:sz w:val="28"/>
          <w:szCs w:val="28"/>
          <w:lang w:val="en-GB"/>
        </w:rPr>
        <w:t>qalma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dövrü</w:t>
      </w:r>
      <w:r w:rsidR="00A87A98" w:rsidRPr="00A87A98">
        <w:rPr>
          <w:rFonts w:ascii="Times New Roman" w:eastAsia="Times New Roman" w:hAnsi="Times New Roman" w:cs="Times New Roman"/>
          <w:sz w:val="28"/>
          <w:szCs w:val="28"/>
          <w:lang w:val="en-GB"/>
        </w:rPr>
        <w:t>nün</w:t>
      </w:r>
      <w:proofErr w:type="spellEnd"/>
      <w:r w:rsidRPr="00A87A98">
        <w:rPr>
          <w:rFonts w:ascii="Times New Roman" w:eastAsia="Times New Roman" w:hAnsi="Times New Roman" w:cs="Times New Roman"/>
          <w:sz w:val="28"/>
          <w:szCs w:val="28"/>
          <w:lang w:val="en-GB"/>
        </w:rPr>
        <w:t xml:space="preserve"> 14-21 </w:t>
      </w:r>
      <w:proofErr w:type="spellStart"/>
      <w:r w:rsidRPr="00A87A98">
        <w:rPr>
          <w:rFonts w:ascii="Times New Roman" w:eastAsia="Times New Roman" w:hAnsi="Times New Roman" w:cs="Times New Roman"/>
          <w:sz w:val="28"/>
          <w:szCs w:val="28"/>
          <w:lang w:val="en-GB"/>
        </w:rPr>
        <w:t>gün</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yəni</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daha</w:t>
      </w:r>
      <w:proofErr w:type="spellEnd"/>
      <w:r w:rsidR="00A87A98" w:rsidRPr="00A87A98">
        <w:rPr>
          <w:rFonts w:ascii="Times New Roman" w:eastAsia="Times New Roman" w:hAnsi="Times New Roman" w:cs="Times New Roman"/>
          <w:sz w:val="28"/>
          <w:szCs w:val="28"/>
          <w:lang w:val="en-GB"/>
        </w:rPr>
        <w:t xml:space="preserve"> </w:t>
      </w:r>
      <w:proofErr w:type="spellStart"/>
      <w:proofErr w:type="gramStart"/>
      <w:r w:rsidR="00A87A98" w:rsidRPr="00A87A98">
        <w:rPr>
          <w:rFonts w:ascii="Times New Roman" w:eastAsia="Times New Roman" w:hAnsi="Times New Roman" w:cs="Times New Roman"/>
          <w:sz w:val="28"/>
          <w:szCs w:val="28"/>
          <w:lang w:val="en-GB"/>
        </w:rPr>
        <w:t>uzun</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olması</w:t>
      </w:r>
      <w:proofErr w:type="spellEnd"/>
      <w:proofErr w:type="gram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biznesin</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mövsümdən</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aslılığını</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azaldan</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faktordur</w:t>
      </w:r>
      <w:proofErr w:type="spellEnd"/>
      <w:r w:rsidR="00A87A98" w:rsidRPr="00A87A98">
        <w:rPr>
          <w:rFonts w:ascii="Times New Roman" w:eastAsia="Times New Roman" w:hAnsi="Times New Roman" w:cs="Times New Roman"/>
          <w:sz w:val="28"/>
          <w:szCs w:val="28"/>
          <w:lang w:val="en-GB"/>
        </w:rPr>
        <w:t xml:space="preserve">. </w:t>
      </w:r>
      <w:r w:rsidR="00B4035A">
        <w:rPr>
          <w:rFonts w:ascii="Times New Roman" w:eastAsia="Times New Roman" w:hAnsi="Times New Roman" w:cs="Times New Roman"/>
          <w:sz w:val="28"/>
          <w:szCs w:val="28"/>
          <w:lang w:val="en-GB"/>
        </w:rPr>
        <w:t>“</w:t>
      </w:r>
      <w:r w:rsidR="00A87A98" w:rsidRPr="00A87A98">
        <w:rPr>
          <w:rFonts w:ascii="Times New Roman" w:eastAsia="Times New Roman" w:hAnsi="Times New Roman" w:cs="Times New Roman"/>
          <w:sz w:val="28"/>
          <w:szCs w:val="28"/>
          <w:lang w:val="en-GB"/>
        </w:rPr>
        <w:t>S</w:t>
      </w:r>
      <w:r w:rsidRPr="00A87A98">
        <w:rPr>
          <w:rFonts w:ascii="Times New Roman" w:eastAsia="Times New Roman" w:hAnsi="Times New Roman" w:cs="Times New Roman"/>
          <w:sz w:val="28"/>
          <w:szCs w:val="28"/>
          <w:lang w:val="en-GB"/>
        </w:rPr>
        <w:t>pa-</w:t>
      </w:r>
      <w:proofErr w:type="spellStart"/>
      <w:r w:rsidRPr="00A87A98">
        <w:rPr>
          <w:rFonts w:ascii="Times New Roman" w:eastAsia="Times New Roman" w:hAnsi="Times New Roman" w:cs="Times New Roman"/>
          <w:sz w:val="28"/>
          <w:szCs w:val="28"/>
          <w:lang w:val="en-GB"/>
        </w:rPr>
        <w:t>otel</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sağlamlıq-müalicə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komplekslərinin</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inkişaf</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istiqaməti</w:t>
      </w:r>
      <w:proofErr w:type="spellEnd"/>
      <w:r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dünyada</w:t>
      </w:r>
      <w:proofErr w:type="spellEnd"/>
      <w:r w:rsidR="00A87A98"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əsasən</w:t>
      </w:r>
      <w:proofErr w:type="spellEnd"/>
      <w:r w:rsidR="00A87A98"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Macarıstan</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Çexiya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İsrail</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Türkiyə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və</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Fransanın</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Aralıq</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dənizi</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sahillərində</w:t>
      </w:r>
      <w:proofErr w:type="spellEnd"/>
      <w:r w:rsidRPr="00A87A98">
        <w:rPr>
          <w:rFonts w:ascii="Times New Roman" w:eastAsia="Times New Roman" w:hAnsi="Times New Roman" w:cs="Times New Roman"/>
          <w:sz w:val="28"/>
          <w:szCs w:val="28"/>
          <w:lang w:val="en-GB"/>
        </w:rPr>
        <w:t xml:space="preserve"> </w:t>
      </w:r>
      <w:proofErr w:type="spellStart"/>
      <w:r w:rsidR="00A87A98" w:rsidRPr="00A87A98">
        <w:rPr>
          <w:rFonts w:ascii="Times New Roman" w:eastAsia="Times New Roman" w:hAnsi="Times New Roman" w:cs="Times New Roman"/>
          <w:sz w:val="28"/>
          <w:szCs w:val="28"/>
          <w:lang w:val="en-GB"/>
        </w:rPr>
        <w:t>daha</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geniş</w:t>
      </w:r>
      <w:proofErr w:type="spellEnd"/>
      <w:r w:rsidRPr="00A87A98">
        <w:rPr>
          <w:rFonts w:ascii="Times New Roman" w:eastAsia="Times New Roman" w:hAnsi="Times New Roman" w:cs="Times New Roman"/>
          <w:sz w:val="28"/>
          <w:szCs w:val="28"/>
          <w:lang w:val="en-GB"/>
        </w:rPr>
        <w:t xml:space="preserve"> </w:t>
      </w:r>
      <w:proofErr w:type="spellStart"/>
      <w:r w:rsidRPr="00A87A98">
        <w:rPr>
          <w:rFonts w:ascii="Times New Roman" w:eastAsia="Times New Roman" w:hAnsi="Times New Roman" w:cs="Times New Roman"/>
          <w:sz w:val="28"/>
          <w:szCs w:val="28"/>
          <w:lang w:val="en-GB"/>
        </w:rPr>
        <w:t>yayılmışdır</w:t>
      </w:r>
      <w:proofErr w:type="spellEnd"/>
      <w:r w:rsidRPr="00A87A98">
        <w:rPr>
          <w:rFonts w:ascii="Times New Roman" w:eastAsia="Times New Roman" w:hAnsi="Times New Roman" w:cs="Times New Roman"/>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otellərdə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sağlamlıq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xidmətləri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xeyli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bahalıdır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Zəngin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tarixə</w:t>
      </w:r>
      <w:proofErr w:type="spellEnd"/>
      <w:r w:rsidRPr="006B64B6">
        <w:rPr>
          <w:rFonts w:ascii="Times New Roman" w:eastAsia="Times New Roman" w:hAnsi="Times New Roman" w:cs="Times New Roman"/>
          <w:color w:val="000000"/>
          <w:sz w:val="28"/>
          <w:szCs w:val="28"/>
          <w:lang w:val="en-GB"/>
        </w:rPr>
        <w:t xml:space="preserve"> malik </w:t>
      </w:r>
      <w:proofErr w:type="spellStart"/>
      <w:r w:rsidRPr="006B64B6">
        <w:rPr>
          <w:rFonts w:ascii="Times New Roman" w:eastAsia="Times New Roman" w:hAnsi="Times New Roman" w:cs="Times New Roman"/>
          <w:color w:val="000000"/>
          <w:sz w:val="28"/>
          <w:szCs w:val="28"/>
          <w:lang w:val="en-GB"/>
        </w:rPr>
        <w:t>olan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müalicə-sağlamlıq</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lastRenderedPageBreak/>
        <w:t>turizmi</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əhəmiyyətinə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görə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turizmin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mühüm</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növüdür</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beləliklə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onun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əsasını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insan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sağlamlığının</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qorunması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və</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bərpası</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təşkil</w:t>
      </w:r>
      <w:proofErr w:type="spellEnd"/>
      <w:r w:rsidRPr="006B64B6">
        <w:rPr>
          <w:rFonts w:ascii="Times New Roman" w:eastAsia="Times New Roman" w:hAnsi="Times New Roman" w:cs="Times New Roman"/>
          <w:color w:val="000000"/>
          <w:sz w:val="28"/>
          <w:szCs w:val="28"/>
          <w:lang w:val="en-GB"/>
        </w:rPr>
        <w:t xml:space="preserve"> </w:t>
      </w:r>
      <w:proofErr w:type="spellStart"/>
      <w:r w:rsidRPr="006B64B6">
        <w:rPr>
          <w:rFonts w:ascii="Times New Roman" w:eastAsia="Times New Roman" w:hAnsi="Times New Roman" w:cs="Times New Roman"/>
          <w:color w:val="000000"/>
          <w:sz w:val="28"/>
          <w:szCs w:val="28"/>
          <w:lang w:val="en-GB"/>
        </w:rPr>
        <w:t>edir</w:t>
      </w:r>
      <w:proofErr w:type="spellEnd"/>
      <w:r w:rsidR="001F64FB">
        <w:rPr>
          <w:rFonts w:ascii="Times New Roman" w:eastAsia="Times New Roman" w:hAnsi="Times New Roman" w:cs="Times New Roman"/>
          <w:color w:val="000000"/>
          <w:sz w:val="28"/>
          <w:szCs w:val="28"/>
          <w:lang w:val="en-GB"/>
        </w:rPr>
        <w:t>”</w:t>
      </w:r>
      <w:r w:rsidRPr="006B64B6">
        <w:rPr>
          <w:rFonts w:ascii="Times New Roman" w:eastAsia="Times New Roman" w:hAnsi="Times New Roman" w:cs="Times New Roman"/>
          <w:color w:val="000000"/>
          <w:sz w:val="28"/>
          <w:szCs w:val="28"/>
          <w:lang w:val="en-GB"/>
        </w:rPr>
        <w:t xml:space="preserve"> [25, səh.24]. </w:t>
      </w:r>
    </w:p>
    <w:p w14:paraId="403FE366" w14:textId="77777777" w:rsidR="00112387" w:rsidRPr="007F626D" w:rsidRDefault="00112387" w:rsidP="00112387">
      <w:pPr>
        <w:spacing w:after="0" w:line="360" w:lineRule="auto"/>
        <w:ind w:firstLine="540"/>
        <w:jc w:val="both"/>
        <w:rPr>
          <w:rFonts w:ascii="Times New Roman" w:eastAsia="Times New Roman" w:hAnsi="Times New Roman" w:cs="Times New Roman"/>
          <w:color w:val="000000"/>
          <w:sz w:val="28"/>
          <w:szCs w:val="28"/>
          <w:lang w:val="en-GB"/>
        </w:rPr>
      </w:pPr>
      <w:proofErr w:type="spellStart"/>
      <w:r w:rsidRPr="007F626D">
        <w:rPr>
          <w:rFonts w:ascii="Times New Roman" w:eastAsia="Times New Roman" w:hAnsi="Times New Roman" w:cs="Times New Roman"/>
          <w:color w:val="000000"/>
          <w:sz w:val="28"/>
          <w:szCs w:val="28"/>
          <w:lang w:val="en-GB"/>
        </w:rPr>
        <w:t>Müasir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dövrdə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turizm</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sahəsində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ölkələr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üzrə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müxtəlif</w:t>
      </w:r>
      <w:proofErr w:type="spellEnd"/>
      <w:r w:rsidRPr="007F626D">
        <w:rPr>
          <w:rFonts w:ascii="Times New Roman" w:eastAsia="Times New Roman" w:hAnsi="Times New Roman" w:cs="Times New Roman"/>
          <w:color w:val="000000"/>
          <w:sz w:val="28"/>
          <w:szCs w:val="28"/>
          <w:lang w:val="en-GB"/>
        </w:rPr>
        <w:t xml:space="preserve"> model </w:t>
      </w:r>
      <w:proofErr w:type="spellStart"/>
      <w:r w:rsidRPr="007F626D">
        <w:rPr>
          <w:rFonts w:ascii="Times New Roman" w:eastAsia="Times New Roman" w:hAnsi="Times New Roman" w:cs="Times New Roman"/>
          <w:color w:val="000000"/>
          <w:sz w:val="28"/>
          <w:szCs w:val="28"/>
          <w:lang w:val="en-GB"/>
        </w:rPr>
        <w:t>və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formalarda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olmaqla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özəl</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sektorla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döv</w:t>
      </w:r>
      <w:r w:rsidR="00624ECF">
        <w:rPr>
          <w:rFonts w:ascii="Times New Roman" w:eastAsia="Times New Roman" w:hAnsi="Times New Roman" w:cs="Times New Roman"/>
          <w:color w:val="000000"/>
          <w:sz w:val="28"/>
          <w:szCs w:val="28"/>
          <w:lang w:val="en-GB"/>
        </w:rPr>
        <w:t>lətin</w:t>
      </w:r>
      <w:proofErr w:type="spellEnd"/>
      <w:r w:rsidR="00624ECF">
        <w:rPr>
          <w:rFonts w:ascii="Times New Roman" w:eastAsia="Times New Roman" w:hAnsi="Times New Roman" w:cs="Times New Roman"/>
          <w:color w:val="000000"/>
          <w:sz w:val="28"/>
          <w:szCs w:val="28"/>
          <w:lang w:val="en-GB"/>
        </w:rPr>
        <w:t xml:space="preserve"> </w:t>
      </w:r>
      <w:proofErr w:type="spellStart"/>
      <w:r w:rsidR="00624ECF">
        <w:rPr>
          <w:rFonts w:ascii="Times New Roman" w:eastAsia="Times New Roman" w:hAnsi="Times New Roman" w:cs="Times New Roman"/>
          <w:color w:val="000000"/>
          <w:sz w:val="28"/>
          <w:szCs w:val="28"/>
          <w:lang w:val="en-GB"/>
        </w:rPr>
        <w:t>əməkdaşlığı</w:t>
      </w:r>
      <w:proofErr w:type="spellEnd"/>
      <w:r w:rsidR="00624ECF">
        <w:rPr>
          <w:rFonts w:ascii="Times New Roman" w:eastAsia="Times New Roman" w:hAnsi="Times New Roman" w:cs="Times New Roman"/>
          <w:color w:val="000000"/>
          <w:sz w:val="28"/>
          <w:szCs w:val="28"/>
          <w:lang w:val="en-GB"/>
        </w:rPr>
        <w:t xml:space="preserve"> </w:t>
      </w:r>
      <w:proofErr w:type="spellStart"/>
      <w:r w:rsidR="00624ECF">
        <w:rPr>
          <w:rFonts w:ascii="Times New Roman" w:eastAsia="Times New Roman" w:hAnsi="Times New Roman" w:cs="Times New Roman"/>
          <w:color w:val="000000"/>
          <w:sz w:val="28"/>
          <w:szCs w:val="28"/>
          <w:lang w:val="en-GB"/>
        </w:rPr>
        <w:t>genişlənmişdir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Hesab</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edirik</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ki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rəqabətin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kəskinləşməsi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və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qloballaşma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proseslərinin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intensivləşməsi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fonunda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bu</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cür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əməkdaşlıq</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ölkənin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turizm</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məhsullarının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dünya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bazarında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yer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alması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reklam</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fəaliyyətinin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yerinə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yetirilməsi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marketinq</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planlarının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işlənib</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hazırlanması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turizm</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layihələrinin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maliyyələşdirilməsi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üçün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çox</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önəmlidir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Özəl</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sektorla</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dövlətin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əməkdaşlığı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ən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populyar</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və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böyük</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turist</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axını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olan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istiqamətlərdə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yüklənmələrin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tənzimlənməsi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böhranlı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vəziyyətlərdə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qeyri-dövlət</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və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dövlət</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qurumlarının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fəaliyyətinin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əlaqələndirilməsi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ekoloji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durumun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yaxşılaşdırılması</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kimi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məsələlərin</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həllində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də</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önəmli</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rol</w:t>
      </w:r>
      <w:proofErr w:type="spellEnd"/>
      <w:r w:rsidRPr="007F626D">
        <w:rPr>
          <w:rFonts w:ascii="Times New Roman" w:eastAsia="Times New Roman" w:hAnsi="Times New Roman" w:cs="Times New Roman"/>
          <w:color w:val="000000"/>
          <w:sz w:val="28"/>
          <w:szCs w:val="28"/>
          <w:lang w:val="en-GB"/>
        </w:rPr>
        <w:t xml:space="preserve"> </w:t>
      </w:r>
      <w:proofErr w:type="spellStart"/>
      <w:r w:rsidRPr="007F626D">
        <w:rPr>
          <w:rFonts w:ascii="Times New Roman" w:eastAsia="Times New Roman" w:hAnsi="Times New Roman" w:cs="Times New Roman"/>
          <w:color w:val="000000"/>
          <w:sz w:val="28"/>
          <w:szCs w:val="28"/>
          <w:lang w:val="en-GB"/>
        </w:rPr>
        <w:t>oynayır</w:t>
      </w:r>
      <w:proofErr w:type="spellEnd"/>
      <w:r w:rsidRPr="007F626D">
        <w:rPr>
          <w:rFonts w:ascii="Times New Roman" w:eastAsia="Times New Roman" w:hAnsi="Times New Roman" w:cs="Times New Roman"/>
          <w:color w:val="000000"/>
          <w:sz w:val="28"/>
          <w:szCs w:val="28"/>
          <w:lang w:val="en-GB"/>
        </w:rPr>
        <w:t>.</w:t>
      </w:r>
    </w:p>
    <w:p w14:paraId="6E039E16" w14:textId="73E8A902" w:rsidR="00112387" w:rsidRPr="00112387" w:rsidRDefault="00112387" w:rsidP="0011238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Pr="006D01AE">
        <w:rPr>
          <w:rFonts w:ascii="Times New Roman" w:eastAsia="Times New Roman" w:hAnsi="Times New Roman" w:cs="Times New Roman"/>
          <w:color w:val="000000"/>
          <w:sz w:val="28"/>
          <w:szCs w:val="28"/>
        </w:rPr>
        <w:t xml:space="preserve">Dünya üzrə turizm-rekreasiya bazarının genişlənməsi potensialının və xidmətlərin əsas tərkib hissələrinin dəyərləndirilməsi həm daxili, həm də beynəlxalq turizmin gələcək inkişaf meyillərinin müəyyən edilməsinə və proqnozlaşdırılmasına yol açır. </w:t>
      </w:r>
      <w:r w:rsidRPr="00112387">
        <w:rPr>
          <w:rFonts w:ascii="Times New Roman" w:eastAsia="Times New Roman" w:hAnsi="Times New Roman" w:cs="Times New Roman"/>
          <w:color w:val="000000"/>
          <w:sz w:val="28"/>
          <w:szCs w:val="28"/>
        </w:rPr>
        <w:t>Bu, iqtisadiyyatın hər bir sahəsi üçün çox önəmli və aktual şərtdir və buna görədir ki, Ümumdünya Turizm Təşkilatı daim turizmin inkişafını proqnozlaşdırmaqdadır. Beləlikə, rekreasiya işgüzar və digər turist məqsədilə səyahət edən ziyarətçi şəxslə münasibətdə istifadə olunur. Bütün bu əlamətlər</w:t>
      </w:r>
      <w:r w:rsidR="0020568A">
        <w:rPr>
          <w:rFonts w:ascii="Times New Roman" w:eastAsia="Times New Roman" w:hAnsi="Times New Roman" w:cs="Times New Roman"/>
          <w:color w:val="000000"/>
          <w:sz w:val="28"/>
          <w:szCs w:val="28"/>
        </w:rPr>
        <w:t>in hamısı olarsa, bu səyahətçin</w:t>
      </w:r>
      <w:r w:rsidRPr="00112387">
        <w:rPr>
          <w:rFonts w:ascii="Times New Roman" w:eastAsia="Times New Roman" w:hAnsi="Times New Roman" w:cs="Times New Roman"/>
          <w:color w:val="000000"/>
          <w:sz w:val="28"/>
          <w:szCs w:val="28"/>
        </w:rPr>
        <w:t>i</w:t>
      </w:r>
      <w:r w:rsidR="0020568A">
        <w:rPr>
          <w:rFonts w:ascii="Times New Roman" w:eastAsia="Times New Roman" w:hAnsi="Times New Roman" w:cs="Times New Roman"/>
          <w:color w:val="000000"/>
          <w:sz w:val="28"/>
          <w:szCs w:val="28"/>
        </w:rPr>
        <w:t xml:space="preserve"> </w:t>
      </w:r>
      <w:r w:rsidRPr="00112387">
        <w:rPr>
          <w:rFonts w:ascii="Times New Roman" w:eastAsia="Times New Roman" w:hAnsi="Times New Roman" w:cs="Times New Roman"/>
          <w:color w:val="000000"/>
          <w:sz w:val="28"/>
          <w:szCs w:val="28"/>
        </w:rPr>
        <w:t>turist qismində görməyə imkan verir” [38, səh.9].</w:t>
      </w:r>
    </w:p>
    <w:p w14:paraId="1BD4B0A0" w14:textId="7DB11426"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 xml:space="preserve">Turizm sənayesi kontekstində qloballaşma, dünyanın müxtəlif bazarlarına və istehlakçı qruplarına çatmaq üçün </w:t>
      </w:r>
      <w:r w:rsidR="00D90CF2">
        <w:rPr>
          <w:rFonts w:ascii="Times New Roman" w:hAnsi="Times New Roman" w:cs="Times New Roman"/>
          <w:sz w:val="28"/>
          <w:szCs w:val="28"/>
        </w:rPr>
        <w:t>qlobal</w:t>
      </w:r>
      <w:r w:rsidRPr="00112387">
        <w:rPr>
          <w:rFonts w:ascii="Times New Roman" w:hAnsi="Times New Roman" w:cs="Times New Roman"/>
          <w:sz w:val="28"/>
          <w:szCs w:val="28"/>
        </w:rPr>
        <w:t xml:space="preserve"> fəaliyyət göstərən böyük çoxmillətli şirkətlər</w:t>
      </w:r>
      <w:r w:rsidR="00D90CF2">
        <w:rPr>
          <w:rFonts w:ascii="Times New Roman" w:hAnsi="Times New Roman" w:cs="Times New Roman"/>
          <w:sz w:val="28"/>
          <w:szCs w:val="28"/>
        </w:rPr>
        <w:t>in yaranması və inkişafına</w:t>
      </w:r>
      <w:r w:rsidRPr="00112387">
        <w:rPr>
          <w:rFonts w:ascii="Times New Roman" w:hAnsi="Times New Roman" w:cs="Times New Roman"/>
          <w:sz w:val="28"/>
          <w:szCs w:val="28"/>
        </w:rPr>
        <w:t xml:space="preserve"> səbəb oldu. Bu şirkətlər tez-tez qlobal auditoriyanı cəlb etmə</w:t>
      </w:r>
      <w:r w:rsidR="00B94799">
        <w:rPr>
          <w:rFonts w:ascii="Times New Roman" w:hAnsi="Times New Roman" w:cs="Times New Roman"/>
          <w:sz w:val="28"/>
          <w:szCs w:val="28"/>
        </w:rPr>
        <w:t>k üçün s</w:t>
      </w:r>
      <w:r w:rsidRPr="00112387">
        <w:rPr>
          <w:rFonts w:ascii="Times New Roman" w:hAnsi="Times New Roman" w:cs="Times New Roman"/>
          <w:sz w:val="28"/>
          <w:szCs w:val="28"/>
        </w:rPr>
        <w:t xml:space="preserve">tandartlaşdırma və marketinq strategiyalarından istifadə edirlər və vahid bir qlobal icma yaratmaq üçün bazarların və istehlakçı qruplarının ortaq cəhətlərini müəyyənləşdirməyə çalışırlar. Nəticədə turizm sənayesi getdikcə daha rəqabətli olur və təşkilatlar bazar payı uğrunda mübarizə aparır və rəqibləri üzərində üstünlük qazanmağa çalışırlar. Bu rəqabət yeniliyin artmasına və yeni texnologiyaların inkişafına səbəb oldu ki, bu da öz növbəsində səyahət xidmətləri və məhsullarının </w:t>
      </w:r>
      <w:r w:rsidRPr="00112387">
        <w:rPr>
          <w:rFonts w:ascii="Times New Roman" w:hAnsi="Times New Roman" w:cs="Times New Roman"/>
          <w:sz w:val="28"/>
          <w:szCs w:val="28"/>
        </w:rPr>
        <w:lastRenderedPageBreak/>
        <w:t>keyfiyyətinin yaxşılaşdırılmasına kömək etdi. Bununla birlikdə, qloballaşmanın mədəni təcrübə</w:t>
      </w:r>
      <w:r w:rsidR="00B94799">
        <w:rPr>
          <w:rFonts w:ascii="Times New Roman" w:hAnsi="Times New Roman" w:cs="Times New Roman"/>
          <w:sz w:val="28"/>
          <w:szCs w:val="28"/>
        </w:rPr>
        <w:t>nin homog</w:t>
      </w:r>
      <w:r w:rsidRPr="00112387">
        <w:rPr>
          <w:rFonts w:ascii="Times New Roman" w:hAnsi="Times New Roman" w:cs="Times New Roman"/>
          <w:sz w:val="28"/>
          <w:szCs w:val="28"/>
        </w:rPr>
        <w:t>enləşdirilməsi və yerli müəssisələrin sıxışdırılması kimi bəzi mənfi nəticələrə də səbəb olduğunu qeyd etmək vacibdir. Buna görə qloballaşmanın faydaları ilə yerli mədəniyyətin və iqtisadiyyatın qorunması zərurəti arasında bir tarazlıq yaratmaq vacibdir.</w:t>
      </w:r>
    </w:p>
    <w:p w14:paraId="49889CB4" w14:textId="6EC0DECC"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 xml:space="preserve">Turizm sənayesindəki qloballaşma, insanların, mal və xidmətlərin sərhədlərarası hərəkətinin artmasına və mədəni mübadilənin genişlənməsinə </w:t>
      </w:r>
      <w:r w:rsidR="00803FC9">
        <w:rPr>
          <w:rFonts w:ascii="Times New Roman" w:hAnsi="Times New Roman" w:cs="Times New Roman"/>
          <w:sz w:val="28"/>
          <w:szCs w:val="28"/>
        </w:rPr>
        <w:t>təkan verdi</w:t>
      </w:r>
      <w:r w:rsidRPr="00112387">
        <w:rPr>
          <w:rFonts w:ascii="Times New Roman" w:hAnsi="Times New Roman" w:cs="Times New Roman"/>
          <w:sz w:val="28"/>
          <w:szCs w:val="28"/>
        </w:rPr>
        <w:t xml:space="preserve">. Bu, müxtəlif mədəniyyətlərin daha çox tanınmasına səbəb </w:t>
      </w:r>
      <w:r w:rsidR="00803FC9">
        <w:rPr>
          <w:rFonts w:ascii="Times New Roman" w:hAnsi="Times New Roman" w:cs="Times New Roman"/>
          <w:sz w:val="28"/>
          <w:szCs w:val="28"/>
        </w:rPr>
        <w:t>olmaqla,</w:t>
      </w:r>
      <w:r w:rsidRPr="00112387">
        <w:rPr>
          <w:rFonts w:ascii="Times New Roman" w:hAnsi="Times New Roman" w:cs="Times New Roman"/>
          <w:sz w:val="28"/>
          <w:szCs w:val="28"/>
        </w:rPr>
        <w:t xml:space="preserve"> müxtəlif millətlərdən olan insanlar arasında daha çox anlaşma və tolerantlığın inkişafına kömək etdi. Üstəlik, müasir rabitə və informasiya texnologiyalarından istifadə turizm sənayesinin inkişafında həlledici rol oynadı və internet və sosial media platformaları insanlara səyahət təcrübələrini planlaşdırmaq, sifariş etmək və nəzərdən keçirmək üçün asan və rahat bir yol tə</w:t>
      </w:r>
      <w:r w:rsidR="00803FC9">
        <w:rPr>
          <w:rFonts w:ascii="Times New Roman" w:hAnsi="Times New Roman" w:cs="Times New Roman"/>
          <w:sz w:val="28"/>
          <w:szCs w:val="28"/>
        </w:rPr>
        <w:t>qdim etməkdədir</w:t>
      </w:r>
      <w:r w:rsidRPr="00112387">
        <w:rPr>
          <w:rFonts w:ascii="Times New Roman" w:hAnsi="Times New Roman" w:cs="Times New Roman"/>
          <w:sz w:val="28"/>
          <w:szCs w:val="28"/>
        </w:rPr>
        <w:t>.</w:t>
      </w:r>
    </w:p>
    <w:p w14:paraId="18F0702C"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Digər tərəfdən, qloballaşma daha davamlı və məsuliyyə</w:t>
      </w:r>
      <w:r w:rsidR="00803FC9">
        <w:rPr>
          <w:rFonts w:ascii="Times New Roman" w:hAnsi="Times New Roman" w:cs="Times New Roman"/>
          <w:sz w:val="28"/>
          <w:szCs w:val="28"/>
        </w:rPr>
        <w:t>tli t</w:t>
      </w:r>
      <w:r w:rsidRPr="00112387">
        <w:rPr>
          <w:rFonts w:ascii="Times New Roman" w:hAnsi="Times New Roman" w:cs="Times New Roman"/>
          <w:sz w:val="28"/>
          <w:szCs w:val="28"/>
        </w:rPr>
        <w:t>urizm təcrübələrinin inkişafına səbəb oldu, çünki getdikcə daha çox şirkət fəaliyyət göstərdikləri yerlərin təbii və mədəni irsi</w:t>
      </w:r>
      <w:r w:rsidR="00803FC9">
        <w:rPr>
          <w:rFonts w:ascii="Times New Roman" w:hAnsi="Times New Roman" w:cs="Times New Roman"/>
          <w:sz w:val="28"/>
          <w:szCs w:val="28"/>
        </w:rPr>
        <w:t>nin qorunması ehtiyacını anlayır</w:t>
      </w:r>
      <w:r w:rsidRPr="00112387">
        <w:rPr>
          <w:rFonts w:ascii="Times New Roman" w:hAnsi="Times New Roman" w:cs="Times New Roman"/>
          <w:sz w:val="28"/>
          <w:szCs w:val="28"/>
        </w:rPr>
        <w:t>. Bu, müəyyən bir ərazinin təbii və mədəni ehtiyatlarının qorunmasına və yerli icmalara iqtisadi fayda verməyə yönəlmiş ekoturizm və icma turizminin inkişafına səbəb oldu.</w:t>
      </w:r>
    </w:p>
    <w:p w14:paraId="5B0C0619" w14:textId="77777777" w:rsidR="00112387" w:rsidRDefault="00112387" w:rsidP="00112387">
      <w:pPr>
        <w:spacing w:after="0" w:line="360" w:lineRule="auto"/>
        <w:ind w:firstLine="540"/>
        <w:jc w:val="both"/>
        <w:rPr>
          <w:rFonts w:ascii="Times New Roman" w:eastAsia="Times New Roman" w:hAnsi="Times New Roman" w:cs="Times New Roman"/>
          <w:color w:val="000000"/>
          <w:sz w:val="28"/>
          <w:szCs w:val="28"/>
          <w:highlight w:val="green"/>
        </w:rPr>
      </w:pPr>
      <w:r w:rsidRPr="00112387">
        <w:rPr>
          <w:rFonts w:ascii="Times New Roman" w:hAnsi="Times New Roman" w:cs="Times New Roman"/>
          <w:sz w:val="28"/>
          <w:szCs w:val="28"/>
        </w:rPr>
        <w:t>Sonda qeyd etmək lazımdır ki, turizm sənayesi qloballaşma prosesindən çox təsirlənir. Bu, artan rəqabət, yenilik, mədəni mübadilə və davamlı turizm təcrübələri kimi bir çox müsbət hadisələrə səbəb olsa da,</w:t>
      </w:r>
      <w:r w:rsidR="00D6444F">
        <w:rPr>
          <w:rFonts w:ascii="Times New Roman" w:hAnsi="Times New Roman" w:cs="Times New Roman"/>
          <w:sz w:val="28"/>
          <w:szCs w:val="28"/>
        </w:rPr>
        <w:t xml:space="preserve"> </w:t>
      </w:r>
      <w:r w:rsidRPr="00112387">
        <w:rPr>
          <w:rFonts w:ascii="Times New Roman" w:hAnsi="Times New Roman" w:cs="Times New Roman"/>
          <w:sz w:val="28"/>
          <w:szCs w:val="28"/>
        </w:rPr>
        <w:t xml:space="preserve">qloballaşmanın faydaları ilə yerli mədəniyyətin və iqtisadiyyatın qorunması zərurəti arasında bir tarazlıq </w:t>
      </w:r>
      <w:r w:rsidR="00D6444F">
        <w:rPr>
          <w:rFonts w:ascii="Times New Roman" w:hAnsi="Times New Roman" w:cs="Times New Roman"/>
          <w:sz w:val="28"/>
          <w:szCs w:val="28"/>
        </w:rPr>
        <w:t>qorunmalıdır</w:t>
      </w:r>
      <w:r w:rsidRPr="00112387">
        <w:rPr>
          <w:rFonts w:ascii="Times New Roman" w:hAnsi="Times New Roman" w:cs="Times New Roman"/>
          <w:sz w:val="28"/>
          <w:szCs w:val="28"/>
        </w:rPr>
        <w:t>.</w:t>
      </w:r>
    </w:p>
    <w:p w14:paraId="7752DD2C" w14:textId="447EBD6A" w:rsidR="00112387" w:rsidRPr="00E407EF" w:rsidRDefault="00A0706D"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M</w:t>
      </w:r>
      <w:r w:rsidR="00112387" w:rsidRPr="00E407EF">
        <w:rPr>
          <w:rFonts w:ascii="Times New Roman" w:hAnsi="Times New Roman" w:cs="Times New Roman"/>
          <w:sz w:val="28"/>
          <w:szCs w:val="28"/>
        </w:rPr>
        <w:t xml:space="preserve">ülkiyyət formalarının </w:t>
      </w:r>
      <w:r>
        <w:rPr>
          <w:rFonts w:ascii="Times New Roman" w:hAnsi="Times New Roman" w:cs="Times New Roman"/>
          <w:sz w:val="28"/>
          <w:szCs w:val="28"/>
        </w:rPr>
        <w:t xml:space="preserve">da </w:t>
      </w:r>
      <w:r w:rsidR="00112387" w:rsidRPr="00E407EF">
        <w:rPr>
          <w:rFonts w:ascii="Times New Roman" w:hAnsi="Times New Roman" w:cs="Times New Roman"/>
          <w:sz w:val="28"/>
          <w:szCs w:val="28"/>
        </w:rPr>
        <w:t>hər birinin öz üstünlükləri və mənfi cəhətləri var və ən uyğun formanın seçilməsi şirkətin xüsusi şərtlərindən və məqsədlərindən asılı olacaqdır. Məsələn, xarici bir ölkədə</w:t>
      </w:r>
      <w:r w:rsidR="004B5B49">
        <w:rPr>
          <w:rFonts w:ascii="Times New Roman" w:hAnsi="Times New Roman" w:cs="Times New Roman"/>
          <w:sz w:val="28"/>
          <w:szCs w:val="28"/>
        </w:rPr>
        <w:t xml:space="preserve"> yeni bir t</w:t>
      </w:r>
      <w:r w:rsidR="00112387" w:rsidRPr="00E407EF">
        <w:rPr>
          <w:rFonts w:ascii="Times New Roman" w:hAnsi="Times New Roman" w:cs="Times New Roman"/>
          <w:sz w:val="28"/>
          <w:szCs w:val="28"/>
        </w:rPr>
        <w:t xml:space="preserve">urizm </w:t>
      </w:r>
      <w:r w:rsidR="004B5B49">
        <w:rPr>
          <w:rFonts w:ascii="Times New Roman" w:hAnsi="Times New Roman" w:cs="Times New Roman"/>
          <w:sz w:val="28"/>
          <w:szCs w:val="28"/>
        </w:rPr>
        <w:t>şirkətinin</w:t>
      </w:r>
      <w:r w:rsidR="00112387" w:rsidRPr="00E407EF">
        <w:rPr>
          <w:rFonts w:ascii="Times New Roman" w:hAnsi="Times New Roman" w:cs="Times New Roman"/>
          <w:sz w:val="28"/>
          <w:szCs w:val="28"/>
        </w:rPr>
        <w:t xml:space="preserve"> yaradılması əməliyyatlara daha yaxşı nəzarət etməyə imkan verir, eyni zamanda daha çox investisiya və qaynaq tələb edir. Digər tərəfdən, xarici bir şirkətin nəzarət səhmlərinin alınması bazara daha sürətli girməyə imkan verir, eyni zamanda qərar qəbuletmə məhdudiyyətləri də ola bilər.</w:t>
      </w:r>
    </w:p>
    <w:p w14:paraId="40FBD6FF"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lastRenderedPageBreak/>
        <w:t>Nəzərə alınmalı olan digər vacib cəhət xarici ölkənin hüquqi və normativ mühitidir. Şirkətlərin xarici investisiyalar, vergitutma, əmək və digər müvafiq sahələrlə əlaqəli qanun və qaydalara riayət etmələrini təmin etmək və potensial hüquqi problemlərdən qaçınmaq üçün çox vacibdir.</w:t>
      </w:r>
    </w:p>
    <w:p w14:paraId="1873D1C6"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Bundan əlavə, xarici bazara girərkən mədəni fərqlər də nəzərə alınmalıdır. Hədəf bazarının mədəni normalarını və adətlərini başa düşmək şirkətlərə məhsul və xidmətlərini yerli istehlakçıların ehtiyac və üstünlüklərinə daha uyğun şəkildə uyğunlaşdırmağa kömək edə bilər.</w:t>
      </w:r>
    </w:p>
    <w:p w14:paraId="2E436A4E"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Ümumiyyətlə, turizm sənayesinin qloballaşması şirkətlərə fəaliyyətlərini genişləndirmək və dünya bazarında rəqabət üstünlükləri əldə etmək üçün bir sıra imkanlar təqdim edir. Bununla birlikdə, şirkətlər üçün qlobal bazarda təsirli bir şəkildə hərəkət etmək və uğur qazanmaq üçün müxtəlif mülkiyyət formalarını, hüquqi və tənzimləyici mühitləri və mədəni fərqləri diqqətlə qiymətləndirmək vacibdir.</w:t>
      </w:r>
    </w:p>
    <w:p w14:paraId="6B51EFDA"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Lakin iqtisadiyyatın qloballaşması ilə bir çox Azərbaycan şirkətləri xaricdə fəaliyyətlərinin genişləndirilməsində potensial görməyə başlayırlar. Bəzi şirkətlər başqa bir ölkədə yeni turizm təşkilatları yaratmağı, bəziləri isə mövcud şirkətləri satın almağı və ya xarici turizm şirkətlərinin kapitalına investisiya qoymağı üstün tuta bilər. Xarici turizm şirkətinin kapitalında nəzarət payının alınması Azərbaycan şirkətinə xarici şirkətin əməliyyatlarına nəzarət etməyə imkan verir, xarici turizm şirkətinin qiymətli kağızlarının alınması isə eyni səviyyədə nəzarət etmir.</w:t>
      </w:r>
    </w:p>
    <w:p w14:paraId="416B5CE8"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Xaricdə fəaliyyətlərini genişləndirmək istəyən Azərbaycan şirkətləri üçün başqa bir seçim, fəaliyyətlərini gücləndirmək və genişləndirmək üçün Azərbaycandan kənar şirkətlərə və filiallara kredit verməkdir. Bu, xarici bazara daxil olmaq üçün daha az riskli və daha sərfəli bir yol ola bilər, çünki bu, Azərbaycan şirkətinə investisiya öhdəliyi götürmədən xarici şirkətə müəyyən dərəcədə təsir göstərməyə imkan verir.</w:t>
      </w:r>
    </w:p>
    <w:p w14:paraId="4ED7FA89"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Seçilən genişləndirmə metodundan asılı olmayaraq, Azərbaycan şirkətləri üçün hüquqi və normativ mühit, rəqabət və istehlakçı üstünlükləri daxil olmaqla xarici bazarın hərtərəfli araşdırılması və təhlili vacibdir. Bu, riskləri minimuma endirməyə və xarici bazarda uğur şansını artırmağa kömək edə bilər.</w:t>
      </w:r>
    </w:p>
    <w:p w14:paraId="4EB333D5"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lastRenderedPageBreak/>
        <w:t>Azərbaycan turizm sənayesində sinerji strategiyalarının tətbiqi müxtəlif formalarda ola bilər, məsələn:</w:t>
      </w:r>
    </w:p>
    <w:p w14:paraId="4BD858F5" w14:textId="4D3571A2" w:rsidR="00112387" w:rsidRPr="00E407EF" w:rsidRDefault="00A0706D"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112387" w:rsidRPr="00E407EF">
        <w:rPr>
          <w:rFonts w:ascii="Times New Roman" w:hAnsi="Times New Roman" w:cs="Times New Roman"/>
          <w:sz w:val="28"/>
          <w:szCs w:val="28"/>
        </w:rPr>
        <w:t>Turizm bazarının eyni seqmentində fəaliyyət göstərən bir neçə şirkətin birləşməsi. Bu, daha geniş bir müştəri cəlb edə və bazar payını artıra biləcək daha çox şaxələndirilmiş məhsul təklifi ilə daha böyük bir şirkət</w:t>
      </w:r>
      <w:r w:rsidR="00471D26">
        <w:rPr>
          <w:rFonts w:ascii="Times New Roman" w:hAnsi="Times New Roman" w:cs="Times New Roman"/>
          <w:sz w:val="28"/>
          <w:szCs w:val="28"/>
        </w:rPr>
        <w:t xml:space="preserve"> formasında</w:t>
      </w:r>
      <w:r w:rsidR="00112387" w:rsidRPr="00E407EF">
        <w:rPr>
          <w:rFonts w:ascii="Times New Roman" w:hAnsi="Times New Roman" w:cs="Times New Roman"/>
          <w:sz w:val="28"/>
          <w:szCs w:val="28"/>
        </w:rPr>
        <w:t xml:space="preserve"> ola bilər.</w:t>
      </w:r>
    </w:p>
    <w:p w14:paraId="45D97C08" w14:textId="165543CC" w:rsidR="00112387" w:rsidRPr="00E407EF" w:rsidRDefault="00A0706D"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112387" w:rsidRPr="00E407EF">
        <w:rPr>
          <w:rFonts w:ascii="Times New Roman" w:hAnsi="Times New Roman" w:cs="Times New Roman"/>
          <w:sz w:val="28"/>
          <w:szCs w:val="28"/>
        </w:rPr>
        <w:t>Turizm bazarının müxtəlif seqmentlərində fəaliyyət göstərən şirkətlər arasında birgə müəssisələr. Məsələn, otel şəbəkəsi müştərilərə hərtərəfli xidmət paketləri təklif etmək üçün Səyahət Agentliyi ilə əməkdaşlıq edə bilər. Bu, çarpaz satış imkanlarını artıra və yeni gəlir mənbələri yarada bilər.</w:t>
      </w:r>
    </w:p>
    <w:p w14:paraId="43780E41" w14:textId="6016AAD2" w:rsidR="00112387" w:rsidRPr="00E407EF" w:rsidRDefault="00A0706D"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112387" w:rsidRPr="00E407EF">
        <w:rPr>
          <w:rFonts w:ascii="Times New Roman" w:hAnsi="Times New Roman" w:cs="Times New Roman"/>
          <w:sz w:val="28"/>
          <w:szCs w:val="28"/>
        </w:rPr>
        <w:t>Müxtəlif regionlarda fəaliyyət göstərən şirkətlər arasında əməkdaşlıq. Bu, şirkətlərə bir-birlərinin güclü tərəflərindən istifadə etməyə və əhatə dairələrini genişləndirməyə imkan verə bilər. Məsələn, Azərbaycanda yerləşən şirkət hər iki bölgədə turizmin təşviqi üçün qonşu ölkədə yerləşən şirkətlə əməkdaşlıq edə bilər.</w:t>
      </w:r>
    </w:p>
    <w:p w14:paraId="6FC7BB29" w14:textId="60A41F97" w:rsidR="00112387" w:rsidRPr="00E407EF" w:rsidRDefault="00A0706D" w:rsidP="0011238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112387" w:rsidRPr="00E407EF">
        <w:rPr>
          <w:rFonts w:ascii="Times New Roman" w:hAnsi="Times New Roman" w:cs="Times New Roman"/>
          <w:sz w:val="28"/>
          <w:szCs w:val="28"/>
        </w:rPr>
        <w:t>Yerli təşkilatlar və müəssisələrlə tərəfdaşlıq. Bu, şirkətlərə yerli bazarı və mədəniyyəti daha yaxşı başa düşməyə və yerli icma ilə daha güclü əlaqələr qurmağa kömək edə bilər.</w:t>
      </w:r>
    </w:p>
    <w:p w14:paraId="5C641525" w14:textId="77777777" w:rsidR="00112387" w:rsidRPr="00E407EF" w:rsidRDefault="00112387" w:rsidP="00112387">
      <w:pPr>
        <w:spacing w:after="0" w:line="360" w:lineRule="auto"/>
        <w:ind w:firstLine="567"/>
        <w:jc w:val="both"/>
        <w:rPr>
          <w:rFonts w:ascii="Times New Roman" w:hAnsi="Times New Roman" w:cs="Times New Roman"/>
          <w:sz w:val="28"/>
          <w:szCs w:val="28"/>
        </w:rPr>
      </w:pPr>
      <w:r w:rsidRPr="00E407EF">
        <w:rPr>
          <w:rFonts w:ascii="Times New Roman" w:hAnsi="Times New Roman" w:cs="Times New Roman"/>
          <w:sz w:val="28"/>
          <w:szCs w:val="28"/>
        </w:rPr>
        <w:t xml:space="preserve">Ümumiyyətlə, sinerji strategiyalarının tətbiqi Azərbaycandakı turizm </w:t>
      </w:r>
      <w:r w:rsidR="00D148D8">
        <w:rPr>
          <w:rFonts w:ascii="Times New Roman" w:hAnsi="Times New Roman" w:cs="Times New Roman"/>
          <w:sz w:val="28"/>
          <w:szCs w:val="28"/>
        </w:rPr>
        <w:t>şirkətlərinə</w:t>
      </w:r>
      <w:r w:rsidRPr="00E407EF">
        <w:rPr>
          <w:rFonts w:ascii="Times New Roman" w:hAnsi="Times New Roman" w:cs="Times New Roman"/>
          <w:sz w:val="28"/>
          <w:szCs w:val="28"/>
        </w:rPr>
        <w:t xml:space="preserve"> rəqabət qabiliyyətini və gəlirliliyini artırmağa, həmçinin yeni böyümə imkanlarını araşdırmağa imkan verə bilər.</w:t>
      </w:r>
    </w:p>
    <w:p w14:paraId="068C1306" w14:textId="77777777" w:rsidR="00112387" w:rsidRPr="00E407EF" w:rsidRDefault="00112387" w:rsidP="00112387">
      <w:pPr>
        <w:spacing w:after="0" w:line="360" w:lineRule="auto"/>
        <w:ind w:firstLine="540"/>
        <w:jc w:val="both"/>
        <w:rPr>
          <w:rFonts w:ascii="Times New Roman" w:eastAsia="Times New Roman" w:hAnsi="Times New Roman" w:cs="Times New Roman"/>
          <w:color w:val="000000"/>
          <w:sz w:val="28"/>
          <w:szCs w:val="28"/>
          <w:highlight w:val="yellow"/>
        </w:rPr>
      </w:pPr>
      <w:r w:rsidRPr="00E407EF">
        <w:rPr>
          <w:rFonts w:ascii="Times New Roman" w:eastAsia="Times New Roman" w:hAnsi="Times New Roman" w:cs="Times New Roman"/>
          <w:color w:val="000000"/>
          <w:sz w:val="28"/>
          <w:szCs w:val="28"/>
        </w:rPr>
        <w:t xml:space="preserve">Turizm məhsulunun və turizm tələbatı məhsullarının yerləşmə, qidalanma və rekreasiya xidmətlərinin satışı üzrə müəyyən münasibətlər formalaşmalıdır [26, səh.27]. </w:t>
      </w:r>
    </w:p>
    <w:p w14:paraId="46C273D8" w14:textId="77777777" w:rsidR="00112387" w:rsidRPr="003A11CA" w:rsidRDefault="00112387" w:rsidP="00112387">
      <w:pPr>
        <w:spacing w:after="0" w:line="360" w:lineRule="auto"/>
        <w:ind w:firstLine="567"/>
        <w:jc w:val="both"/>
        <w:rPr>
          <w:rFonts w:ascii="Times New Roman" w:hAnsi="Times New Roman" w:cs="Times New Roman"/>
          <w:sz w:val="28"/>
          <w:szCs w:val="28"/>
        </w:rPr>
      </w:pPr>
      <w:r w:rsidRPr="003A11CA">
        <w:rPr>
          <w:rFonts w:ascii="Times New Roman" w:hAnsi="Times New Roman" w:cs="Times New Roman"/>
          <w:sz w:val="28"/>
          <w:szCs w:val="28"/>
        </w:rPr>
        <w:t>Turizm sənayesinə inteqrasiya təşkilatlara koordinasiyalı və səmərəli şəkildə birlikdə işləməyə imkan verir ki, bu da satış və tədarükdə qeyri-müəyyənliyin azalmasına, rəqabət qabiliyyətinin artmasına və xərclərin azalmasına səbəb olur. Buna mülkiyyətin, fəaliyyət sahələrinin və mənbələrin birləşməsi ilə nail olmaq olar.</w:t>
      </w:r>
    </w:p>
    <w:p w14:paraId="2CE2F4D2" w14:textId="77777777" w:rsidR="00D148D8" w:rsidRDefault="00112387" w:rsidP="00D148D8">
      <w:pPr>
        <w:spacing w:after="0" w:line="360" w:lineRule="auto"/>
        <w:ind w:firstLine="567"/>
        <w:jc w:val="both"/>
        <w:rPr>
          <w:rFonts w:ascii="Times New Roman" w:hAnsi="Times New Roman" w:cs="Times New Roman"/>
          <w:sz w:val="28"/>
          <w:szCs w:val="28"/>
        </w:rPr>
      </w:pPr>
      <w:r w:rsidRPr="003A11CA">
        <w:rPr>
          <w:rFonts w:ascii="Times New Roman" w:hAnsi="Times New Roman" w:cs="Times New Roman"/>
          <w:sz w:val="28"/>
          <w:szCs w:val="28"/>
        </w:rPr>
        <w:t xml:space="preserve">İnteqrasiyanın bir forması dərnəklərin və otel şəbəkələrinin yaradılmasıdır. Bu şəbəkələr qlobal bazarda yüksək xidmət standartlarını təyin edə bilər, eyni zamanda turistlərə otel xidmətlərinin göstərilməsini yaxşılaşdırır. Turizm sənayesində istehsalın </w:t>
      </w:r>
      <w:r w:rsidRPr="003A11CA">
        <w:rPr>
          <w:rFonts w:ascii="Times New Roman" w:hAnsi="Times New Roman" w:cs="Times New Roman"/>
          <w:sz w:val="28"/>
          <w:szCs w:val="28"/>
        </w:rPr>
        <w:lastRenderedPageBreak/>
        <w:t>konsentrasiyası həm də idarəetmədə kompüter avadanlığı və avtomatlaşdırmanın istifadəsinə gətirib çıxarır ki, bu da idarəetmə və inzibati xərclərin azalmasına səbəb olur və turların əvvəlcədən sifariş edilmə</w:t>
      </w:r>
      <w:r w:rsidR="00D148D8">
        <w:rPr>
          <w:rFonts w:ascii="Times New Roman" w:hAnsi="Times New Roman" w:cs="Times New Roman"/>
          <w:sz w:val="28"/>
          <w:szCs w:val="28"/>
        </w:rPr>
        <w:t xml:space="preserve">sini asanlaşdırır. </w:t>
      </w:r>
    </w:p>
    <w:p w14:paraId="19D6DD7B" w14:textId="77777777" w:rsidR="00112387" w:rsidRPr="00112387" w:rsidRDefault="00D148D8" w:rsidP="00D148D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Q</w:t>
      </w:r>
      <w:r w:rsidR="00112387" w:rsidRPr="00112387">
        <w:rPr>
          <w:rFonts w:ascii="Times New Roman" w:hAnsi="Times New Roman" w:cs="Times New Roman"/>
          <w:sz w:val="28"/>
          <w:szCs w:val="28"/>
        </w:rPr>
        <w:t>lobal</w:t>
      </w:r>
      <w:r>
        <w:rPr>
          <w:rFonts w:ascii="Times New Roman" w:hAnsi="Times New Roman" w:cs="Times New Roman"/>
          <w:sz w:val="28"/>
          <w:szCs w:val="28"/>
        </w:rPr>
        <w:t>laşma</w:t>
      </w:r>
      <w:r w:rsidR="00112387" w:rsidRPr="00112387">
        <w:rPr>
          <w:rFonts w:ascii="Times New Roman" w:hAnsi="Times New Roman" w:cs="Times New Roman"/>
          <w:sz w:val="28"/>
          <w:szCs w:val="28"/>
        </w:rPr>
        <w:t xml:space="preserve"> həm də informasiya texnologiyalarının inkişafına və</w:t>
      </w:r>
      <w:r>
        <w:rPr>
          <w:rFonts w:ascii="Times New Roman" w:hAnsi="Times New Roman" w:cs="Times New Roman"/>
          <w:sz w:val="28"/>
          <w:szCs w:val="28"/>
        </w:rPr>
        <w:t xml:space="preserve"> t</w:t>
      </w:r>
      <w:r w:rsidR="00112387" w:rsidRPr="00112387">
        <w:rPr>
          <w:rFonts w:ascii="Times New Roman" w:hAnsi="Times New Roman" w:cs="Times New Roman"/>
          <w:sz w:val="28"/>
          <w:szCs w:val="28"/>
        </w:rPr>
        <w:t xml:space="preserve">urizm səyahətlərinin qiymətlərinin aşağı düşməsinə </w:t>
      </w:r>
      <w:r>
        <w:rPr>
          <w:rFonts w:ascii="Times New Roman" w:hAnsi="Times New Roman" w:cs="Times New Roman"/>
          <w:sz w:val="28"/>
          <w:szCs w:val="28"/>
        </w:rPr>
        <w:t>səbəb olmaqla,</w:t>
      </w:r>
      <w:r w:rsidR="00112387" w:rsidRPr="00112387">
        <w:rPr>
          <w:rFonts w:ascii="Times New Roman" w:hAnsi="Times New Roman" w:cs="Times New Roman"/>
          <w:sz w:val="28"/>
          <w:szCs w:val="28"/>
        </w:rPr>
        <w:t xml:space="preserve"> onları ümumi əhali üçün daha ə</w:t>
      </w:r>
      <w:r>
        <w:rPr>
          <w:rFonts w:ascii="Times New Roman" w:hAnsi="Times New Roman" w:cs="Times New Roman"/>
          <w:sz w:val="28"/>
          <w:szCs w:val="28"/>
        </w:rPr>
        <w:t>lçatan edir,</w:t>
      </w:r>
      <w:r w:rsidR="00112387" w:rsidRPr="00112387">
        <w:rPr>
          <w:rFonts w:ascii="Times New Roman" w:hAnsi="Times New Roman" w:cs="Times New Roman"/>
          <w:sz w:val="28"/>
          <w:szCs w:val="28"/>
        </w:rPr>
        <w:t xml:space="preserve"> </w:t>
      </w:r>
      <w:r>
        <w:rPr>
          <w:rFonts w:ascii="Times New Roman" w:hAnsi="Times New Roman" w:cs="Times New Roman"/>
          <w:sz w:val="28"/>
          <w:szCs w:val="28"/>
        </w:rPr>
        <w:t>nəticədə</w:t>
      </w:r>
      <w:r w:rsidR="00112387" w:rsidRPr="00112387">
        <w:rPr>
          <w:rFonts w:ascii="Times New Roman" w:hAnsi="Times New Roman" w:cs="Times New Roman"/>
          <w:sz w:val="28"/>
          <w:szCs w:val="28"/>
        </w:rPr>
        <w:t xml:space="preserve"> turist sayının artmasına səbəb ol</w:t>
      </w:r>
      <w:r>
        <w:rPr>
          <w:rFonts w:ascii="Times New Roman" w:hAnsi="Times New Roman" w:cs="Times New Roman"/>
          <w:sz w:val="28"/>
          <w:szCs w:val="28"/>
        </w:rPr>
        <w:t>ur</w:t>
      </w:r>
      <w:r w:rsidR="00112387" w:rsidRPr="00112387">
        <w:rPr>
          <w:rFonts w:ascii="Times New Roman" w:hAnsi="Times New Roman" w:cs="Times New Roman"/>
          <w:sz w:val="28"/>
          <w:szCs w:val="28"/>
        </w:rPr>
        <w:t>.</w:t>
      </w:r>
    </w:p>
    <w:p w14:paraId="62FB6C35"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Sinerji strategiyalarından istifadə edərək turizm təşkilatlarının inteqrasiyası</w:t>
      </w:r>
      <w:r w:rsidR="00096D53">
        <w:rPr>
          <w:rFonts w:ascii="Times New Roman" w:hAnsi="Times New Roman" w:cs="Times New Roman"/>
          <w:sz w:val="28"/>
          <w:szCs w:val="28"/>
        </w:rPr>
        <w:t xml:space="preserve"> </w:t>
      </w:r>
      <w:r w:rsidRPr="00112387">
        <w:rPr>
          <w:rFonts w:ascii="Times New Roman" w:hAnsi="Times New Roman" w:cs="Times New Roman"/>
          <w:sz w:val="28"/>
          <w:szCs w:val="28"/>
        </w:rPr>
        <w:t xml:space="preserve">müxtəlif şirkətlərin resurslarını və təcrübələrini birləşdirərək, daha geniş müştərilərə müraciət edəcək yeni və unikal səyahət paketləri </w:t>
      </w:r>
      <w:r w:rsidR="00096D53">
        <w:rPr>
          <w:rFonts w:ascii="Times New Roman" w:hAnsi="Times New Roman" w:cs="Times New Roman"/>
          <w:sz w:val="28"/>
          <w:szCs w:val="28"/>
        </w:rPr>
        <w:t>hazırlamağı mümkün edir</w:t>
      </w:r>
      <w:r w:rsidRPr="00112387">
        <w:rPr>
          <w:rFonts w:ascii="Times New Roman" w:hAnsi="Times New Roman" w:cs="Times New Roman"/>
          <w:sz w:val="28"/>
          <w:szCs w:val="28"/>
        </w:rPr>
        <w:t>. Bu,</w:t>
      </w:r>
      <w:r w:rsidR="005E530F">
        <w:rPr>
          <w:rFonts w:ascii="Times New Roman" w:hAnsi="Times New Roman" w:cs="Times New Roman"/>
          <w:sz w:val="28"/>
          <w:szCs w:val="28"/>
        </w:rPr>
        <w:t xml:space="preserve"> həmçinin </w:t>
      </w:r>
      <w:r w:rsidRPr="00112387">
        <w:rPr>
          <w:rFonts w:ascii="Times New Roman" w:hAnsi="Times New Roman" w:cs="Times New Roman"/>
          <w:sz w:val="28"/>
          <w:szCs w:val="28"/>
        </w:rPr>
        <w:t xml:space="preserve"> inteqrasiya olunmuş şirkətlərin bazar payının və gəlirlərinin artmasına səbəb ola bilər.</w:t>
      </w:r>
    </w:p>
    <w:p w14:paraId="627313C1"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Bundan əlavə, inteqrasiya ən yaxşı təcrübələrin paylaşılmasına və</w:t>
      </w:r>
      <w:r w:rsidR="004C346D">
        <w:rPr>
          <w:rFonts w:ascii="Times New Roman" w:hAnsi="Times New Roman" w:cs="Times New Roman"/>
          <w:sz w:val="28"/>
          <w:szCs w:val="28"/>
        </w:rPr>
        <w:t xml:space="preserve"> b</w:t>
      </w:r>
      <w:r w:rsidRPr="00112387">
        <w:rPr>
          <w:rFonts w:ascii="Times New Roman" w:hAnsi="Times New Roman" w:cs="Times New Roman"/>
          <w:sz w:val="28"/>
          <w:szCs w:val="28"/>
        </w:rPr>
        <w:t>irləşmiş təşkilatlar daxilində yeni texnologiyaların tətbiqinə səbə</w:t>
      </w:r>
      <w:r w:rsidR="004C346D">
        <w:rPr>
          <w:rFonts w:ascii="Times New Roman" w:hAnsi="Times New Roman" w:cs="Times New Roman"/>
          <w:sz w:val="28"/>
          <w:szCs w:val="28"/>
        </w:rPr>
        <w:t xml:space="preserve">b olmaqla, </w:t>
      </w:r>
      <w:r w:rsidRPr="00112387">
        <w:rPr>
          <w:rFonts w:ascii="Times New Roman" w:hAnsi="Times New Roman" w:cs="Times New Roman"/>
          <w:sz w:val="28"/>
          <w:szCs w:val="28"/>
        </w:rPr>
        <w:t>səmərə</w:t>
      </w:r>
      <w:r w:rsidR="004C346D">
        <w:rPr>
          <w:rFonts w:ascii="Times New Roman" w:hAnsi="Times New Roman" w:cs="Times New Roman"/>
          <w:sz w:val="28"/>
          <w:szCs w:val="28"/>
        </w:rPr>
        <w:t>liliyi</w:t>
      </w:r>
      <w:r w:rsidRPr="00112387">
        <w:rPr>
          <w:rFonts w:ascii="Times New Roman" w:hAnsi="Times New Roman" w:cs="Times New Roman"/>
          <w:sz w:val="28"/>
          <w:szCs w:val="28"/>
        </w:rPr>
        <w:t xml:space="preserve"> artıra və xərcləri azalda bilər</w:t>
      </w:r>
      <w:r w:rsidR="004C346D">
        <w:rPr>
          <w:rFonts w:ascii="Times New Roman" w:hAnsi="Times New Roman" w:cs="Times New Roman"/>
          <w:sz w:val="28"/>
          <w:szCs w:val="28"/>
        </w:rPr>
        <w:t xml:space="preserve"> ki</w:t>
      </w:r>
      <w:r w:rsidRPr="00112387">
        <w:rPr>
          <w:rFonts w:ascii="Times New Roman" w:hAnsi="Times New Roman" w:cs="Times New Roman"/>
          <w:sz w:val="28"/>
          <w:szCs w:val="28"/>
        </w:rPr>
        <w:t>, nəticədə gəlirlilik və rəqabət qabiliyyə</w:t>
      </w:r>
      <w:r w:rsidR="004C346D">
        <w:rPr>
          <w:rFonts w:ascii="Times New Roman" w:hAnsi="Times New Roman" w:cs="Times New Roman"/>
          <w:sz w:val="28"/>
          <w:szCs w:val="28"/>
        </w:rPr>
        <w:t>ti artar</w:t>
      </w:r>
      <w:r w:rsidRPr="00112387">
        <w:rPr>
          <w:rFonts w:ascii="Times New Roman" w:hAnsi="Times New Roman" w:cs="Times New Roman"/>
          <w:sz w:val="28"/>
          <w:szCs w:val="28"/>
        </w:rPr>
        <w:t>.</w:t>
      </w:r>
    </w:p>
    <w:p w14:paraId="73C9BF88" w14:textId="38A56385"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Bununla birlikdə qeyd etmək vacibdir ki, turizm təşkilatlarının inteqrasiyası bir çox fayda gətirə bilsə də, müəyyən problemlər də yaradır. Əsas problemlərdən biri müxtəlif korporativ mədəniyyətlərin əlaqələndirilməsi və müxtəlif idarəetmə sistemlərinin inteqrasi</w:t>
      </w:r>
      <w:r w:rsidR="00A0706D">
        <w:rPr>
          <w:rFonts w:ascii="Times New Roman" w:hAnsi="Times New Roman" w:cs="Times New Roman"/>
          <w:sz w:val="28"/>
          <w:szCs w:val="28"/>
        </w:rPr>
        <w:t>yasıdır. Bu proses vaxt aparan, o cümlədən</w:t>
      </w:r>
      <w:r w:rsidRPr="00112387">
        <w:rPr>
          <w:rFonts w:ascii="Times New Roman" w:hAnsi="Times New Roman" w:cs="Times New Roman"/>
          <w:sz w:val="28"/>
          <w:szCs w:val="28"/>
        </w:rPr>
        <w:t xml:space="preserve"> mürəkkəb ola bilər və hamar bir keçid təmin etmək üçün diqqətli planlaşdırma və ünsiyyət tələb edir.</w:t>
      </w:r>
    </w:p>
    <w:p w14:paraId="1DC5BE3E"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 xml:space="preserve">Digər bir </w:t>
      </w:r>
      <w:r w:rsidR="00780CF6">
        <w:rPr>
          <w:rFonts w:ascii="Times New Roman" w:hAnsi="Times New Roman" w:cs="Times New Roman"/>
          <w:sz w:val="28"/>
          <w:szCs w:val="28"/>
        </w:rPr>
        <w:t>məqam</w:t>
      </w:r>
      <w:r w:rsidRPr="00112387">
        <w:rPr>
          <w:rFonts w:ascii="Times New Roman" w:hAnsi="Times New Roman" w:cs="Times New Roman"/>
          <w:sz w:val="28"/>
          <w:szCs w:val="28"/>
        </w:rPr>
        <w:t>, inteqrasiya prosesində iştirak edən turizm təşkilatları üçün yerli kimliyin və bənzərsizliyin potensial itkisidir. Müştəriləri saxlamaq və rəqabət üstünlüyünü qorumaq üçün inteqrasiya olunmuş şirkətlə</w:t>
      </w:r>
      <w:r w:rsidR="00780CF6">
        <w:rPr>
          <w:rFonts w:ascii="Times New Roman" w:hAnsi="Times New Roman" w:cs="Times New Roman"/>
          <w:sz w:val="28"/>
          <w:szCs w:val="28"/>
        </w:rPr>
        <w:t>rin qlobal s</w:t>
      </w:r>
      <w:r w:rsidRPr="00112387">
        <w:rPr>
          <w:rFonts w:ascii="Times New Roman" w:hAnsi="Times New Roman" w:cs="Times New Roman"/>
          <w:sz w:val="28"/>
          <w:szCs w:val="28"/>
        </w:rPr>
        <w:t>tandartlaşdırma ilə yerli mədəni irsin və şəxsiyyətin qorunması arasında tarazlığı qoruması vacibdir.</w:t>
      </w:r>
    </w:p>
    <w:p w14:paraId="4620117C" w14:textId="77777777" w:rsidR="00112387" w:rsidRPr="00112387" w:rsidRDefault="00112387" w:rsidP="00112387">
      <w:pPr>
        <w:spacing w:after="0" w:line="360" w:lineRule="auto"/>
        <w:ind w:firstLine="567"/>
        <w:jc w:val="both"/>
        <w:rPr>
          <w:rFonts w:ascii="Times New Roman" w:hAnsi="Times New Roman" w:cs="Times New Roman"/>
          <w:sz w:val="28"/>
          <w:szCs w:val="28"/>
        </w:rPr>
      </w:pPr>
      <w:r w:rsidRPr="00112387">
        <w:rPr>
          <w:rFonts w:ascii="Times New Roman" w:hAnsi="Times New Roman" w:cs="Times New Roman"/>
          <w:sz w:val="28"/>
          <w:szCs w:val="28"/>
        </w:rPr>
        <w:t>Ümumiyyətlə, turizm təşkilatlarının sinerji strategiyalarından istifadə edərək inteqrasiyası bir çox üstünlüklərə səbəb ola bilər, eyni zamanda müvəffəqiyyəti təmin etmək üçün diqqətli planlaşdırma və icra tələb olunur.</w:t>
      </w:r>
    </w:p>
    <w:p w14:paraId="574BAE64" w14:textId="77777777" w:rsidR="00112387" w:rsidRPr="003A11CA" w:rsidRDefault="00112387" w:rsidP="00112387">
      <w:pPr>
        <w:spacing w:after="0" w:line="360" w:lineRule="auto"/>
        <w:ind w:firstLine="540"/>
        <w:jc w:val="both"/>
        <w:rPr>
          <w:rFonts w:ascii="Times New Roman" w:eastAsia="Times New Roman" w:hAnsi="Times New Roman" w:cs="Times New Roman"/>
          <w:color w:val="000000"/>
          <w:sz w:val="28"/>
          <w:szCs w:val="28"/>
        </w:rPr>
      </w:pPr>
      <w:r w:rsidRPr="003A11CA">
        <w:rPr>
          <w:rFonts w:ascii="Times New Roman" w:eastAsia="Times New Roman" w:hAnsi="Times New Roman" w:cs="Times New Roman"/>
          <w:color w:val="000000"/>
          <w:sz w:val="28"/>
          <w:szCs w:val="28"/>
        </w:rPr>
        <w:t xml:space="preserve">Beləliklə, turizm-rekreasiya sahəsində göstərilən xidmətlər bazarının fəaliyyəti və əsas inkişaf meyilləri üzrə aparılan beynəlxalq təcrübənin təhlilinə yekun vuraraq, </w:t>
      </w:r>
      <w:r w:rsidRPr="003A11CA">
        <w:rPr>
          <w:rFonts w:ascii="Times New Roman" w:eastAsia="Times New Roman" w:hAnsi="Times New Roman" w:cs="Times New Roman"/>
          <w:color w:val="000000"/>
          <w:sz w:val="28"/>
          <w:szCs w:val="28"/>
        </w:rPr>
        <w:lastRenderedPageBreak/>
        <w:t>dünya üzrə turizm bazarının aşağıdakı əsas xüsusiyyətlərini və meyillərini göstərmək lazımdır:</w:t>
      </w:r>
    </w:p>
    <w:p w14:paraId="0D6E2532" w14:textId="77777777" w:rsidR="00112387" w:rsidRDefault="00780CF6">
      <w:pPr>
        <w:numPr>
          <w:ilvl w:val="0"/>
          <w:numId w:val="14"/>
        </w:numPr>
        <w:tabs>
          <w:tab w:val="left" w:pos="360"/>
          <w:tab w:val="left" w:pos="851"/>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sferasında</w:t>
      </w:r>
      <w:r w:rsidR="0011238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xidmət sahəsi genişlənməkdədir</w:t>
      </w:r>
      <w:r w:rsidR="00112387">
        <w:rPr>
          <w:rFonts w:ascii="Times New Roman" w:eastAsia="Times New Roman" w:hAnsi="Times New Roman" w:cs="Times New Roman"/>
          <w:color w:val="000000"/>
          <w:sz w:val="28"/>
          <w:szCs w:val="28"/>
        </w:rPr>
        <w:t xml:space="preserve">. Bu onunla izah edilir ki, 1950-ci illərdən başlayaraq, yüksək inkişaf etmiş dövlətlərin əhalisinin əksəriyyətində, “istehlakçı psixologiyası” adlanan dünyagörüş və davranış stereotipləri formalaşmışdır. Hazırda, bu stereotiplər, ictimai şüurda mövcud olan “postindustrial cəmiyyət”, “asudə vaxt cəmiyyəti”, “bolluq cəmiyyəti”və s. anlayışlar kimi tanınırlar; </w:t>
      </w:r>
    </w:p>
    <w:p w14:paraId="5595B419" w14:textId="77777777" w:rsidR="00112387" w:rsidRPr="00BE78C0" w:rsidRDefault="002A70E7">
      <w:pPr>
        <w:numPr>
          <w:ilvl w:val="0"/>
          <w:numId w:val="14"/>
        </w:numPr>
        <w:tabs>
          <w:tab w:val="left" w:pos="360"/>
          <w:tab w:val="left" w:pos="851"/>
        </w:tabs>
        <w:spacing w:after="0" w:line="360" w:lineRule="auto"/>
        <w:ind w:left="0" w:firstLine="540"/>
        <w:jc w:val="both"/>
        <w:rPr>
          <w:rFonts w:ascii="Times New Roman" w:eastAsia="Times New Roman" w:hAnsi="Times New Roman" w:cs="Times New Roman"/>
          <w:color w:val="000000"/>
          <w:sz w:val="28"/>
          <w:szCs w:val="28"/>
        </w:rPr>
      </w:pPr>
      <w:r w:rsidRPr="00BE78C0">
        <w:rPr>
          <w:rFonts w:ascii="Times New Roman" w:eastAsia="Times New Roman" w:hAnsi="Times New Roman" w:cs="Times New Roman"/>
          <w:color w:val="000000"/>
          <w:sz w:val="28"/>
          <w:szCs w:val="28"/>
        </w:rPr>
        <w:t>D</w:t>
      </w:r>
      <w:r w:rsidR="00112387" w:rsidRPr="00BE78C0">
        <w:rPr>
          <w:rFonts w:ascii="Times New Roman" w:eastAsia="Times New Roman" w:hAnsi="Times New Roman" w:cs="Times New Roman"/>
          <w:color w:val="000000"/>
          <w:sz w:val="28"/>
          <w:szCs w:val="28"/>
        </w:rPr>
        <w:t>ü</w:t>
      </w:r>
      <w:r w:rsidRPr="00BE78C0">
        <w:rPr>
          <w:rFonts w:ascii="Times New Roman" w:eastAsia="Times New Roman" w:hAnsi="Times New Roman" w:cs="Times New Roman"/>
          <w:color w:val="000000"/>
          <w:sz w:val="28"/>
          <w:szCs w:val="28"/>
        </w:rPr>
        <w:t>nya turizm bazarında turistlərin səyahət məqsədlərinə  əsasən yeni təəssüratların əldə edilməsi, təbiətə mey</w:t>
      </w:r>
      <w:r w:rsidR="000A284C">
        <w:rPr>
          <w:rFonts w:ascii="Times New Roman" w:eastAsia="Times New Roman" w:hAnsi="Times New Roman" w:cs="Times New Roman"/>
          <w:color w:val="000000"/>
          <w:sz w:val="28"/>
          <w:szCs w:val="28"/>
        </w:rPr>
        <w:t>i</w:t>
      </w:r>
      <w:r w:rsidRPr="00BE78C0">
        <w:rPr>
          <w:rFonts w:ascii="Times New Roman" w:eastAsia="Times New Roman" w:hAnsi="Times New Roman" w:cs="Times New Roman"/>
          <w:color w:val="000000"/>
          <w:sz w:val="28"/>
          <w:szCs w:val="28"/>
        </w:rPr>
        <w:t>lli aktiv istirahə</w:t>
      </w:r>
      <w:r w:rsidR="00C8589A">
        <w:rPr>
          <w:rFonts w:ascii="Times New Roman" w:eastAsia="Times New Roman" w:hAnsi="Times New Roman" w:cs="Times New Roman"/>
          <w:color w:val="000000"/>
          <w:sz w:val="28"/>
          <w:szCs w:val="28"/>
        </w:rPr>
        <w:t>t, istəklərinin gecikdirilmədən</w:t>
      </w:r>
      <w:r w:rsidRPr="00BE78C0">
        <w:rPr>
          <w:rFonts w:ascii="Times New Roman" w:eastAsia="Times New Roman" w:hAnsi="Times New Roman" w:cs="Times New Roman"/>
          <w:color w:val="000000"/>
          <w:sz w:val="28"/>
          <w:szCs w:val="28"/>
        </w:rPr>
        <w:t xml:space="preserve"> yerinə yetirilən xidmət </w:t>
      </w:r>
      <w:r w:rsidR="00BE78C0" w:rsidRPr="00BE78C0">
        <w:rPr>
          <w:rFonts w:ascii="Times New Roman" w:eastAsia="Times New Roman" w:hAnsi="Times New Roman" w:cs="Times New Roman"/>
          <w:color w:val="000000"/>
          <w:sz w:val="28"/>
          <w:szCs w:val="28"/>
        </w:rPr>
        <w:t>almaq, individual və</w:t>
      </w:r>
      <w:r w:rsidR="00C8589A">
        <w:rPr>
          <w:rFonts w:ascii="Times New Roman" w:eastAsia="Times New Roman" w:hAnsi="Times New Roman" w:cs="Times New Roman"/>
          <w:color w:val="000000"/>
          <w:sz w:val="28"/>
          <w:szCs w:val="28"/>
        </w:rPr>
        <w:t xml:space="preserve"> ya</w:t>
      </w:r>
      <w:r w:rsidR="00BE78C0" w:rsidRPr="00BE78C0">
        <w:rPr>
          <w:rFonts w:ascii="Times New Roman" w:eastAsia="Times New Roman" w:hAnsi="Times New Roman" w:cs="Times New Roman"/>
          <w:color w:val="000000"/>
          <w:sz w:val="28"/>
          <w:szCs w:val="28"/>
        </w:rPr>
        <w:t xml:space="preserve"> kiçik kollektivlə istirahəti qeyd etmək olar</w:t>
      </w:r>
      <w:r w:rsidRPr="00BE78C0">
        <w:rPr>
          <w:rFonts w:ascii="Times New Roman" w:eastAsia="Times New Roman" w:hAnsi="Times New Roman" w:cs="Times New Roman"/>
          <w:color w:val="000000"/>
          <w:sz w:val="28"/>
          <w:szCs w:val="28"/>
        </w:rPr>
        <w:t xml:space="preserve">. </w:t>
      </w:r>
    </w:p>
    <w:p w14:paraId="6B2B011D" w14:textId="77777777" w:rsidR="00112387" w:rsidRDefault="00112387">
      <w:pPr>
        <w:numPr>
          <w:ilvl w:val="0"/>
          <w:numId w:val="14"/>
        </w:numPr>
        <w:tabs>
          <w:tab w:val="left" w:pos="360"/>
          <w:tab w:val="left" w:pos="851"/>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Bütün dünyada turizm xidmətləri və ticarət şəbəkəsinin qarşılıqlı formalaşma prosesinin sürətlə inkişaf edir. Yüksək inkişaf etmiş dövlətlərdə turizmin inkişafı prosesində françay</w:t>
      </w:r>
      <w:r w:rsidR="00F05045">
        <w:rPr>
          <w:rFonts w:ascii="Times New Roman" w:eastAsia="Times New Roman" w:hAnsi="Times New Roman" w:cs="Times New Roman"/>
          <w:color w:val="000000"/>
          <w:sz w:val="28"/>
          <w:szCs w:val="28"/>
        </w:rPr>
        <w:t>zinqin tətbiqi geniş yayılmaqdadır</w:t>
      </w:r>
      <w:r>
        <w:rPr>
          <w:rFonts w:ascii="Times New Roman" w:eastAsia="Times New Roman" w:hAnsi="Times New Roman" w:cs="Times New Roman"/>
          <w:color w:val="000000"/>
          <w:sz w:val="28"/>
          <w:szCs w:val="28"/>
        </w:rPr>
        <w:t>.</w:t>
      </w:r>
    </w:p>
    <w:p w14:paraId="6BD6B429" w14:textId="77777777" w:rsidR="00112387" w:rsidRDefault="00416A29">
      <w:pPr>
        <w:numPr>
          <w:ilvl w:val="0"/>
          <w:numId w:val="14"/>
        </w:numPr>
        <w:tabs>
          <w:tab w:val="left" w:pos="360"/>
          <w:tab w:val="left" w:pos="851"/>
        </w:tabs>
        <w:spacing w:after="0" w:line="360" w:lineRule="auto"/>
        <w:ind w:left="0" w:firstLine="540"/>
        <w:jc w:val="both"/>
        <w:rPr>
          <w:rFonts w:ascii="Times New Roman" w:eastAsia="Times New Roman" w:hAnsi="Times New Roman" w:cs="Times New Roman"/>
          <w:color w:val="000000"/>
          <w:sz w:val="28"/>
          <w:szCs w:val="28"/>
        </w:rPr>
      </w:pPr>
      <w:r w:rsidRPr="00B36601">
        <w:rPr>
          <w:rFonts w:ascii="Times New Roman" w:eastAsia="Times New Roman" w:hAnsi="Times New Roman" w:cs="Times New Roman"/>
          <w:color w:val="000000"/>
          <w:sz w:val="28"/>
          <w:szCs w:val="28"/>
        </w:rPr>
        <w:t xml:space="preserve">Dünya turizm bazarında trendlərdən biri də </w:t>
      </w:r>
      <w:r w:rsidR="00112387" w:rsidRPr="00B36601">
        <w:rPr>
          <w:rFonts w:ascii="Times New Roman" w:eastAsia="Times New Roman" w:hAnsi="Times New Roman" w:cs="Times New Roman"/>
          <w:color w:val="000000"/>
          <w:sz w:val="28"/>
          <w:szCs w:val="28"/>
        </w:rPr>
        <w:t>bu sahədə informasiya texnologiyalarından</w:t>
      </w:r>
      <w:r w:rsidR="00A221C0" w:rsidRPr="00B36601">
        <w:rPr>
          <w:rFonts w:ascii="Times New Roman" w:eastAsia="Times New Roman" w:hAnsi="Times New Roman" w:cs="Times New Roman"/>
          <w:color w:val="000000"/>
          <w:sz w:val="28"/>
          <w:szCs w:val="28"/>
        </w:rPr>
        <w:t xml:space="preserve"> geniş</w:t>
      </w:r>
      <w:r w:rsidR="00112387" w:rsidRPr="00B36601">
        <w:rPr>
          <w:rFonts w:ascii="Times New Roman" w:eastAsia="Times New Roman" w:hAnsi="Times New Roman" w:cs="Times New Roman"/>
          <w:color w:val="000000"/>
          <w:sz w:val="28"/>
          <w:szCs w:val="28"/>
        </w:rPr>
        <w:t xml:space="preserve"> ist</w:t>
      </w:r>
      <w:r w:rsidRPr="00B36601">
        <w:rPr>
          <w:rFonts w:ascii="Times New Roman" w:eastAsia="Times New Roman" w:hAnsi="Times New Roman" w:cs="Times New Roman"/>
          <w:color w:val="000000"/>
          <w:sz w:val="28"/>
          <w:szCs w:val="28"/>
        </w:rPr>
        <w:t>ifadədir. İnternet</w:t>
      </w:r>
      <w:r w:rsidR="000A284C">
        <w:rPr>
          <w:rFonts w:ascii="Times New Roman" w:eastAsia="Times New Roman" w:hAnsi="Times New Roman" w:cs="Times New Roman"/>
          <w:color w:val="000000"/>
          <w:sz w:val="28"/>
          <w:szCs w:val="28"/>
        </w:rPr>
        <w:t>in tətbiqi</w:t>
      </w:r>
      <w:r w:rsidRPr="00B36601">
        <w:rPr>
          <w:rFonts w:ascii="Times New Roman" w:eastAsia="Times New Roman" w:hAnsi="Times New Roman" w:cs="Times New Roman"/>
          <w:color w:val="000000"/>
          <w:sz w:val="28"/>
          <w:szCs w:val="28"/>
        </w:rPr>
        <w:t xml:space="preserve"> </w:t>
      </w:r>
      <w:r w:rsidR="00112387" w:rsidRPr="00B36601">
        <w:rPr>
          <w:rFonts w:ascii="Times New Roman" w:eastAsia="Times New Roman" w:hAnsi="Times New Roman" w:cs="Times New Roman"/>
          <w:color w:val="000000"/>
          <w:sz w:val="28"/>
          <w:szCs w:val="28"/>
        </w:rPr>
        <w:t xml:space="preserve"> turizm sferası</w:t>
      </w:r>
      <w:r w:rsidRPr="00B36601">
        <w:rPr>
          <w:rFonts w:ascii="Times New Roman" w:eastAsia="Times New Roman" w:hAnsi="Times New Roman" w:cs="Times New Roman"/>
          <w:color w:val="000000"/>
          <w:sz w:val="28"/>
          <w:szCs w:val="28"/>
        </w:rPr>
        <w:t>nın</w:t>
      </w:r>
      <w:r w:rsidR="00112387" w:rsidRPr="00B36601">
        <w:rPr>
          <w:rFonts w:ascii="Times New Roman" w:eastAsia="Times New Roman" w:hAnsi="Times New Roman" w:cs="Times New Roman"/>
          <w:color w:val="000000"/>
          <w:sz w:val="28"/>
          <w:szCs w:val="28"/>
        </w:rPr>
        <w:t xml:space="preserve"> inkişaf</w:t>
      </w:r>
      <w:r w:rsidRPr="00B36601">
        <w:rPr>
          <w:rFonts w:ascii="Times New Roman" w:eastAsia="Times New Roman" w:hAnsi="Times New Roman" w:cs="Times New Roman"/>
          <w:color w:val="000000"/>
          <w:sz w:val="28"/>
          <w:szCs w:val="28"/>
        </w:rPr>
        <w:t xml:space="preserve">ına ciddi təkan </w:t>
      </w:r>
      <w:r w:rsidR="00112387" w:rsidRPr="00B36601">
        <w:rPr>
          <w:rFonts w:ascii="Times New Roman" w:eastAsia="Times New Roman" w:hAnsi="Times New Roman" w:cs="Times New Roman"/>
          <w:color w:val="000000"/>
          <w:sz w:val="28"/>
          <w:szCs w:val="28"/>
        </w:rPr>
        <w:t xml:space="preserve"> </w:t>
      </w:r>
      <w:r w:rsidR="00B36601" w:rsidRPr="00B36601">
        <w:rPr>
          <w:rFonts w:ascii="Times New Roman" w:eastAsia="Times New Roman" w:hAnsi="Times New Roman" w:cs="Times New Roman"/>
          <w:color w:val="000000"/>
          <w:sz w:val="28"/>
          <w:szCs w:val="28"/>
        </w:rPr>
        <w:t>vermişdir</w:t>
      </w:r>
      <w:r w:rsidR="00112387" w:rsidRPr="00B36601">
        <w:rPr>
          <w:rFonts w:ascii="Times New Roman" w:eastAsia="Times New Roman" w:hAnsi="Times New Roman" w:cs="Times New Roman"/>
          <w:color w:val="000000"/>
          <w:sz w:val="28"/>
          <w:szCs w:val="28"/>
        </w:rPr>
        <w:t xml:space="preserve">. </w:t>
      </w:r>
    </w:p>
    <w:p w14:paraId="26CA8833" w14:textId="42A06A18" w:rsidR="00112387" w:rsidRDefault="00B36601">
      <w:pPr>
        <w:numPr>
          <w:ilvl w:val="0"/>
          <w:numId w:val="14"/>
        </w:numPr>
        <w:tabs>
          <w:tab w:val="left" w:pos="360"/>
          <w:tab w:val="left" w:pos="851"/>
        </w:tabs>
        <w:spacing w:after="0" w:line="360" w:lineRule="auto"/>
        <w:ind w:left="0" w:firstLine="540"/>
        <w:jc w:val="both"/>
        <w:rPr>
          <w:color w:val="000000"/>
        </w:rPr>
      </w:pPr>
      <w:r w:rsidRPr="00B36601">
        <w:rPr>
          <w:rFonts w:ascii="Times New Roman" w:eastAsia="Times New Roman" w:hAnsi="Times New Roman" w:cs="Times New Roman"/>
          <w:color w:val="000000"/>
          <w:sz w:val="28"/>
          <w:szCs w:val="28"/>
        </w:rPr>
        <w:t>Digər</w:t>
      </w:r>
      <w:r w:rsidR="00A0706D">
        <w:rPr>
          <w:rFonts w:ascii="Times New Roman" w:eastAsia="Times New Roman" w:hAnsi="Times New Roman" w:cs="Times New Roman"/>
          <w:color w:val="000000"/>
          <w:sz w:val="28"/>
          <w:szCs w:val="28"/>
        </w:rPr>
        <w:t xml:space="preserve"> əsas </w:t>
      </w:r>
      <w:r w:rsidR="00112387" w:rsidRPr="00B36601">
        <w:rPr>
          <w:rFonts w:ascii="Times New Roman" w:eastAsia="Times New Roman" w:hAnsi="Times New Roman" w:cs="Times New Roman"/>
          <w:color w:val="000000"/>
          <w:sz w:val="28"/>
          <w:szCs w:val="28"/>
        </w:rPr>
        <w:t xml:space="preserve">meyillərdən biri də </w:t>
      </w:r>
      <w:r w:rsidR="00112387" w:rsidRPr="00D53D31">
        <w:rPr>
          <w:rFonts w:ascii="Times New Roman" w:eastAsia="Times New Roman" w:hAnsi="Times New Roman" w:cs="Times New Roman"/>
          <w:color w:val="000000"/>
          <w:sz w:val="28"/>
          <w:szCs w:val="28"/>
        </w:rPr>
        <w:t>turizm sahəsinin dövlət tərəfindən dəstəklənməsinin gücləndirilməsidir.</w:t>
      </w:r>
      <w:r w:rsidR="00112387">
        <w:rPr>
          <w:rFonts w:ascii="Times New Roman" w:eastAsia="Times New Roman" w:hAnsi="Times New Roman" w:cs="Times New Roman"/>
          <w:color w:val="000000"/>
          <w:sz w:val="28"/>
          <w:szCs w:val="28"/>
        </w:rPr>
        <w:t xml:space="preserve"> Belə ki, bir sıra</w:t>
      </w:r>
      <w:r w:rsidR="00860FFD">
        <w:rPr>
          <w:rFonts w:ascii="Times New Roman" w:eastAsia="Times New Roman" w:hAnsi="Times New Roman" w:cs="Times New Roman"/>
          <w:color w:val="000000"/>
          <w:sz w:val="28"/>
          <w:szCs w:val="28"/>
        </w:rPr>
        <w:t xml:space="preserve"> </w:t>
      </w:r>
      <w:r w:rsidR="00112387">
        <w:rPr>
          <w:rFonts w:ascii="Times New Roman" w:eastAsia="Times New Roman" w:hAnsi="Times New Roman" w:cs="Times New Roman"/>
          <w:color w:val="000000"/>
          <w:sz w:val="28"/>
          <w:szCs w:val="28"/>
        </w:rPr>
        <w:t xml:space="preserve">dövlətlərdə regionun vahid </w:t>
      </w:r>
      <w:r w:rsidR="00860FFD">
        <w:rPr>
          <w:rFonts w:ascii="Times New Roman" w:eastAsia="Times New Roman" w:hAnsi="Times New Roman" w:cs="Times New Roman"/>
          <w:color w:val="000000"/>
          <w:sz w:val="28"/>
          <w:szCs w:val="28"/>
        </w:rPr>
        <w:t xml:space="preserve">turizm brendi formalaşmaqdadır və dövlətlər </w:t>
      </w:r>
      <w:r w:rsidR="00112387">
        <w:rPr>
          <w:rFonts w:ascii="Times New Roman" w:eastAsia="Times New Roman" w:hAnsi="Times New Roman" w:cs="Times New Roman"/>
          <w:color w:val="000000"/>
          <w:sz w:val="28"/>
          <w:szCs w:val="28"/>
        </w:rPr>
        <w:t xml:space="preserve"> öz ölkəsinin turizm məhsullarının dünya bazarında layiqli yer tutmasına dəstək verir.</w:t>
      </w:r>
    </w:p>
    <w:p w14:paraId="42D7D762" w14:textId="77777777" w:rsidR="00112387" w:rsidRPr="006B64B6" w:rsidRDefault="00112387" w:rsidP="00112387">
      <w:pPr>
        <w:spacing w:after="0" w:line="360" w:lineRule="auto"/>
        <w:ind w:firstLine="567"/>
        <w:rPr>
          <w:rFonts w:ascii="Times New Roman" w:hAnsi="Times New Roman" w:cs="Times New Roman"/>
          <w:sz w:val="28"/>
          <w:szCs w:val="28"/>
        </w:rPr>
      </w:pPr>
    </w:p>
    <w:p w14:paraId="6D6E8FAF"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p>
    <w:p w14:paraId="458B188C"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p>
    <w:p w14:paraId="043982F6"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p>
    <w:p w14:paraId="2D61D183"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p>
    <w:p w14:paraId="1CAF66A2" w14:textId="77777777" w:rsidR="004C7798" w:rsidRDefault="004C7798" w:rsidP="00B1531A">
      <w:pPr>
        <w:spacing w:after="0" w:line="360" w:lineRule="auto"/>
        <w:ind w:right="140"/>
        <w:jc w:val="both"/>
        <w:rPr>
          <w:rFonts w:ascii="Times New Roman" w:eastAsia="Times New Roman" w:hAnsi="Times New Roman" w:cs="Times New Roman"/>
          <w:b/>
          <w:color w:val="000000"/>
          <w:sz w:val="28"/>
          <w:szCs w:val="28"/>
        </w:rPr>
      </w:pPr>
    </w:p>
    <w:p w14:paraId="2574EC50" w14:textId="77777777" w:rsidR="00F106BE" w:rsidRDefault="00F106BE" w:rsidP="004C7798">
      <w:pPr>
        <w:spacing w:after="0" w:line="360" w:lineRule="auto"/>
        <w:ind w:right="140" w:firstLine="540"/>
        <w:jc w:val="center"/>
        <w:rPr>
          <w:rFonts w:ascii="Times New Roman" w:eastAsia="Times New Roman" w:hAnsi="Times New Roman" w:cs="Times New Roman"/>
          <w:b/>
          <w:color w:val="000000"/>
          <w:sz w:val="28"/>
          <w:szCs w:val="28"/>
        </w:rPr>
      </w:pPr>
    </w:p>
    <w:p w14:paraId="6E1746B9" w14:textId="77777777" w:rsidR="00F106BE" w:rsidRDefault="00F106BE" w:rsidP="004C7798">
      <w:pPr>
        <w:spacing w:after="0" w:line="360" w:lineRule="auto"/>
        <w:ind w:right="140" w:firstLine="540"/>
        <w:jc w:val="center"/>
        <w:rPr>
          <w:rFonts w:ascii="Times New Roman" w:eastAsia="Times New Roman" w:hAnsi="Times New Roman" w:cs="Times New Roman"/>
          <w:b/>
          <w:color w:val="000000"/>
          <w:sz w:val="28"/>
          <w:szCs w:val="28"/>
        </w:rPr>
      </w:pPr>
    </w:p>
    <w:p w14:paraId="100118BD" w14:textId="218E1FB8" w:rsidR="004C7798" w:rsidRDefault="004C7798" w:rsidP="00FD22C5">
      <w:pPr>
        <w:spacing w:after="0" w:line="36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II FƏSİL</w:t>
      </w:r>
    </w:p>
    <w:p w14:paraId="151ED3DE" w14:textId="1F12F4A3" w:rsidR="004C7798" w:rsidRDefault="004C7798" w:rsidP="00FD22C5">
      <w:pPr>
        <w:spacing w:after="0" w:line="36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AZƏRBAYCANIN REKREASİYA RESURSLARI POTENSİALINDAN İSTİFADƏNİN TƏHLİLİ</w:t>
      </w:r>
    </w:p>
    <w:p w14:paraId="353FC37E" w14:textId="77777777" w:rsidR="00A0706D" w:rsidRDefault="00A0706D" w:rsidP="00FD22C5">
      <w:pPr>
        <w:spacing w:after="0" w:line="360" w:lineRule="auto"/>
        <w:ind w:right="140"/>
        <w:jc w:val="center"/>
        <w:rPr>
          <w:rFonts w:ascii="Times New Roman" w:eastAsia="Times New Roman" w:hAnsi="Times New Roman" w:cs="Times New Roman"/>
          <w:b/>
          <w:color w:val="000000"/>
          <w:sz w:val="28"/>
          <w:szCs w:val="28"/>
        </w:rPr>
      </w:pPr>
    </w:p>
    <w:p w14:paraId="1438A1A6" w14:textId="2806056F" w:rsidR="004C7798" w:rsidRDefault="004C7798">
      <w:pPr>
        <w:pStyle w:val="af4"/>
        <w:numPr>
          <w:ilvl w:val="1"/>
          <w:numId w:val="16"/>
        </w:numPr>
        <w:shd w:val="clear" w:color="auto" w:fill="FFFFFF"/>
        <w:spacing w:after="0" w:line="360" w:lineRule="auto"/>
        <w:ind w:left="0" w:right="140" w:firstLine="0"/>
        <w:jc w:val="center"/>
        <w:rPr>
          <w:rFonts w:ascii="Times New Roman" w:hAnsi="Times New Roman"/>
          <w:b/>
          <w:color w:val="000000"/>
          <w:sz w:val="28"/>
          <w:szCs w:val="28"/>
          <w:lang w:val="az-Latn-AZ"/>
        </w:rPr>
      </w:pPr>
      <w:r w:rsidRPr="00A33384">
        <w:rPr>
          <w:rFonts w:ascii="Times New Roman" w:hAnsi="Times New Roman"/>
          <w:b/>
          <w:color w:val="000000"/>
          <w:sz w:val="28"/>
          <w:szCs w:val="28"/>
          <w:lang w:val="az-Latn-AZ"/>
        </w:rPr>
        <w:t>Azərbaycanın rekreasiya resursları bazarında indikativ alt-göstəricilər arasında</w:t>
      </w:r>
      <w:r w:rsidR="006A6565">
        <w:rPr>
          <w:rFonts w:ascii="Times New Roman" w:hAnsi="Times New Roman"/>
          <w:b/>
          <w:color w:val="000000"/>
          <w:sz w:val="28"/>
          <w:szCs w:val="28"/>
          <w:lang w:val="az-Latn-AZ"/>
        </w:rPr>
        <w:t xml:space="preserve"> </w:t>
      </w:r>
      <w:r w:rsidRPr="00A33384">
        <w:rPr>
          <w:rFonts w:ascii="Times New Roman" w:hAnsi="Times New Roman"/>
          <w:b/>
          <w:color w:val="000000"/>
          <w:sz w:val="28"/>
          <w:szCs w:val="28"/>
          <w:lang w:val="az-Latn-AZ"/>
        </w:rPr>
        <w:t>qarşılıqlı asılılığın</w:t>
      </w:r>
      <w:r w:rsidR="006D40F9" w:rsidRPr="006D40F9">
        <w:rPr>
          <w:rFonts w:ascii="Times New Roman" w:hAnsi="Times New Roman"/>
          <w:b/>
          <w:color w:val="000000"/>
          <w:sz w:val="28"/>
          <w:szCs w:val="28"/>
          <w:lang w:val="az-Latn-AZ"/>
        </w:rPr>
        <w:t xml:space="preserve"> </w:t>
      </w:r>
      <w:r w:rsidR="006D40F9">
        <w:rPr>
          <w:rFonts w:ascii="Times New Roman" w:hAnsi="Times New Roman"/>
          <w:b/>
          <w:color w:val="000000"/>
          <w:sz w:val="28"/>
          <w:szCs w:val="28"/>
          <w:lang w:val="az-Latn-AZ"/>
        </w:rPr>
        <w:t>müqayisəli</w:t>
      </w:r>
      <w:r w:rsidRPr="00A33384">
        <w:rPr>
          <w:rFonts w:ascii="Times New Roman" w:hAnsi="Times New Roman"/>
          <w:b/>
          <w:color w:val="000000"/>
          <w:sz w:val="28"/>
          <w:szCs w:val="28"/>
          <w:lang w:val="az-Latn-AZ"/>
        </w:rPr>
        <w:t xml:space="preserve"> təhlili</w:t>
      </w:r>
    </w:p>
    <w:p w14:paraId="6A3B8E0A" w14:textId="77777777" w:rsidR="00A0706D" w:rsidRDefault="00A0706D" w:rsidP="00A0706D">
      <w:pPr>
        <w:pStyle w:val="af4"/>
        <w:shd w:val="clear" w:color="auto" w:fill="FFFFFF"/>
        <w:spacing w:after="0" w:line="360" w:lineRule="auto"/>
        <w:ind w:left="0" w:right="140"/>
        <w:rPr>
          <w:rFonts w:ascii="Times New Roman" w:hAnsi="Times New Roman"/>
          <w:b/>
          <w:color w:val="000000"/>
          <w:sz w:val="28"/>
          <w:szCs w:val="28"/>
          <w:lang w:val="az-Latn-AZ"/>
        </w:rPr>
      </w:pPr>
    </w:p>
    <w:p w14:paraId="5D019748" w14:textId="44836DAD" w:rsidR="004C7798" w:rsidRDefault="004C7798" w:rsidP="00BA08A9">
      <w:pPr>
        <w:shd w:val="clear" w:color="auto" w:fill="FFFFFF"/>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Dünyada əhalinin rifah səviyyəsi yüksəldikcə və ölkələrarası əlaqələr </w:t>
      </w:r>
      <w:r w:rsidR="00B46E7C">
        <w:rPr>
          <w:rFonts w:ascii="Times New Roman" w:eastAsia="Times New Roman" w:hAnsi="Times New Roman" w:cs="Times New Roman"/>
          <w:color w:val="000000"/>
          <w:sz w:val="28"/>
          <w:szCs w:val="28"/>
        </w:rPr>
        <w:t>inkişaf etdikcə</w:t>
      </w:r>
      <w:r>
        <w:rPr>
          <w:rFonts w:ascii="Times New Roman" w:eastAsia="Times New Roman" w:hAnsi="Times New Roman" w:cs="Times New Roman"/>
          <w:color w:val="000000"/>
          <w:sz w:val="28"/>
          <w:szCs w:val="28"/>
        </w:rPr>
        <w:t>, turizm sənayes</w:t>
      </w:r>
      <w:r w:rsidR="006C0012">
        <w:rPr>
          <w:rFonts w:ascii="Times New Roman" w:eastAsia="Times New Roman" w:hAnsi="Times New Roman" w:cs="Times New Roman"/>
          <w:color w:val="000000"/>
          <w:sz w:val="28"/>
          <w:szCs w:val="28"/>
        </w:rPr>
        <w:t>i də genişlənir. Qloballaşma prosesi buna</w:t>
      </w:r>
      <w:r>
        <w:rPr>
          <w:rFonts w:ascii="Times New Roman" w:eastAsia="Times New Roman" w:hAnsi="Times New Roman" w:cs="Times New Roman"/>
          <w:color w:val="000000"/>
          <w:sz w:val="28"/>
          <w:szCs w:val="28"/>
        </w:rPr>
        <w:t xml:space="preserve"> ciddi təkan verir. Turizm</w:t>
      </w:r>
      <w:r w:rsidR="00D650EF">
        <w:rPr>
          <w:rFonts w:ascii="Times New Roman" w:eastAsia="Times New Roman" w:hAnsi="Times New Roman" w:cs="Times New Roman"/>
          <w:color w:val="000000"/>
          <w:sz w:val="28"/>
          <w:szCs w:val="28"/>
        </w:rPr>
        <w:t xml:space="preserve"> artıq</w:t>
      </w:r>
      <w:r>
        <w:rPr>
          <w:rFonts w:ascii="Times New Roman" w:eastAsia="Times New Roman" w:hAnsi="Times New Roman" w:cs="Times New Roman"/>
          <w:color w:val="000000"/>
          <w:sz w:val="28"/>
          <w:szCs w:val="28"/>
        </w:rPr>
        <w:t xml:space="preserve"> müxtəlif elm sahələrinin predmetinə çev</w:t>
      </w:r>
      <w:r w:rsidR="00D650EF">
        <w:rPr>
          <w:rFonts w:ascii="Times New Roman" w:eastAsia="Times New Roman" w:hAnsi="Times New Roman" w:cs="Times New Roman"/>
          <w:color w:val="000000"/>
          <w:sz w:val="28"/>
          <w:szCs w:val="28"/>
        </w:rPr>
        <w:t>rilmişdir</w:t>
      </w:r>
      <w:r>
        <w:rPr>
          <w:rFonts w:ascii="Times New Roman" w:eastAsia="Times New Roman" w:hAnsi="Times New Roman" w:cs="Times New Roman"/>
          <w:color w:val="000000"/>
          <w:sz w:val="28"/>
          <w:szCs w:val="28"/>
        </w:rPr>
        <w:t xml:space="preserve">. Ona görə də, turizmin bir sistem kimi öyrənilməsi vacibdir. Lakin turizmə sistemli yanaşma ilkin mərhələrdə onun aspektlərini, formalarını, növlərini və sair fərqləndirici cəhətlərini ayrı-ayrılıqda öyrənməyi və hər bir elm sahəsinə aid olan tədqiqat metodologiyasını tətbiq etməyi tələb edir. Məsələn, turizm yerlərinin tarixi və coğrafiyasının, yaxud bu cəmiyyətlərin mədəniyyətinin, folklorunun, kommunikasiya sistemlərinin və sair öyrənilməsi turistlərin cəlb edilməsində mühüm əhəmiyyətə malik olur. </w:t>
      </w:r>
    </w:p>
    <w:p w14:paraId="21157A47" w14:textId="5F74BAAB" w:rsidR="004C7798" w:rsidRDefault="001F332C" w:rsidP="00BA08A9">
      <w:pPr>
        <w:shd w:val="clear" w:color="auto" w:fill="FFFFFF"/>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Qeyd etmək</w:t>
      </w:r>
      <w:r w:rsidR="004C7798">
        <w:rPr>
          <w:rFonts w:ascii="Times New Roman" w:eastAsia="Times New Roman" w:hAnsi="Times New Roman" w:cs="Times New Roman"/>
          <w:color w:val="000000"/>
          <w:sz w:val="28"/>
          <w:szCs w:val="28"/>
        </w:rPr>
        <w:t xml:space="preserve"> lazımdır ki, turist kimi xarici ölkələrə səyahət etməyən və ya ölkə daxilində yer dəyişməyən az insan ola bilər. Buna baxmayaraq, çox az insan ola bilər ki, elmi anlayış kimi “turizmin” nə olduğunu bilsin. Belə ki, turizmi sadəcə ölkə daxilində bir yerdən digər yerə </w:t>
      </w:r>
      <w:r w:rsidR="00535B42">
        <w:rPr>
          <w:rFonts w:ascii="Times New Roman" w:eastAsia="Times New Roman" w:hAnsi="Times New Roman" w:cs="Times New Roman"/>
          <w:color w:val="000000"/>
          <w:sz w:val="28"/>
          <w:szCs w:val="28"/>
        </w:rPr>
        <w:t xml:space="preserve">və ya bir ölkədən digər ölkəyə </w:t>
      </w:r>
      <w:r w:rsidR="004C7798">
        <w:rPr>
          <w:rFonts w:ascii="Times New Roman" w:eastAsia="Times New Roman" w:hAnsi="Times New Roman" w:cs="Times New Roman"/>
          <w:color w:val="000000"/>
          <w:sz w:val="28"/>
          <w:szCs w:val="28"/>
        </w:rPr>
        <w:t>yerdəyişmə kimi xarakterizə etmək onun elmi mahiyyətini təhrif edir. BMT-nin Dünya Turizm Təşkilatının verdiyi tərifə görə, “turizm istirahət, biznes və ya digər məqsədlərlə insanların adət etdikləri mühitdən digər yerlərə bir ildən çox olmamaq şərti ilə getməsi və orada qalması ilə bağlı olan fəaliyyətləri əhatə edir”. Turizm</w:t>
      </w:r>
      <w:r w:rsidR="00394342">
        <w:rPr>
          <w:rFonts w:ascii="Times New Roman" w:eastAsia="Times New Roman" w:hAnsi="Times New Roman" w:cs="Times New Roman"/>
          <w:color w:val="000000"/>
          <w:sz w:val="28"/>
          <w:szCs w:val="28"/>
        </w:rPr>
        <w:t xml:space="preserve"> rekreativ fəaliyyət olmaqla,</w:t>
      </w:r>
      <w:r w:rsidR="004C7798">
        <w:rPr>
          <w:rFonts w:ascii="Times New Roman" w:eastAsia="Times New Roman" w:hAnsi="Times New Roman" w:cs="Times New Roman"/>
          <w:color w:val="000000"/>
          <w:sz w:val="28"/>
          <w:szCs w:val="28"/>
        </w:rPr>
        <w:t xml:space="preserve"> həm də səyahətdir, lakin hər cür səyahət turizm deyil. </w:t>
      </w:r>
    </w:p>
    <w:p w14:paraId="5000B675"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bookmarkStart w:id="8" w:name="_heading=h.gjdgxs" w:colFirst="0" w:colLast="0"/>
      <w:bookmarkEnd w:id="8"/>
      <w:r>
        <w:rPr>
          <w:rFonts w:ascii="Times New Roman" w:eastAsia="Times New Roman" w:hAnsi="Times New Roman" w:cs="Times New Roman"/>
          <w:color w:val="000000"/>
          <w:sz w:val="28"/>
          <w:szCs w:val="28"/>
        </w:rPr>
        <w:t xml:space="preserve">Yuxarıda qeyd etdiyimiz kimi, turizm fəaliyyəti heç də yeni deyil və minillik tarixə malikdir. Turizmin tarixini bir-birindən fərqlənən bir neçə mərhələyə bölmək olar. Birinci mərhələ Roma imperiyası dövrüdür (bizim eranın 27-476-cı illəri). Bu dövrdə səyahətlər hərbi, ticarət və siyasi, həmçinin xəbərlərin çatdırılması  məqsədləri </w:t>
      </w:r>
      <w:r>
        <w:rPr>
          <w:rFonts w:ascii="Times New Roman" w:eastAsia="Times New Roman" w:hAnsi="Times New Roman" w:cs="Times New Roman"/>
          <w:color w:val="000000"/>
          <w:sz w:val="28"/>
          <w:szCs w:val="28"/>
        </w:rPr>
        <w:lastRenderedPageBreak/>
        <w:t xml:space="preserve">üçün edilirdi. Bu dövrdə həmçinin digər ərazilərdəki arxitekturaların öyrənilməsi məqsədləri üçün də səyahətlər baş verirdi. Qədim Yunanıstanda Olimpiya Oyunları üçün səyahətlərin edildiyinə də rast gəlinir. Bu halda həm oyunçular, həm də iştirakçılar üçün yatmağa yer verir və ərzaq xidmətləri göstərilirdi. Romanın varlı təbəqəsi Yunanıstan və Misirin dəniz kənarına da səyahət edirdilər. </w:t>
      </w:r>
    </w:p>
    <w:p w14:paraId="466476FA"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Turizmin inkişafının ikinci dövrü orta əsrləri (500-1400-cü illər) əhatə edir. Bu dövrlərdə müqəddəs dini yerlərə, məsələn, Məkkəyə və Qüdsə (Yerusəlim) ziyarətlər daha çox baş verirdi. Turizmin inkişafının üçüncü dövrü kimi XVI-XVIII əsrlər götürülür. Bu dövrdə İngiltərənin sürətli inkişafı ticarət və kommersiya məqsədləri üçün səyahətlərin həcmini də artırdı. Ticarətə meylli insanlar öz bacarıqlarını artırmaq və ticarət etmək məqsədilə digər ölkələrə səyahət edirdilər. Bu dövrdə hətta Britaniya aristokratiyası öz ailələrindən olan gəncləri digər ölkələrə yeni bilik və bacarıq əldə etmək üçün göndərirdilər. Sənaye inqilabının genişlənməsi (1750-1850) turizmin inkişafında yeni mərhələ hesab oluna bilər. Bu dövrdə iqtisadi fəaliyyət sahələri arasında ciddi dəyişmələr olub. Kənd təsərrüfatı sahəsində çalışan çoxlu sayda insan şəhərlərə üz tutaraq, fabriklərdə, zavodlarda işləməyə cəhd edirdilər. Bu isə, çoxlu sayda insanın öz ənənəvi yaşayış yerlərini uzun müddətə tərk etməsi demək idi. İqtisadi fəaliyyət sahəsinin dəyişməsi və yeni işçi kütləsinin əmələ gəlməsi orta təbəqənin də inkişafına təkan verdi. İş saatlarından sonra asudə vaxtların əmələ gəlməsi turizmin inkişafına səbəb oldu. Hələ bu dövrlərdə, turizmin sosial-mədəni, hətta iqtisadi təsirləri ilə bağlı müxtəlif fikirlərə rast gəlinir.</w:t>
      </w:r>
    </w:p>
    <w:p w14:paraId="173531CF"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XIX əsrin sonlarından turizmin</w:t>
      </w:r>
      <w:r w:rsidR="00D75752">
        <w:rPr>
          <w:rFonts w:ascii="Times New Roman" w:eastAsia="Times New Roman" w:hAnsi="Times New Roman" w:cs="Times New Roman"/>
          <w:color w:val="000000"/>
          <w:sz w:val="28"/>
          <w:szCs w:val="28"/>
        </w:rPr>
        <w:t xml:space="preserve"> daha</w:t>
      </w:r>
      <w:r>
        <w:rPr>
          <w:rFonts w:ascii="Times New Roman" w:eastAsia="Times New Roman" w:hAnsi="Times New Roman" w:cs="Times New Roman"/>
          <w:color w:val="000000"/>
          <w:sz w:val="28"/>
          <w:szCs w:val="28"/>
        </w:rPr>
        <w:t xml:space="preserve"> sürətli inkişafı, </w:t>
      </w:r>
      <w:r w:rsidR="00D75752">
        <w:rPr>
          <w:rFonts w:ascii="Times New Roman" w:eastAsia="Times New Roman" w:hAnsi="Times New Roman" w:cs="Times New Roman"/>
          <w:color w:val="000000"/>
          <w:sz w:val="28"/>
          <w:szCs w:val="28"/>
        </w:rPr>
        <w:t xml:space="preserve">həmçinin </w:t>
      </w:r>
      <w:r>
        <w:rPr>
          <w:rFonts w:ascii="Times New Roman" w:eastAsia="Times New Roman" w:hAnsi="Times New Roman" w:cs="Times New Roman"/>
          <w:color w:val="000000"/>
          <w:sz w:val="28"/>
          <w:szCs w:val="28"/>
        </w:rPr>
        <w:t>nəqliyyat, kommunikasiya və təhlükəsizlik sistemlərinin inkişafı ilə bağlıdır. Elmin və texnologiyanın inkişafı, nəqliyyatın getdikcə təkmilləşməsi və ucuzlaşması insanların asudə vaxtlarının çoxalmasına, iş saatlarının qısalmasına imkan verdi.</w:t>
      </w:r>
    </w:p>
    <w:p w14:paraId="6EC495A2" w14:textId="11F95031"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Turizmin inkişafının təhlili </w:t>
      </w:r>
      <w:r w:rsidR="00E67529">
        <w:rPr>
          <w:rFonts w:ascii="Times New Roman" w:eastAsia="Times New Roman" w:hAnsi="Times New Roman" w:cs="Times New Roman"/>
          <w:color w:val="000000"/>
          <w:sz w:val="28"/>
          <w:szCs w:val="28"/>
        </w:rPr>
        <w:t>onu deməyə əsas verir</w:t>
      </w:r>
      <w:r>
        <w:rPr>
          <w:rFonts w:ascii="Times New Roman" w:eastAsia="Times New Roman" w:hAnsi="Times New Roman" w:cs="Times New Roman"/>
          <w:color w:val="000000"/>
          <w:sz w:val="28"/>
          <w:szCs w:val="28"/>
        </w:rPr>
        <w:t xml:space="preserve"> ki, elm və texnika</w:t>
      </w:r>
      <w:r w:rsidR="00E67529">
        <w:rPr>
          <w:rFonts w:ascii="Times New Roman" w:eastAsia="Times New Roman" w:hAnsi="Times New Roman" w:cs="Times New Roman"/>
          <w:color w:val="000000"/>
          <w:sz w:val="28"/>
          <w:szCs w:val="28"/>
        </w:rPr>
        <w:t>nın</w:t>
      </w:r>
      <w:r>
        <w:rPr>
          <w:rFonts w:ascii="Times New Roman" w:eastAsia="Times New Roman" w:hAnsi="Times New Roman" w:cs="Times New Roman"/>
          <w:color w:val="000000"/>
          <w:sz w:val="28"/>
          <w:szCs w:val="28"/>
        </w:rPr>
        <w:t xml:space="preserve"> inkişaf</w:t>
      </w:r>
      <w:r w:rsidR="00E67529">
        <w:rPr>
          <w:rFonts w:ascii="Times New Roman" w:eastAsia="Times New Roman" w:hAnsi="Times New Roman" w:cs="Times New Roman"/>
          <w:color w:val="000000"/>
          <w:sz w:val="28"/>
          <w:szCs w:val="28"/>
        </w:rPr>
        <w:t>ı</w:t>
      </w:r>
      <w:r>
        <w:rPr>
          <w:rFonts w:ascii="Times New Roman" w:eastAsia="Times New Roman" w:hAnsi="Times New Roman" w:cs="Times New Roman"/>
          <w:color w:val="000000"/>
          <w:sz w:val="28"/>
          <w:szCs w:val="28"/>
        </w:rPr>
        <w:t>,</w:t>
      </w:r>
      <w:r w:rsidR="00E6752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nəqliyyat, kommunikasiya, təhlükəsizlik sistemləri</w:t>
      </w:r>
      <w:r w:rsidR="00E67529">
        <w:rPr>
          <w:rFonts w:ascii="Times New Roman" w:eastAsia="Times New Roman" w:hAnsi="Times New Roman" w:cs="Times New Roman"/>
          <w:color w:val="000000"/>
          <w:sz w:val="28"/>
          <w:szCs w:val="28"/>
        </w:rPr>
        <w:t>nin təkmilləşməsi, turistlərin sayının</w:t>
      </w:r>
      <w:r>
        <w:rPr>
          <w:rFonts w:ascii="Times New Roman" w:eastAsia="Times New Roman" w:hAnsi="Times New Roman" w:cs="Times New Roman"/>
          <w:color w:val="000000"/>
          <w:sz w:val="28"/>
          <w:szCs w:val="28"/>
        </w:rPr>
        <w:t xml:space="preserve"> kəskin artım</w:t>
      </w:r>
      <w:r w:rsidR="00E67529">
        <w:rPr>
          <w:rFonts w:ascii="Times New Roman" w:eastAsia="Times New Roman" w:hAnsi="Times New Roman" w:cs="Times New Roman"/>
          <w:color w:val="000000"/>
          <w:sz w:val="28"/>
          <w:szCs w:val="28"/>
        </w:rPr>
        <w:t>ı</w:t>
      </w:r>
      <w:r>
        <w:rPr>
          <w:rFonts w:ascii="Times New Roman" w:eastAsia="Times New Roman" w:hAnsi="Times New Roman" w:cs="Times New Roman"/>
          <w:color w:val="000000"/>
          <w:sz w:val="28"/>
          <w:szCs w:val="28"/>
        </w:rPr>
        <w:t xml:space="preserve"> turizmin növlərini v</w:t>
      </w:r>
      <w:r w:rsidR="00A22973">
        <w:rPr>
          <w:rFonts w:ascii="Times New Roman" w:eastAsia="Times New Roman" w:hAnsi="Times New Roman" w:cs="Times New Roman"/>
          <w:color w:val="000000"/>
          <w:sz w:val="28"/>
          <w:szCs w:val="28"/>
        </w:rPr>
        <w:t>ə formalarını da inkişaf etdirmişdir</w:t>
      </w:r>
      <w:r>
        <w:rPr>
          <w:rFonts w:ascii="Times New Roman" w:eastAsia="Times New Roman" w:hAnsi="Times New Roman" w:cs="Times New Roman"/>
          <w:color w:val="000000"/>
          <w:sz w:val="28"/>
          <w:szCs w:val="28"/>
        </w:rPr>
        <w:t xml:space="preserve">. Turizm fəaliyyətinə yeni amillər, məsələn, iqlim və turistlərin üz tutduğu ərazilərdə yaşayan </w:t>
      </w:r>
      <w:r>
        <w:rPr>
          <w:rFonts w:ascii="Times New Roman" w:eastAsia="Times New Roman" w:hAnsi="Times New Roman" w:cs="Times New Roman"/>
          <w:color w:val="000000"/>
          <w:sz w:val="28"/>
          <w:szCs w:val="28"/>
        </w:rPr>
        <w:lastRenderedPageBreak/>
        <w:t xml:space="preserve">insanların adət-ənənələri də təsir etməyə </w:t>
      </w:r>
      <w:r w:rsidR="00346B52">
        <w:rPr>
          <w:rFonts w:ascii="Times New Roman" w:eastAsia="Times New Roman" w:hAnsi="Times New Roman" w:cs="Times New Roman"/>
          <w:color w:val="000000"/>
          <w:sz w:val="28"/>
          <w:szCs w:val="28"/>
        </w:rPr>
        <w:t xml:space="preserve">başlayıb. </w:t>
      </w:r>
      <w:r w:rsidR="006D48A4" w:rsidRPr="006D48A4">
        <w:rPr>
          <w:rFonts w:ascii="Times New Roman" w:eastAsia="Times New Roman" w:hAnsi="Times New Roman" w:cs="Times New Roman"/>
          <w:color w:val="000000"/>
          <w:sz w:val="28"/>
          <w:szCs w:val="28"/>
        </w:rPr>
        <w:t>T</w:t>
      </w:r>
      <w:r w:rsidRPr="006D48A4">
        <w:rPr>
          <w:rFonts w:ascii="Times New Roman" w:eastAsia="Times New Roman" w:hAnsi="Times New Roman" w:cs="Times New Roman"/>
          <w:color w:val="000000"/>
          <w:sz w:val="28"/>
          <w:szCs w:val="28"/>
        </w:rPr>
        <w:t>uristlərin səyahət məqsəd</w:t>
      </w:r>
      <w:r w:rsidR="006D48A4" w:rsidRPr="006D48A4">
        <w:rPr>
          <w:rFonts w:ascii="Times New Roman" w:eastAsia="Times New Roman" w:hAnsi="Times New Roman" w:cs="Times New Roman"/>
          <w:color w:val="000000"/>
          <w:sz w:val="28"/>
          <w:szCs w:val="28"/>
        </w:rPr>
        <w:t>lər</w:t>
      </w:r>
      <w:r w:rsidRPr="006D48A4">
        <w:rPr>
          <w:rFonts w:ascii="Times New Roman" w:eastAsia="Times New Roman" w:hAnsi="Times New Roman" w:cs="Times New Roman"/>
          <w:color w:val="000000"/>
          <w:sz w:val="28"/>
          <w:szCs w:val="28"/>
        </w:rPr>
        <w:t xml:space="preserve">ini nəzərə alaraq, turizmi </w:t>
      </w:r>
      <w:r w:rsidR="00346B52" w:rsidRPr="006D48A4">
        <w:rPr>
          <w:rFonts w:ascii="Times New Roman" w:eastAsia="Times New Roman" w:hAnsi="Times New Roman" w:cs="Times New Roman"/>
          <w:color w:val="000000"/>
          <w:sz w:val="28"/>
          <w:szCs w:val="28"/>
        </w:rPr>
        <w:t>rekreasiya-istirahət</w:t>
      </w:r>
      <w:r w:rsidRPr="006D48A4">
        <w:rPr>
          <w:rFonts w:ascii="Times New Roman" w:eastAsia="Times New Roman" w:hAnsi="Times New Roman" w:cs="Times New Roman"/>
          <w:color w:val="000000"/>
          <w:sz w:val="28"/>
          <w:szCs w:val="28"/>
        </w:rPr>
        <w:t>, sağlamlıq turizmi, ziyarət</w:t>
      </w:r>
      <w:r w:rsidR="008E0DA5" w:rsidRPr="006D48A4">
        <w:rPr>
          <w:rFonts w:ascii="Times New Roman" w:eastAsia="Times New Roman" w:hAnsi="Times New Roman" w:cs="Times New Roman"/>
          <w:color w:val="000000"/>
          <w:sz w:val="28"/>
          <w:szCs w:val="28"/>
        </w:rPr>
        <w:t>-dər</w:t>
      </w:r>
      <w:r w:rsidR="00F87544">
        <w:rPr>
          <w:rFonts w:ascii="Times New Roman" w:eastAsia="Times New Roman" w:hAnsi="Times New Roman" w:cs="Times New Roman"/>
          <w:color w:val="000000"/>
          <w:sz w:val="28"/>
          <w:szCs w:val="28"/>
        </w:rPr>
        <w:t>k</w:t>
      </w:r>
      <w:r w:rsidR="008E0DA5" w:rsidRPr="006D48A4">
        <w:rPr>
          <w:rFonts w:ascii="Times New Roman" w:eastAsia="Times New Roman" w:hAnsi="Times New Roman" w:cs="Times New Roman"/>
          <w:color w:val="000000"/>
          <w:sz w:val="28"/>
          <w:szCs w:val="28"/>
        </w:rPr>
        <w:t>etmə</w:t>
      </w:r>
      <w:r w:rsidRPr="006D48A4">
        <w:rPr>
          <w:rFonts w:ascii="Times New Roman" w:eastAsia="Times New Roman" w:hAnsi="Times New Roman" w:cs="Times New Roman"/>
          <w:color w:val="000000"/>
          <w:sz w:val="28"/>
          <w:szCs w:val="28"/>
        </w:rPr>
        <w:t xml:space="preserve"> turizmi, işgüzar turizm</w:t>
      </w:r>
      <w:r w:rsidR="00F87544">
        <w:rPr>
          <w:rFonts w:ascii="Times New Roman" w:eastAsia="Times New Roman" w:hAnsi="Times New Roman" w:cs="Times New Roman"/>
          <w:color w:val="000000"/>
          <w:sz w:val="28"/>
          <w:szCs w:val="28"/>
        </w:rPr>
        <w:t xml:space="preserve"> kimi növlərə ayırmaq olar</w:t>
      </w:r>
      <w:r w:rsidRPr="006D48A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Qeyd edək ki, işgüzar turizmdən başqa, digər növ turizmlər daha çox asudə vaxtla bağlıdır. İnsanlar tətil günlərində bu növ turizm xidmətlərindən istifadə etməyə cəhd edirlər. Buna görə də, bəzi tə</w:t>
      </w:r>
      <w:r w:rsidR="00095BC3">
        <w:rPr>
          <w:rFonts w:ascii="Times New Roman" w:eastAsia="Times New Roman" w:hAnsi="Times New Roman" w:cs="Times New Roman"/>
          <w:color w:val="000000"/>
          <w:sz w:val="28"/>
          <w:szCs w:val="28"/>
        </w:rPr>
        <w:t>dqiqatçılar</w:t>
      </w:r>
      <w:r>
        <w:rPr>
          <w:rFonts w:ascii="Times New Roman" w:eastAsia="Times New Roman" w:hAnsi="Times New Roman" w:cs="Times New Roman"/>
          <w:color w:val="000000"/>
          <w:sz w:val="28"/>
          <w:szCs w:val="28"/>
        </w:rPr>
        <w:t xml:space="preserve"> məsələn, işgüzar turizmi digər turizm növlərindən ayırırlar. Onların fikrincə,</w:t>
      </w:r>
      <w:r w:rsidR="004D5DD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işgüzar turizm daha çox mənfəət əldə etmək üçün fəaliyyətdir və turizmin klassik tərifinə, yəni asudə vaxtlarında istirahət etmək və ya sağlamlıq məqsədilə səfərlərin edilməsi məqsədinə uyğun gəlmir. Onlar turizmi öz ənənəvi yaşayış yerindən digər yerlərə insanların elə səfərləri kimi nəzərdə tuturlar ki, bu səfərlər zamanı istirahət və ya sağlamlığın bərpası baş verir</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[53]. Bu mənada hər hansı bir ölkəyə bilik və bacarığını artırmaq üçün getmək və ya konfranslarda iştirak, turizmin tərifinə uyğun</w:t>
      </w:r>
      <w:r w:rsidR="00394342">
        <w:rPr>
          <w:rFonts w:ascii="Times New Roman" w:eastAsia="Times New Roman" w:hAnsi="Times New Roman" w:cs="Times New Roman"/>
          <w:color w:val="000000"/>
          <w:sz w:val="28"/>
          <w:szCs w:val="28"/>
        </w:rPr>
        <w:t>suz görünə bilər</w:t>
      </w:r>
      <w:r>
        <w:rPr>
          <w:rFonts w:ascii="Times New Roman" w:eastAsia="Times New Roman" w:hAnsi="Times New Roman" w:cs="Times New Roman"/>
          <w:color w:val="000000"/>
          <w:sz w:val="28"/>
          <w:szCs w:val="28"/>
        </w:rPr>
        <w:t>.</w:t>
      </w:r>
      <w:r w:rsidR="00A82B23">
        <w:rPr>
          <w:rFonts w:ascii="Times New Roman" w:eastAsia="Times New Roman" w:hAnsi="Times New Roman" w:cs="Times New Roman"/>
          <w:color w:val="000000"/>
          <w:sz w:val="28"/>
          <w:szCs w:val="28"/>
        </w:rPr>
        <w:t xml:space="preserve"> Bununla belə, </w:t>
      </w:r>
      <w:r w:rsidR="00A82B23" w:rsidRPr="00095BC3">
        <w:rPr>
          <w:rFonts w:ascii="Times New Roman" w:eastAsia="Times New Roman" w:hAnsi="Times New Roman" w:cs="Times New Roman"/>
          <w:b/>
          <w:color w:val="000000"/>
          <w:sz w:val="28"/>
          <w:szCs w:val="28"/>
        </w:rPr>
        <w:t>t</w:t>
      </w:r>
      <w:r w:rsidR="00095BC3" w:rsidRPr="00095BC3">
        <w:rPr>
          <w:rFonts w:ascii="Times New Roman" w:eastAsia="Times New Roman" w:hAnsi="Times New Roman" w:cs="Times New Roman"/>
          <w:b/>
          <w:color w:val="000000"/>
          <w:sz w:val="28"/>
          <w:szCs w:val="28"/>
        </w:rPr>
        <w:t xml:space="preserve">urizm fəaliyyəti </w:t>
      </w:r>
      <w:r w:rsidR="00A82B23" w:rsidRPr="00095BC3">
        <w:rPr>
          <w:rFonts w:ascii="Times New Roman" w:eastAsia="Times New Roman" w:hAnsi="Times New Roman" w:cs="Times New Roman"/>
          <w:b/>
          <w:color w:val="000000"/>
          <w:sz w:val="28"/>
          <w:szCs w:val="28"/>
        </w:rPr>
        <w:t>rekreasiya kimi qiymətləndirildiyi halda işgüzar turizm bu bazarın resursu kimi çıxış edir.</w:t>
      </w:r>
      <w:r w:rsidR="00A82B23" w:rsidRPr="00A82B23">
        <w:rPr>
          <w:rFonts w:ascii="Times New Roman" w:eastAsia="Times New Roman" w:hAnsi="Times New Roman" w:cs="Times New Roman"/>
          <w:color w:val="000000"/>
          <w:sz w:val="28"/>
          <w:szCs w:val="28"/>
        </w:rPr>
        <w:t xml:space="preserve"> Dolayısi ilə rekrea</w:t>
      </w:r>
      <w:r w:rsidR="00095BC3">
        <w:rPr>
          <w:rFonts w:ascii="Times New Roman" w:eastAsia="Times New Roman" w:hAnsi="Times New Roman" w:cs="Times New Roman"/>
          <w:color w:val="000000"/>
          <w:sz w:val="28"/>
          <w:szCs w:val="28"/>
        </w:rPr>
        <w:t>siya resursları bazarında tələbi</w:t>
      </w:r>
      <w:r w:rsidR="00A82B23" w:rsidRPr="00A82B23">
        <w:rPr>
          <w:rFonts w:ascii="Times New Roman" w:eastAsia="Times New Roman" w:hAnsi="Times New Roman" w:cs="Times New Roman"/>
          <w:color w:val="000000"/>
          <w:sz w:val="28"/>
          <w:szCs w:val="28"/>
        </w:rPr>
        <w:t xml:space="preserve"> stimullaşdırır.</w:t>
      </w:r>
      <w:r>
        <w:rPr>
          <w:rFonts w:ascii="Times New Roman" w:eastAsia="Times New Roman" w:hAnsi="Times New Roman" w:cs="Times New Roman"/>
          <w:color w:val="000000"/>
          <w:sz w:val="28"/>
          <w:szCs w:val="28"/>
        </w:rPr>
        <w:t xml:space="preserve"> </w:t>
      </w:r>
      <w:r w:rsidR="00EB2F22">
        <w:rPr>
          <w:rFonts w:ascii="Times New Roman" w:eastAsia="Times New Roman" w:hAnsi="Times New Roman" w:cs="Times New Roman"/>
          <w:color w:val="000000"/>
          <w:sz w:val="28"/>
          <w:szCs w:val="28"/>
        </w:rPr>
        <w:t>Ona görə işgüzar</w:t>
      </w:r>
      <w:r>
        <w:rPr>
          <w:rFonts w:ascii="Times New Roman" w:eastAsia="Times New Roman" w:hAnsi="Times New Roman" w:cs="Times New Roman"/>
          <w:color w:val="000000"/>
          <w:sz w:val="28"/>
          <w:szCs w:val="28"/>
        </w:rPr>
        <w:t xml:space="preserve"> turizmi də turizm növü kimi qəbul edərək, turizm anlayışına geniş mənada yanaşmaq olar.</w:t>
      </w:r>
    </w:p>
    <w:p w14:paraId="06AD53FA" w14:textId="51C34935"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 bu fəaliyyətin nə dərəcədə könül</w:t>
      </w:r>
      <w:r w:rsidR="00F47E46">
        <w:rPr>
          <w:rFonts w:ascii="Times New Roman" w:eastAsia="Times New Roman" w:hAnsi="Times New Roman" w:cs="Times New Roman"/>
          <w:color w:val="000000"/>
          <w:sz w:val="28"/>
          <w:szCs w:val="28"/>
        </w:rPr>
        <w:t>l</w:t>
      </w:r>
      <w:r>
        <w:rPr>
          <w:rFonts w:ascii="Times New Roman" w:eastAsia="Times New Roman" w:hAnsi="Times New Roman" w:cs="Times New Roman"/>
          <w:color w:val="000000"/>
          <w:sz w:val="28"/>
          <w:szCs w:val="28"/>
        </w:rPr>
        <w:t xml:space="preserve">ü (daha doğrusu, istirahət məqsədilə) və ya “məcburən” (məsələn, digər alternativlərin olmadığı) olması nöqteyi nəzərindən iki qrupda təsnifləşdirmək olar. Könüllü turizmdə səyahətin ediləcəyi yer turist tərəfindən azad şəkildə seçilə bilir. Məsələn, turist istirahətə getmək istədiyi və ya ziyarət edəcəyi yeri özü sərbəst seçir. “Məcburi” hallarda isə turistin digər alternativləri olmur və ya onlar məhdud olur. Məsələn, sağlamlıq turizmi halında həkimin hansı ölkədə müalicə olunmaq üçün məsləhəti, yaxud işgüzar turizmdə hansı ölkədə bilik və bacarıqlara yiyələnmək, yaxud konfransda iştirak turist üçün azad seçimi məhdudlaşdırır. </w:t>
      </w:r>
    </w:p>
    <w:p w14:paraId="427B557E"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Turizmin növləri ilə onun formalarını bir-birindən fərqləndirmək lazımdır. Turizmin formalarının təsnifatında da müəyyən meyarların tətbiq edilməsi lazım gəlir. Meyarlar turizmin necə reallaşması üsulunu, səbəblərini və xarici təsirləri nəzərə alır.  Məsələn,</w:t>
      </w:r>
    </w:p>
    <w:p w14:paraId="108B9B0B"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1) turistlərin “haradan”-“hara” səfər etməsi meyarına əsasən, turizmi yerli və beynəlxalq;</w:t>
      </w:r>
    </w:p>
    <w:p w14:paraId="56C7A76C"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turistlərin sayına görə</w:t>
      </w:r>
    </w:p>
    <w:p w14:paraId="446EBD71"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fərdi və b) qrup;</w:t>
      </w:r>
    </w:p>
    <w:p w14:paraId="67665E68"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təşkilati xüsusiyyətinə görə təşkilatlanan, təşkilatlanmayan, müəyyən qədər təşkilatlanan;</w:t>
      </w:r>
    </w:p>
    <w:p w14:paraId="5D40AB20"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mövsümi xüsusiyyətinə görə davamlı və davamlı olmayan;</w:t>
      </w:r>
    </w:p>
    <w:p w14:paraId="14F1C152"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müddətinə görə, uzun müddətli və qısa müddətli;</w:t>
      </w:r>
    </w:p>
    <w:p w14:paraId="19922056" w14:textId="121EDA64"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 turistlərin istifadə etdikləri nəqliyyat vasitələrinə görə qatar turizmi, avtomobil turizmi, gəmi turizmi, digər növ turizm (məsələn, piyada, velosiped və sair);</w:t>
      </w:r>
    </w:p>
    <w:p w14:paraId="15EF49E7"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yaş meyarı əsasındakı fərqlərə görə gənclik turizmi, xüsusi yaşlı turizm, ahıl yaşlı turizm və sair müxtəlif meyarlara görə turizm formalarını təsnifləşdirmək olar. </w:t>
      </w:r>
    </w:p>
    <w:p w14:paraId="17F2E169" w14:textId="2DA421FF" w:rsidR="004C7798" w:rsidRPr="003D63AC" w:rsidRDefault="004C7798" w:rsidP="00BA08A9">
      <w:pPr>
        <w:spacing w:after="0" w:line="360" w:lineRule="auto"/>
        <w:ind w:right="-1" w:firstLine="540"/>
        <w:jc w:val="both"/>
        <w:rPr>
          <w:rFonts w:ascii="Times New Roman" w:eastAsia="Times New Roman" w:hAnsi="Times New Roman" w:cs="Times New Roman"/>
          <w:color w:val="000000"/>
          <w:sz w:val="28"/>
          <w:szCs w:val="28"/>
          <w:highlight w:val="yellow"/>
        </w:rPr>
      </w:pPr>
      <w:r>
        <w:rPr>
          <w:rFonts w:ascii="Times New Roman" w:eastAsia="Times New Roman" w:hAnsi="Times New Roman" w:cs="Times New Roman"/>
          <w:color w:val="000000"/>
          <w:sz w:val="28"/>
          <w:szCs w:val="28"/>
        </w:rPr>
        <w:t>Turizmin təsirlərini də müxtəlif aspektlərə ayırmaq olar. Məsələn, 1) ətraf mühitə olan təsirlər, 2) sosial və mədəni təsirlər 3) iqtisadi təsirlər və sair. Turizmin təsirləri ilə bağlı fikirlər ziddiyyətlidir. Hər bir sahədə onun pozitiv təsirləri ilə yanaşı,  neqativ təsirləri də var. Məsələn, ətraf mühitə turizmin pozitiv təsirlərindən biri hər hansı bir sahənin turizm məqsədilə xüsusi diqqətdə saxlanılması və inkişaf etdirilməsi ilə bağlıdır. Yaxud turizm məqsədilə tarixi abidələrin saxlanmasına xüsusi investisiyaların ayrılması və onların aşınmasının qarşısının alınması. Ərazinin turizm üçün daha cəlbedilənliyini təmin etmək üçün yaxın ərazilərdə çirkləndirici müəssisələrin fəaliyyətinin məhdudlaşdırılması və sair</w:t>
      </w:r>
      <w:r w:rsidRPr="00C545ED">
        <w:rPr>
          <w:rFonts w:ascii="Times New Roman" w:eastAsia="Times New Roman" w:hAnsi="Times New Roman" w:cs="Times New Roman"/>
          <w:color w:val="000000"/>
          <w:sz w:val="28"/>
          <w:szCs w:val="28"/>
        </w:rPr>
        <w:t xml:space="preserve">. Amma turizmin inkişafının ətraf mühitə neqativ təsirləri də </w:t>
      </w:r>
      <w:r w:rsidR="00C545ED" w:rsidRPr="00C545ED">
        <w:rPr>
          <w:rFonts w:ascii="Times New Roman" w:eastAsia="Times New Roman" w:hAnsi="Times New Roman" w:cs="Times New Roman"/>
          <w:color w:val="000000"/>
          <w:sz w:val="28"/>
          <w:szCs w:val="28"/>
        </w:rPr>
        <w:t>ola bilər</w:t>
      </w:r>
      <w:r w:rsidRPr="00C545ED">
        <w:rPr>
          <w:rFonts w:ascii="Times New Roman" w:eastAsia="Times New Roman" w:hAnsi="Times New Roman" w:cs="Times New Roman"/>
          <w:color w:val="000000"/>
          <w:sz w:val="28"/>
          <w:szCs w:val="28"/>
        </w:rPr>
        <w:t>. M</w:t>
      </w:r>
      <w:r w:rsidR="00C545ED" w:rsidRPr="00C545ED">
        <w:rPr>
          <w:rFonts w:ascii="Times New Roman" w:eastAsia="Times New Roman" w:hAnsi="Times New Roman" w:cs="Times New Roman"/>
          <w:color w:val="000000"/>
          <w:sz w:val="28"/>
          <w:szCs w:val="28"/>
        </w:rPr>
        <w:t>isal olaraq,</w:t>
      </w:r>
      <w:r w:rsidRPr="00C545ED">
        <w:rPr>
          <w:rFonts w:ascii="Times New Roman" w:eastAsia="Times New Roman" w:hAnsi="Times New Roman" w:cs="Times New Roman"/>
          <w:color w:val="000000"/>
          <w:sz w:val="28"/>
          <w:szCs w:val="28"/>
        </w:rPr>
        <w:t xml:space="preserve"> təbiətin turizm üçün </w:t>
      </w:r>
      <w:r w:rsidR="00C545ED" w:rsidRPr="00C545ED">
        <w:rPr>
          <w:rFonts w:ascii="Times New Roman" w:eastAsia="Times New Roman" w:hAnsi="Times New Roman" w:cs="Times New Roman"/>
          <w:color w:val="000000"/>
          <w:sz w:val="28"/>
          <w:szCs w:val="28"/>
        </w:rPr>
        <w:t xml:space="preserve">intensiv </w:t>
      </w:r>
      <w:r w:rsidRPr="00C545ED">
        <w:rPr>
          <w:rFonts w:ascii="Times New Roman" w:eastAsia="Times New Roman" w:hAnsi="Times New Roman" w:cs="Times New Roman"/>
          <w:color w:val="000000"/>
          <w:sz w:val="28"/>
          <w:szCs w:val="28"/>
        </w:rPr>
        <w:t xml:space="preserve">istifadəsi </w:t>
      </w:r>
      <w:r w:rsidR="00C545ED" w:rsidRPr="00C545ED">
        <w:rPr>
          <w:rFonts w:ascii="Times New Roman" w:eastAsia="Times New Roman" w:hAnsi="Times New Roman" w:cs="Times New Roman"/>
          <w:color w:val="000000"/>
          <w:sz w:val="28"/>
          <w:szCs w:val="28"/>
        </w:rPr>
        <w:t>zamanı</w:t>
      </w:r>
      <w:r w:rsidRPr="00C545ED">
        <w:rPr>
          <w:rFonts w:ascii="Times New Roman" w:eastAsia="Times New Roman" w:hAnsi="Times New Roman" w:cs="Times New Roman"/>
          <w:color w:val="000000"/>
          <w:sz w:val="28"/>
          <w:szCs w:val="28"/>
        </w:rPr>
        <w:t xml:space="preserve"> ərazilərin çirklənməsi</w:t>
      </w:r>
      <w:r w:rsidR="00C545ED" w:rsidRPr="00C545ED">
        <w:rPr>
          <w:rFonts w:ascii="Times New Roman" w:eastAsia="Times New Roman" w:hAnsi="Times New Roman" w:cs="Times New Roman"/>
          <w:color w:val="000000"/>
          <w:sz w:val="28"/>
          <w:szCs w:val="28"/>
        </w:rPr>
        <w:t>ni göstərmək olar</w:t>
      </w:r>
      <w:r w:rsidRPr="00C545ED">
        <w:rPr>
          <w:rFonts w:ascii="Times New Roman" w:eastAsia="Times New Roman" w:hAnsi="Times New Roman" w:cs="Times New Roman"/>
          <w:color w:val="000000"/>
          <w:sz w:val="28"/>
          <w:szCs w:val="28"/>
        </w:rPr>
        <w:t xml:space="preserve">. </w:t>
      </w:r>
    </w:p>
    <w:p w14:paraId="5BBE3F5A" w14:textId="03A2BD17" w:rsidR="004C7798" w:rsidRDefault="003016BC" w:rsidP="00BA08A9">
      <w:pPr>
        <w:spacing w:after="0" w:line="360" w:lineRule="auto"/>
        <w:ind w:right="-1" w:firstLine="540"/>
        <w:jc w:val="both"/>
        <w:rPr>
          <w:rFonts w:ascii="Times New Roman" w:eastAsia="Times New Roman" w:hAnsi="Times New Roman" w:cs="Times New Roman"/>
          <w:color w:val="000000"/>
          <w:sz w:val="28"/>
          <w:szCs w:val="28"/>
        </w:rPr>
      </w:pPr>
      <w:r w:rsidRPr="003016BC">
        <w:rPr>
          <w:rFonts w:ascii="Times New Roman" w:eastAsia="Times New Roman" w:hAnsi="Times New Roman" w:cs="Times New Roman"/>
          <w:color w:val="000000"/>
          <w:sz w:val="28"/>
          <w:szCs w:val="28"/>
        </w:rPr>
        <w:t>Turizm  həmçinin</w:t>
      </w:r>
      <w:r w:rsidR="004C7798" w:rsidRPr="003016BC">
        <w:rPr>
          <w:rFonts w:ascii="Times New Roman" w:eastAsia="Times New Roman" w:hAnsi="Times New Roman" w:cs="Times New Roman"/>
          <w:color w:val="000000"/>
          <w:sz w:val="28"/>
          <w:szCs w:val="28"/>
        </w:rPr>
        <w:t>, həyat keyfiyyətinin yüksəlməsi, turistlərlə görüşlərin yerli əhalinin bilik və bacarığını artırması, mədəni mübadilənin genişlənməsi və sair müsbət təsirlərlə yanaşı</w:t>
      </w:r>
      <w:r w:rsidR="004C7798">
        <w:rPr>
          <w:rFonts w:ascii="Times New Roman" w:eastAsia="Times New Roman" w:hAnsi="Times New Roman" w:cs="Times New Roman"/>
          <w:color w:val="000000"/>
          <w:sz w:val="28"/>
          <w:szCs w:val="28"/>
        </w:rPr>
        <w:t xml:space="preserve">, alkoqollu içkilərdən istifadə hallarının artması, müəyyən əxlaqi dəyərlərin aşınması, cinayətkarlığın genişlənməsi, mədəni özünəməxsusluğa olan təhdidlər və sair kimi mənfi təsirlər də mümkündür. </w:t>
      </w:r>
    </w:p>
    <w:p w14:paraId="2C91411B"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Hələ orta əsrlərdən turizm istirahət və sağlamlıq, mədəni-sosial və digər müsbət təsirləri ilə yanaşı, iqtisadi cəhətdən mənfəətli iqtisadi fəaliyyət sahəsi kimi diqqəti cəlb etmişdi.</w:t>
      </w:r>
    </w:p>
    <w:p w14:paraId="5B7B6161" w14:textId="77777777"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XX əsrin sonlarından başlayaraq turizmin iqtisadi təsirləri daha geniş müzakirə olunmaqdadır. Artıq turizm iqtisadi fəaliyyət sahəsi kimi mühüm gəlir mənbəyi hesab olunur. Turizmdən ə</w:t>
      </w:r>
      <w:r w:rsidR="004B3D05">
        <w:rPr>
          <w:rFonts w:ascii="Times New Roman" w:eastAsia="Times New Roman" w:hAnsi="Times New Roman" w:cs="Times New Roman"/>
          <w:color w:val="000000"/>
          <w:sz w:val="28"/>
          <w:szCs w:val="28"/>
        </w:rPr>
        <w:t>ldə edilən gəlirlər ilbəil artmaqdadır</w:t>
      </w:r>
      <w:r>
        <w:rPr>
          <w:rFonts w:ascii="Times New Roman" w:eastAsia="Times New Roman" w:hAnsi="Times New Roman" w:cs="Times New Roman"/>
          <w:color w:val="000000"/>
          <w:sz w:val="28"/>
          <w:szCs w:val="28"/>
        </w:rPr>
        <w:t xml:space="preserve">. Hətta bəzi ölkələr üçün </w:t>
      </w:r>
      <w:r w:rsidR="004B3D05">
        <w:rPr>
          <w:rFonts w:ascii="Times New Roman" w:eastAsia="Times New Roman" w:hAnsi="Times New Roman" w:cs="Times New Roman"/>
          <w:color w:val="000000"/>
          <w:sz w:val="28"/>
          <w:szCs w:val="28"/>
        </w:rPr>
        <w:t>turizm əsas gəlir mənbəyi hesab edilir</w:t>
      </w:r>
      <w:r>
        <w:rPr>
          <w:rFonts w:ascii="Times New Roman" w:eastAsia="Times New Roman" w:hAnsi="Times New Roman" w:cs="Times New Roman"/>
          <w:color w:val="000000"/>
          <w:sz w:val="28"/>
          <w:szCs w:val="28"/>
        </w:rPr>
        <w:t xml:space="preserve">. Turizmdən gələn gəlirlərin həcmi neftdən, ərzaq istehsalından, hətta avtomobil istehsalından gələn gəlirəri getdikcə üstələməkdədir. </w:t>
      </w:r>
    </w:p>
    <w:p w14:paraId="2753A566" w14:textId="5D745F75"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İqtisadi nəzəriyyəyə görə, “xidmət elə fəaliyyətdir ki, bir tərəf-istehsa</w:t>
      </w:r>
      <w:r w:rsidR="00346B52">
        <w:rPr>
          <w:rFonts w:ascii="Times New Roman" w:eastAsia="Times New Roman" w:hAnsi="Times New Roman" w:cs="Times New Roman"/>
          <w:color w:val="000000"/>
          <w:sz w:val="28"/>
          <w:szCs w:val="28"/>
        </w:rPr>
        <w:t xml:space="preserve">lçı, digər tərəfə istehlakçıya </w:t>
      </w:r>
      <w:r>
        <w:rPr>
          <w:rFonts w:ascii="Times New Roman" w:eastAsia="Times New Roman" w:hAnsi="Times New Roman" w:cs="Times New Roman"/>
          <w:color w:val="000000"/>
          <w:sz w:val="28"/>
          <w:szCs w:val="28"/>
        </w:rPr>
        <w:t>duyulm</w:t>
      </w:r>
      <w:r w:rsidR="00980FE9">
        <w:rPr>
          <w:rFonts w:ascii="Times New Roman" w:eastAsia="Times New Roman" w:hAnsi="Times New Roman" w:cs="Times New Roman"/>
          <w:color w:val="000000"/>
          <w:sz w:val="28"/>
          <w:szCs w:val="28"/>
        </w:rPr>
        <w:t xml:space="preserve">ayan </w:t>
      </w:r>
      <w:r w:rsidR="00346B52">
        <w:rPr>
          <w:rFonts w:ascii="Times New Roman" w:eastAsia="Times New Roman" w:hAnsi="Times New Roman" w:cs="Times New Roman"/>
          <w:color w:val="000000"/>
          <w:sz w:val="28"/>
          <w:szCs w:val="28"/>
        </w:rPr>
        <w:t>və maddi olmayan nəyi isə</w:t>
      </w:r>
      <w:r>
        <w:rPr>
          <w:rFonts w:ascii="Times New Roman" w:eastAsia="Times New Roman" w:hAnsi="Times New Roman" w:cs="Times New Roman"/>
          <w:color w:val="000000"/>
          <w:sz w:val="28"/>
          <w:szCs w:val="28"/>
        </w:rPr>
        <w:t xml:space="preserve"> ötürür. Bu duyulmayan və maddi olmayan “nəsə” isə hər iki tərəf üçün faydalı olur</w:t>
      </w:r>
      <w:r w:rsidR="00DA7A7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[84]. Xidmətlərin digər növ iqtisadi fəaliyyət sahələrindən əsas fərqi ondan ibarətdir ki, o, duyulan deyil, yəni hiss üzvləri ilə hiss edilir və maddi deyil. Bu xidmətlər onu ötürən mənbədən uzaqlaşmır və ayrılmır. Taksi sürücüsünün göstərdiyi xidmət ondan ayrılıb istehlakçıya keçmir. Elə buna görə də, xidmətin keyfiyyəti malın keyfiyyətindən fərqli olaraq, onu istehsal edən mənbənin vəziyyətindən asılıdır. </w:t>
      </w:r>
    </w:p>
    <w:p w14:paraId="4EFD07C1" w14:textId="7C4411C0"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 mənada, turizm fəaliyyətini də “xidmət” kimi xarakterizə etmək mümkündür. “Xidmətin” iqtisadi fəaliyyət növü kimi müxtəlif tərifləri olmasına baxmayaraq, onun əsas fərqləndirici xüsusiyyəti kimi hər hansı </w:t>
      </w:r>
      <w:r>
        <w:rPr>
          <w:rFonts w:ascii="Times New Roman" w:eastAsia="Times New Roman" w:hAnsi="Times New Roman" w:cs="Times New Roman"/>
          <w:i/>
          <w:color w:val="000000"/>
          <w:sz w:val="28"/>
          <w:szCs w:val="28"/>
        </w:rPr>
        <w:t>vaxtda</w:t>
      </w:r>
      <w:r>
        <w:rPr>
          <w:rFonts w:ascii="Times New Roman" w:eastAsia="Times New Roman" w:hAnsi="Times New Roman" w:cs="Times New Roman"/>
          <w:color w:val="000000"/>
          <w:sz w:val="28"/>
          <w:szCs w:val="28"/>
        </w:rPr>
        <w:t xml:space="preserve">, hər hansı </w:t>
      </w:r>
      <w:r>
        <w:rPr>
          <w:rFonts w:ascii="Times New Roman" w:eastAsia="Times New Roman" w:hAnsi="Times New Roman" w:cs="Times New Roman"/>
          <w:i/>
          <w:color w:val="000000"/>
          <w:sz w:val="28"/>
          <w:szCs w:val="28"/>
        </w:rPr>
        <w:t xml:space="preserve">yerdə </w:t>
      </w:r>
      <w:r>
        <w:rPr>
          <w:rFonts w:ascii="Times New Roman" w:eastAsia="Times New Roman" w:hAnsi="Times New Roman" w:cs="Times New Roman"/>
          <w:color w:val="000000"/>
          <w:sz w:val="28"/>
          <w:szCs w:val="28"/>
        </w:rPr>
        <w:t xml:space="preserve">onun faydalılığı göstərilir.  Digər növ iqtisadi fəaliyyət sahələrindən fərqli olaraq, xidmət üçün zaman və </w:t>
      </w:r>
      <w:r w:rsidR="00805FFE">
        <w:rPr>
          <w:rFonts w:ascii="Times New Roman" w:eastAsia="Times New Roman" w:hAnsi="Times New Roman" w:cs="Times New Roman"/>
          <w:color w:val="000000"/>
          <w:sz w:val="28"/>
          <w:szCs w:val="28"/>
        </w:rPr>
        <w:t>məkan</w:t>
      </w:r>
      <w:r>
        <w:rPr>
          <w:rFonts w:ascii="Times New Roman" w:eastAsia="Times New Roman" w:hAnsi="Times New Roman" w:cs="Times New Roman"/>
          <w:color w:val="000000"/>
          <w:sz w:val="28"/>
          <w:szCs w:val="28"/>
        </w:rPr>
        <w:t xml:space="preserve"> mühüm əhəmiyyət daşıyır [56].</w:t>
      </w:r>
    </w:p>
    <w:p w14:paraId="3A853A63" w14:textId="68F939EE" w:rsidR="00B77905" w:rsidRPr="00740BBB" w:rsidRDefault="004C7798" w:rsidP="00BA08A9">
      <w:pPr>
        <w:pBdr>
          <w:top w:val="nil"/>
          <w:left w:val="nil"/>
          <w:bottom w:val="nil"/>
          <w:right w:val="nil"/>
          <w:between w:val="nil"/>
        </w:pBdr>
        <w:shd w:val="clear" w:color="auto" w:fill="FFFFFF"/>
        <w:spacing w:after="0" w:line="360" w:lineRule="auto"/>
        <w:ind w:right="-1" w:firstLine="540"/>
        <w:jc w:val="both"/>
        <w:rPr>
          <w:rFonts w:ascii="Times New Roman" w:eastAsia="Times New Roman" w:hAnsi="Times New Roman" w:cs="Times New Roman"/>
          <w:i/>
          <w:iCs/>
          <w:color w:val="000000"/>
          <w:sz w:val="28"/>
          <w:szCs w:val="28"/>
        </w:rPr>
      </w:pPr>
      <w:r w:rsidRPr="00740BBB">
        <w:rPr>
          <w:rFonts w:ascii="Times New Roman" w:eastAsia="Times New Roman" w:hAnsi="Times New Roman" w:cs="Times New Roman"/>
          <w:i/>
          <w:iCs/>
          <w:color w:val="000000"/>
          <w:sz w:val="28"/>
          <w:szCs w:val="28"/>
        </w:rPr>
        <w:t>Turizm beynəlxalq iqtisadi əlaqələrdə mühüm çəkiyə malikdir. Beyn</w:t>
      </w:r>
      <w:r w:rsidR="00105D78" w:rsidRPr="00740BBB">
        <w:rPr>
          <w:rFonts w:ascii="Times New Roman" w:eastAsia="Times New Roman" w:hAnsi="Times New Roman" w:cs="Times New Roman"/>
          <w:i/>
          <w:iCs/>
          <w:color w:val="000000"/>
          <w:sz w:val="28"/>
          <w:szCs w:val="28"/>
        </w:rPr>
        <w:t>əlxalq turizm xərcləri 1995-2019</w:t>
      </w:r>
      <w:r w:rsidRPr="00740BBB">
        <w:rPr>
          <w:rFonts w:ascii="Times New Roman" w:eastAsia="Times New Roman" w:hAnsi="Times New Roman" w:cs="Times New Roman"/>
          <w:i/>
          <w:iCs/>
          <w:color w:val="000000"/>
          <w:sz w:val="28"/>
          <w:szCs w:val="28"/>
        </w:rPr>
        <w:t>-cü illər ərzində 3 dəfə</w:t>
      </w:r>
      <w:r w:rsidR="00710ECC" w:rsidRPr="00740BBB">
        <w:rPr>
          <w:rFonts w:ascii="Times New Roman" w:eastAsia="Times New Roman" w:hAnsi="Times New Roman" w:cs="Times New Roman"/>
          <w:i/>
          <w:iCs/>
          <w:color w:val="000000"/>
          <w:sz w:val="28"/>
          <w:szCs w:val="28"/>
        </w:rPr>
        <w:t>dən çox</w:t>
      </w:r>
      <w:r w:rsidRPr="00740BBB">
        <w:rPr>
          <w:rFonts w:ascii="Times New Roman" w:eastAsia="Times New Roman" w:hAnsi="Times New Roman" w:cs="Times New Roman"/>
          <w:i/>
          <w:iCs/>
          <w:color w:val="000000"/>
          <w:sz w:val="28"/>
          <w:szCs w:val="28"/>
        </w:rPr>
        <w:t xml:space="preserve"> artaraq 500 mlrd</w:t>
      </w:r>
      <w:r w:rsidR="00980FE9">
        <w:rPr>
          <w:rFonts w:ascii="Times New Roman" w:eastAsia="Times New Roman" w:hAnsi="Times New Roman" w:cs="Times New Roman"/>
          <w:i/>
          <w:iCs/>
          <w:color w:val="000000"/>
          <w:sz w:val="28"/>
          <w:szCs w:val="28"/>
        </w:rPr>
        <w:t>.</w:t>
      </w:r>
      <w:r w:rsidRPr="00740BBB">
        <w:rPr>
          <w:rFonts w:ascii="Times New Roman" w:eastAsia="Times New Roman" w:hAnsi="Times New Roman" w:cs="Times New Roman"/>
          <w:i/>
          <w:iCs/>
          <w:color w:val="000000"/>
          <w:sz w:val="28"/>
          <w:szCs w:val="28"/>
        </w:rPr>
        <w:t xml:space="preserve"> ABŞ dollardan, 1,</w:t>
      </w:r>
      <w:r w:rsidR="008E7389" w:rsidRPr="00740BBB">
        <w:rPr>
          <w:rFonts w:ascii="Times New Roman" w:eastAsia="Times New Roman" w:hAnsi="Times New Roman" w:cs="Times New Roman"/>
          <w:i/>
          <w:iCs/>
          <w:color w:val="000000"/>
          <w:sz w:val="28"/>
          <w:szCs w:val="28"/>
        </w:rPr>
        <w:t>7</w:t>
      </w:r>
      <w:r w:rsidRPr="00740BBB">
        <w:rPr>
          <w:rFonts w:ascii="Times New Roman" w:eastAsia="Times New Roman" w:hAnsi="Times New Roman" w:cs="Times New Roman"/>
          <w:i/>
          <w:iCs/>
          <w:color w:val="000000"/>
          <w:sz w:val="28"/>
          <w:szCs w:val="28"/>
        </w:rPr>
        <w:t xml:space="preserve"> trilyon ABŞ dollarına qədər yüksəl</w:t>
      </w:r>
      <w:r w:rsidR="00710ECC" w:rsidRPr="00740BBB">
        <w:rPr>
          <w:rFonts w:ascii="Times New Roman" w:eastAsia="Times New Roman" w:hAnsi="Times New Roman" w:cs="Times New Roman"/>
          <w:i/>
          <w:iCs/>
          <w:color w:val="000000"/>
          <w:sz w:val="28"/>
          <w:szCs w:val="28"/>
        </w:rPr>
        <w:t>mişdir</w:t>
      </w:r>
      <w:r w:rsidRPr="00740BBB">
        <w:rPr>
          <w:rFonts w:ascii="Times New Roman" w:eastAsia="Times New Roman" w:hAnsi="Times New Roman" w:cs="Times New Roman"/>
          <w:i/>
          <w:iCs/>
          <w:color w:val="000000"/>
          <w:sz w:val="28"/>
          <w:szCs w:val="28"/>
        </w:rPr>
        <w:t xml:space="preserve">. Bu artım təkcə dolların </w:t>
      </w:r>
      <w:r w:rsidR="000C27D3" w:rsidRPr="00740BBB">
        <w:rPr>
          <w:rFonts w:ascii="Times New Roman" w:eastAsia="Times New Roman" w:hAnsi="Times New Roman" w:cs="Times New Roman"/>
          <w:i/>
          <w:iCs/>
          <w:color w:val="000000"/>
          <w:sz w:val="28"/>
          <w:szCs w:val="28"/>
        </w:rPr>
        <w:t>dünya bazarında ucuzlaşması</w:t>
      </w:r>
      <w:r w:rsidRPr="00740BBB">
        <w:rPr>
          <w:rFonts w:ascii="Times New Roman" w:eastAsia="Times New Roman" w:hAnsi="Times New Roman" w:cs="Times New Roman"/>
          <w:i/>
          <w:iCs/>
          <w:color w:val="000000"/>
          <w:sz w:val="28"/>
          <w:szCs w:val="28"/>
        </w:rPr>
        <w:t xml:space="preserve"> ilə bağlı deyil, həm də </w:t>
      </w:r>
      <w:r w:rsidR="000C27D3" w:rsidRPr="00740BBB">
        <w:rPr>
          <w:rFonts w:ascii="Times New Roman" w:eastAsia="Times New Roman" w:hAnsi="Times New Roman" w:cs="Times New Roman"/>
          <w:i/>
          <w:iCs/>
          <w:color w:val="000000"/>
          <w:sz w:val="28"/>
          <w:szCs w:val="28"/>
        </w:rPr>
        <w:t>turist sayının</w:t>
      </w:r>
      <w:r w:rsidRPr="00740BBB">
        <w:rPr>
          <w:rFonts w:ascii="Times New Roman" w:eastAsia="Times New Roman" w:hAnsi="Times New Roman" w:cs="Times New Roman"/>
          <w:i/>
          <w:iCs/>
          <w:color w:val="000000"/>
          <w:sz w:val="28"/>
          <w:szCs w:val="28"/>
        </w:rPr>
        <w:t xml:space="preserve"> kəskin artması ilə bağlı</w:t>
      </w:r>
      <w:r w:rsidR="00740BBB" w:rsidRPr="00740BBB">
        <w:rPr>
          <w:rFonts w:ascii="Times New Roman" w:eastAsia="Times New Roman" w:hAnsi="Times New Roman" w:cs="Times New Roman"/>
          <w:i/>
          <w:iCs/>
          <w:color w:val="000000"/>
          <w:sz w:val="28"/>
          <w:szCs w:val="28"/>
        </w:rPr>
        <w:t xml:space="preserve"> olmuşdur</w:t>
      </w:r>
      <w:r w:rsidR="00710ECC" w:rsidRPr="00740BBB">
        <w:rPr>
          <w:rFonts w:ascii="Times New Roman" w:eastAsia="Times New Roman" w:hAnsi="Times New Roman" w:cs="Times New Roman"/>
          <w:i/>
          <w:iCs/>
          <w:color w:val="000000"/>
          <w:sz w:val="28"/>
          <w:szCs w:val="28"/>
        </w:rPr>
        <w:t>.</w:t>
      </w:r>
      <w:r w:rsidR="00740BBB" w:rsidRPr="00740BBB">
        <w:rPr>
          <w:rFonts w:ascii="Times New Roman" w:eastAsia="Times New Roman" w:hAnsi="Times New Roman" w:cs="Times New Roman"/>
          <w:i/>
          <w:iCs/>
          <w:color w:val="000000"/>
          <w:sz w:val="28"/>
          <w:szCs w:val="28"/>
        </w:rPr>
        <w:t xml:space="preserve"> </w:t>
      </w:r>
      <w:r w:rsidR="00B77905" w:rsidRPr="00740BBB">
        <w:rPr>
          <w:rFonts w:ascii="Times New Roman" w:eastAsia="Times New Roman" w:hAnsi="Times New Roman" w:cs="Times New Roman"/>
          <w:i/>
          <w:iCs/>
          <w:color w:val="000000"/>
          <w:sz w:val="28"/>
          <w:szCs w:val="28"/>
        </w:rPr>
        <w:t>Həmçinin</w:t>
      </w:r>
      <w:r w:rsidRPr="00740BBB">
        <w:rPr>
          <w:rFonts w:ascii="Times New Roman" w:eastAsia="Times New Roman" w:hAnsi="Times New Roman" w:cs="Times New Roman"/>
          <w:i/>
          <w:iCs/>
          <w:color w:val="000000"/>
          <w:sz w:val="28"/>
          <w:szCs w:val="28"/>
        </w:rPr>
        <w:t>, bu dövr ərzində</w:t>
      </w:r>
      <w:r w:rsidR="003D6D2C">
        <w:rPr>
          <w:rFonts w:ascii="Times New Roman" w:eastAsia="Times New Roman" w:hAnsi="Times New Roman" w:cs="Times New Roman"/>
          <w:i/>
          <w:iCs/>
          <w:color w:val="000000"/>
          <w:sz w:val="28"/>
          <w:szCs w:val="28"/>
        </w:rPr>
        <w:t xml:space="preserve"> </w:t>
      </w:r>
      <w:r w:rsidR="00B77905" w:rsidRPr="00740BBB">
        <w:rPr>
          <w:rFonts w:ascii="Times New Roman" w:eastAsia="Times New Roman" w:hAnsi="Times New Roman" w:cs="Times New Roman"/>
          <w:i/>
          <w:iCs/>
          <w:color w:val="000000"/>
          <w:sz w:val="28"/>
          <w:szCs w:val="28"/>
        </w:rPr>
        <w:t>beynəlxalq səfərlər edən</w:t>
      </w:r>
      <w:r w:rsidRPr="00740BBB">
        <w:rPr>
          <w:rFonts w:ascii="Times New Roman" w:eastAsia="Times New Roman" w:hAnsi="Times New Roman" w:cs="Times New Roman"/>
          <w:i/>
          <w:iCs/>
          <w:color w:val="000000"/>
          <w:sz w:val="28"/>
          <w:szCs w:val="28"/>
        </w:rPr>
        <w:t xml:space="preserve"> turistlərin sayı</w:t>
      </w:r>
      <w:r w:rsidR="00B77905" w:rsidRPr="00740BBB">
        <w:rPr>
          <w:rFonts w:ascii="Times New Roman" w:eastAsia="Times New Roman" w:hAnsi="Times New Roman" w:cs="Times New Roman"/>
          <w:i/>
          <w:iCs/>
          <w:color w:val="000000"/>
          <w:sz w:val="28"/>
          <w:szCs w:val="28"/>
        </w:rPr>
        <w:t>nda</w:t>
      </w:r>
      <w:r w:rsidRPr="00740BBB">
        <w:rPr>
          <w:rFonts w:ascii="Times New Roman" w:eastAsia="Times New Roman" w:hAnsi="Times New Roman" w:cs="Times New Roman"/>
          <w:i/>
          <w:iCs/>
          <w:color w:val="000000"/>
          <w:sz w:val="28"/>
          <w:szCs w:val="28"/>
        </w:rPr>
        <w:t xml:space="preserve"> 600 milyondan 1,4 milyarda qə</w:t>
      </w:r>
      <w:r w:rsidR="00B77905" w:rsidRPr="00740BBB">
        <w:rPr>
          <w:rFonts w:ascii="Times New Roman" w:eastAsia="Times New Roman" w:hAnsi="Times New Roman" w:cs="Times New Roman"/>
          <w:i/>
          <w:iCs/>
          <w:color w:val="000000"/>
          <w:sz w:val="28"/>
          <w:szCs w:val="28"/>
        </w:rPr>
        <w:t>dər artım müşahidə olunmuşdur</w:t>
      </w:r>
      <w:r w:rsidR="00710ECC" w:rsidRPr="00740BBB">
        <w:rPr>
          <w:rFonts w:ascii="Times New Roman" w:eastAsia="Times New Roman" w:hAnsi="Times New Roman" w:cs="Times New Roman"/>
          <w:i/>
          <w:iCs/>
          <w:color w:val="000000"/>
          <w:sz w:val="28"/>
          <w:szCs w:val="28"/>
        </w:rPr>
        <w:t xml:space="preserve"> [15</w:t>
      </w:r>
      <w:r w:rsidR="009E5C50" w:rsidRPr="00740BBB">
        <w:rPr>
          <w:rFonts w:ascii="Times New Roman" w:eastAsia="Times New Roman" w:hAnsi="Times New Roman" w:cs="Times New Roman"/>
          <w:i/>
          <w:iCs/>
          <w:color w:val="000000"/>
          <w:sz w:val="28"/>
          <w:szCs w:val="28"/>
        </w:rPr>
        <w:t>0</w:t>
      </w:r>
      <w:r w:rsidR="00710ECC" w:rsidRPr="00740BBB">
        <w:rPr>
          <w:rFonts w:ascii="Times New Roman" w:eastAsia="Times New Roman" w:hAnsi="Times New Roman" w:cs="Times New Roman"/>
          <w:i/>
          <w:iCs/>
          <w:color w:val="000000"/>
          <w:sz w:val="28"/>
          <w:szCs w:val="28"/>
        </w:rPr>
        <w:t>]</w:t>
      </w:r>
      <w:r w:rsidR="00B77905" w:rsidRPr="00740BBB">
        <w:rPr>
          <w:rFonts w:ascii="Times New Roman" w:eastAsia="Times New Roman" w:hAnsi="Times New Roman" w:cs="Times New Roman"/>
          <w:i/>
          <w:iCs/>
          <w:color w:val="000000"/>
          <w:sz w:val="28"/>
          <w:szCs w:val="28"/>
        </w:rPr>
        <w:t xml:space="preserve">.  </w:t>
      </w:r>
    </w:p>
    <w:p w14:paraId="241DC63A" w14:textId="12654E35" w:rsidR="004C7798" w:rsidRDefault="004C7798" w:rsidP="00BA08A9">
      <w:pPr>
        <w:pBdr>
          <w:top w:val="nil"/>
          <w:left w:val="nil"/>
          <w:bottom w:val="nil"/>
          <w:right w:val="nil"/>
          <w:between w:val="nil"/>
        </w:pBdr>
        <w:shd w:val="clear" w:color="auto" w:fill="FFFFFF"/>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gəlirlər</w:t>
      </w:r>
      <w:r w:rsidR="00735362">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 xml:space="preserve"> inkişaf etməkdə olan bəzi ölkələrin ÜDM həcmində ciddi paya malikdir. </w:t>
      </w:r>
      <w:r w:rsidR="00B17CFE">
        <w:rPr>
          <w:rFonts w:ascii="Times New Roman" w:eastAsia="Times New Roman" w:hAnsi="Times New Roman" w:cs="Times New Roman"/>
          <w:color w:val="000000"/>
          <w:sz w:val="28"/>
          <w:szCs w:val="28"/>
        </w:rPr>
        <w:t>Buna misal olaraq</w:t>
      </w:r>
      <w:r>
        <w:rPr>
          <w:rFonts w:ascii="Times New Roman" w:eastAsia="Times New Roman" w:hAnsi="Times New Roman" w:cs="Times New Roman"/>
          <w:color w:val="000000"/>
          <w:sz w:val="28"/>
          <w:szCs w:val="28"/>
        </w:rPr>
        <w:t xml:space="preserve">, Çinin Macao </w:t>
      </w:r>
      <w:r w:rsidR="00B67400">
        <w:rPr>
          <w:rFonts w:ascii="Times New Roman" w:eastAsia="Times New Roman" w:hAnsi="Times New Roman" w:cs="Times New Roman"/>
          <w:color w:val="000000"/>
          <w:sz w:val="28"/>
          <w:szCs w:val="28"/>
        </w:rPr>
        <w:t>X</w:t>
      </w:r>
      <w:r>
        <w:rPr>
          <w:rFonts w:ascii="Times New Roman" w:eastAsia="Times New Roman" w:hAnsi="Times New Roman" w:cs="Times New Roman"/>
          <w:color w:val="000000"/>
          <w:sz w:val="28"/>
          <w:szCs w:val="28"/>
        </w:rPr>
        <w:t xml:space="preserve">AR, Maldiv, Palau dövlətlərinin ÜDM </w:t>
      </w:r>
      <w:r>
        <w:rPr>
          <w:rFonts w:ascii="Times New Roman" w:eastAsia="Times New Roman" w:hAnsi="Times New Roman" w:cs="Times New Roman"/>
          <w:color w:val="000000"/>
          <w:sz w:val="28"/>
          <w:szCs w:val="28"/>
        </w:rPr>
        <w:lastRenderedPageBreak/>
        <w:t>həcmində cid</w:t>
      </w:r>
      <w:r w:rsidR="003D6D2C">
        <w:rPr>
          <w:rFonts w:ascii="Times New Roman" w:eastAsia="Times New Roman" w:hAnsi="Times New Roman" w:cs="Times New Roman"/>
          <w:color w:val="000000"/>
          <w:sz w:val="28"/>
          <w:szCs w:val="28"/>
        </w:rPr>
        <w:t xml:space="preserve">di turizm gəlirləri </w:t>
      </w:r>
      <w:r w:rsidR="00B17CFE">
        <w:rPr>
          <w:rFonts w:ascii="Times New Roman" w:eastAsia="Times New Roman" w:hAnsi="Times New Roman" w:cs="Times New Roman"/>
          <w:color w:val="000000"/>
          <w:sz w:val="28"/>
          <w:szCs w:val="28"/>
        </w:rPr>
        <w:t>payını göstərmək olar</w:t>
      </w:r>
      <w:r>
        <w:rPr>
          <w:rFonts w:ascii="Times New Roman" w:eastAsia="Times New Roman" w:hAnsi="Times New Roman" w:cs="Times New Roman"/>
          <w:color w:val="000000"/>
          <w:sz w:val="28"/>
          <w:szCs w:val="28"/>
        </w:rPr>
        <w:t>. 2019-cu ilin məlumatlarına əsasən, Gürcüstanın turizm gəlirləri ÜDM-in həcmində 18 %-dən çox</w:t>
      </w:r>
      <w:r w:rsidR="0004732D">
        <w:rPr>
          <w:rFonts w:ascii="Times New Roman" w:eastAsia="Times New Roman" w:hAnsi="Times New Roman" w:cs="Times New Roman"/>
          <w:color w:val="000000"/>
          <w:sz w:val="28"/>
          <w:szCs w:val="28"/>
        </w:rPr>
        <w:t xml:space="preserve"> olmuşdur</w:t>
      </w:r>
      <w:r>
        <w:rPr>
          <w:rFonts w:ascii="Times New Roman" w:eastAsia="Times New Roman" w:hAnsi="Times New Roman" w:cs="Times New Roman"/>
          <w:color w:val="000000"/>
          <w:sz w:val="28"/>
          <w:szCs w:val="28"/>
        </w:rPr>
        <w:t xml:space="preserve">. 2.1.1-qrafikdə turizmdən </w:t>
      </w:r>
      <w:r w:rsidR="003D6D2C">
        <w:rPr>
          <w:rFonts w:ascii="Times New Roman" w:eastAsia="Times New Roman" w:hAnsi="Times New Roman" w:cs="Times New Roman"/>
          <w:color w:val="000000"/>
          <w:sz w:val="28"/>
          <w:szCs w:val="28"/>
        </w:rPr>
        <w:t>gələn gəlirlərin ÜDM-də</w:t>
      </w:r>
      <w:r>
        <w:rPr>
          <w:rFonts w:ascii="Times New Roman" w:eastAsia="Times New Roman" w:hAnsi="Times New Roman" w:cs="Times New Roman"/>
          <w:color w:val="000000"/>
          <w:sz w:val="28"/>
          <w:szCs w:val="28"/>
        </w:rPr>
        <w:t xml:space="preserve"> payı 5%-dən yüksək olan ölkələr  göstərilmişdir. Göründüyü kimi, bu siyahıda inkişaf etmiş ölkələr az yer almışlar. Qeyd edək ki, Azərbaycan</w:t>
      </w:r>
      <w:r w:rsidR="003D6D2C">
        <w:rPr>
          <w:rFonts w:ascii="Times New Roman" w:eastAsia="Times New Roman" w:hAnsi="Times New Roman" w:cs="Times New Roman"/>
          <w:color w:val="000000"/>
          <w:sz w:val="28"/>
          <w:szCs w:val="28"/>
        </w:rPr>
        <w:t xml:space="preserve"> üçün bu rəqəm 2019-</w:t>
      </w:r>
      <w:r w:rsidR="0064112A">
        <w:rPr>
          <w:rFonts w:ascii="Times New Roman" w:eastAsia="Times New Roman" w:hAnsi="Times New Roman" w:cs="Times New Roman"/>
          <w:color w:val="000000"/>
          <w:sz w:val="28"/>
          <w:szCs w:val="28"/>
        </w:rPr>
        <w:t>cu il üçün 2,4</w:t>
      </w:r>
      <w:r w:rsidR="005B1506">
        <w:rPr>
          <w:rFonts w:ascii="Times New Roman" w:eastAsia="Times New Roman" w:hAnsi="Times New Roman" w:cs="Times New Roman"/>
          <w:color w:val="000000"/>
          <w:sz w:val="28"/>
          <w:szCs w:val="28"/>
        </w:rPr>
        <w:t xml:space="preserve"> % olmuşdur</w:t>
      </w:r>
      <w:r>
        <w:rPr>
          <w:rFonts w:ascii="Times New Roman" w:eastAsia="Times New Roman" w:hAnsi="Times New Roman" w:cs="Times New Roman"/>
          <w:color w:val="000000"/>
          <w:sz w:val="28"/>
          <w:szCs w:val="28"/>
        </w:rPr>
        <w:t>. Azərbaycanın digər iqtisadi fəaliyyət sahələrindən əldə etdiyi gəlirlərin Gürcüstandan xeyli yüksək olduğundan, turizm gəlirlərinin ÜDM həcmindəki payı az görünür.</w:t>
      </w:r>
    </w:p>
    <w:p w14:paraId="0D6B0CA7" w14:textId="77777777" w:rsidR="004C7798" w:rsidRDefault="004C7798" w:rsidP="004C7798">
      <w:pPr>
        <w:spacing w:after="0" w:line="240" w:lineRule="auto"/>
        <w:ind w:right="140" w:firstLine="540"/>
        <w:jc w:val="both"/>
        <w:rPr>
          <w:rFonts w:ascii="Times New Roman" w:eastAsia="Times New Roman" w:hAnsi="Times New Roman" w:cs="Times New Roman"/>
          <w:b/>
          <w:i/>
          <w:color w:val="000000"/>
          <w:sz w:val="24"/>
          <w:szCs w:val="24"/>
        </w:rPr>
      </w:pPr>
      <w:r>
        <w:rPr>
          <w:rFonts w:ascii="Times New Roman" w:eastAsia="Times New Roman" w:hAnsi="Times New Roman" w:cs="Times New Roman"/>
          <w:noProof/>
          <w:color w:val="000000"/>
          <w:sz w:val="28"/>
          <w:szCs w:val="28"/>
          <w:lang w:val="ru-RU"/>
        </w:rPr>
        <w:drawing>
          <wp:inline distT="0" distB="0" distL="0" distR="0" wp14:anchorId="35759426" wp14:editId="7AC134AB">
            <wp:extent cx="4961255" cy="4626610"/>
            <wp:effectExtent l="0" t="0" r="0" b="0"/>
            <wp:docPr id="59" name="image9.jpg" descr="изображение_2021-05-03_120418 (1)-page-001"/>
            <wp:cNvGraphicFramePr/>
            <a:graphic xmlns:a="http://schemas.openxmlformats.org/drawingml/2006/main">
              <a:graphicData uri="http://schemas.openxmlformats.org/drawingml/2006/picture">
                <pic:pic xmlns:pic="http://schemas.openxmlformats.org/drawingml/2006/picture">
                  <pic:nvPicPr>
                    <pic:cNvPr id="0" name="image9.jpg" descr="изображение_2021-05-03_120418 (1)-page-001"/>
                    <pic:cNvPicPr preferRelativeResize="0"/>
                  </pic:nvPicPr>
                  <pic:blipFill>
                    <a:blip r:embed="rId8"/>
                    <a:srcRect/>
                    <a:stretch>
                      <a:fillRect/>
                    </a:stretch>
                  </pic:blipFill>
                  <pic:spPr>
                    <a:xfrm>
                      <a:off x="0" y="0"/>
                      <a:ext cx="4961255" cy="4626610"/>
                    </a:xfrm>
                    <a:prstGeom prst="rect">
                      <a:avLst/>
                    </a:prstGeom>
                    <a:ln/>
                  </pic:spPr>
                </pic:pic>
              </a:graphicData>
            </a:graphic>
          </wp:inline>
        </w:drawing>
      </w:r>
    </w:p>
    <w:p w14:paraId="5ED11458" w14:textId="77777777" w:rsidR="004C7798" w:rsidRPr="003D6D2C" w:rsidRDefault="004C7798" w:rsidP="004C1332">
      <w:pPr>
        <w:ind w:right="140" w:firstLine="540"/>
        <w:jc w:val="both"/>
        <w:rPr>
          <w:rFonts w:ascii="Times New Roman" w:eastAsia="Times New Roman" w:hAnsi="Times New Roman" w:cs="Times New Roman"/>
          <w:b/>
          <w:color w:val="000000"/>
          <w:sz w:val="24"/>
          <w:szCs w:val="28"/>
        </w:rPr>
      </w:pPr>
      <w:r w:rsidRPr="003D6D2C">
        <w:rPr>
          <w:rFonts w:ascii="Times New Roman" w:eastAsia="Times New Roman" w:hAnsi="Times New Roman" w:cs="Times New Roman"/>
          <w:b/>
          <w:color w:val="000000"/>
          <w:sz w:val="24"/>
          <w:szCs w:val="28"/>
        </w:rPr>
        <w:t>Qrafik 2.1.1.Turizmin ÜDM-də payı (%-lə), 2018 ci il. [148]</w:t>
      </w:r>
    </w:p>
    <w:p w14:paraId="16065E38" w14:textId="77777777" w:rsidR="004C7798" w:rsidRPr="003B3FA3" w:rsidRDefault="004C7798" w:rsidP="00BA08A9">
      <w:pPr>
        <w:spacing w:after="0" w:line="360" w:lineRule="auto"/>
        <w:ind w:right="-1" w:firstLine="540"/>
        <w:jc w:val="both"/>
        <w:rPr>
          <w:rFonts w:ascii="Times New Roman" w:eastAsia="Times New Roman" w:hAnsi="Times New Roman" w:cs="Times New Roman"/>
          <w:i/>
          <w:color w:val="000000"/>
          <w:sz w:val="28"/>
          <w:szCs w:val="28"/>
        </w:rPr>
      </w:pPr>
      <w:r w:rsidRPr="003B3FA3">
        <w:rPr>
          <w:rFonts w:ascii="Times New Roman" w:eastAsia="Times New Roman" w:hAnsi="Times New Roman" w:cs="Times New Roman"/>
          <w:color w:val="000000"/>
          <w:sz w:val="28"/>
          <w:szCs w:val="28"/>
        </w:rPr>
        <w:t>Ölkələrin turizm sahəsində inkişaf səviyyəsinin qiymətləndirilməsi üçün, müxtəlif göst</w:t>
      </w:r>
      <w:r w:rsidR="000F6186" w:rsidRPr="003B3FA3">
        <w:rPr>
          <w:rFonts w:ascii="Times New Roman" w:eastAsia="Times New Roman" w:hAnsi="Times New Roman" w:cs="Times New Roman"/>
          <w:color w:val="000000"/>
          <w:sz w:val="28"/>
          <w:szCs w:val="28"/>
        </w:rPr>
        <w:t xml:space="preserve">əricilərdən istifadə edilir. Bunlara misal olaraq: </w:t>
      </w:r>
      <w:r w:rsidRPr="003B3FA3">
        <w:rPr>
          <w:rFonts w:ascii="Times New Roman" w:eastAsia="Times New Roman" w:hAnsi="Times New Roman" w:cs="Times New Roman"/>
          <w:i/>
          <w:color w:val="000000"/>
          <w:sz w:val="28"/>
          <w:szCs w:val="28"/>
        </w:rPr>
        <w:t xml:space="preserve">a) Gələn turistlərin sayı; b) Gedən turistlərin sayı; c) Turizm gəlirləri; d) Turizm xərcləri; e) Yerli turistlərin sayı; f) Turizm xərclərinin ümumi idxalda payı; h) Turizm </w:t>
      </w:r>
      <w:r w:rsidR="000F6186" w:rsidRPr="003B3FA3">
        <w:rPr>
          <w:rFonts w:ascii="Times New Roman" w:eastAsia="Times New Roman" w:hAnsi="Times New Roman" w:cs="Times New Roman"/>
          <w:i/>
          <w:color w:val="000000"/>
          <w:sz w:val="28"/>
          <w:szCs w:val="28"/>
        </w:rPr>
        <w:t>gəlirlərinin ümumi ixracda payını g</w:t>
      </w:r>
      <w:r w:rsidR="000F6186" w:rsidRPr="003B3FA3">
        <w:rPr>
          <w:rFonts w:ascii="Times New Roman" w:eastAsia="Times New Roman" w:hAnsi="Times New Roman" w:cs="Times New Roman"/>
          <w:color w:val="000000"/>
          <w:sz w:val="28"/>
          <w:szCs w:val="28"/>
        </w:rPr>
        <w:t>östərmək olar.</w:t>
      </w:r>
      <w:r w:rsidRPr="003B3FA3">
        <w:rPr>
          <w:rFonts w:ascii="Times New Roman" w:eastAsia="Times New Roman" w:hAnsi="Times New Roman" w:cs="Times New Roman"/>
          <w:color w:val="000000"/>
          <w:sz w:val="28"/>
          <w:szCs w:val="28"/>
        </w:rPr>
        <w:t xml:space="preserve"> </w:t>
      </w:r>
    </w:p>
    <w:p w14:paraId="0D59538D" w14:textId="77777777" w:rsidR="004C7798" w:rsidRPr="003B3FA3" w:rsidRDefault="004C7798" w:rsidP="00BA08A9">
      <w:pPr>
        <w:spacing w:after="0" w:line="360" w:lineRule="auto"/>
        <w:ind w:right="-1" w:firstLine="540"/>
        <w:jc w:val="both"/>
        <w:rPr>
          <w:rFonts w:ascii="Times New Roman" w:eastAsia="Times New Roman" w:hAnsi="Times New Roman" w:cs="Times New Roman"/>
          <w:i/>
          <w:color w:val="000000"/>
          <w:sz w:val="28"/>
          <w:szCs w:val="28"/>
        </w:rPr>
      </w:pPr>
      <w:r w:rsidRPr="003B3FA3">
        <w:rPr>
          <w:rFonts w:ascii="Times New Roman" w:eastAsia="Times New Roman" w:hAnsi="Times New Roman" w:cs="Times New Roman"/>
          <w:i/>
          <w:color w:val="000000"/>
          <w:sz w:val="28"/>
          <w:szCs w:val="28"/>
        </w:rPr>
        <w:lastRenderedPageBreak/>
        <w:t>İqtisadi Əməkdaşlıq və İnkişaf Təşkilatının metodologiyasına əsasən, ölkənin turizm sahəsində rəqabətliliyinin qiymətləndirilməsi üçün göstəricilər dörd qrupa və uyğun qruplar üzrə altqruplara bölünür. “</w:t>
      </w:r>
      <w:r w:rsidRPr="003B3FA3">
        <w:rPr>
          <w:rFonts w:ascii="Times New Roman" w:eastAsia="Times New Roman" w:hAnsi="Times New Roman" w:cs="Times New Roman"/>
          <w:b/>
          <w:i/>
          <w:color w:val="000000"/>
          <w:sz w:val="28"/>
          <w:szCs w:val="28"/>
        </w:rPr>
        <w:t>Turizmin fəaliyyətinin yerinə yetirilməsi və onun təsirləri</w:t>
      </w:r>
      <w:r w:rsidRPr="003B3FA3">
        <w:rPr>
          <w:rFonts w:ascii="Times New Roman" w:eastAsia="Times New Roman" w:hAnsi="Times New Roman" w:cs="Times New Roman"/>
          <w:i/>
          <w:color w:val="000000"/>
          <w:sz w:val="28"/>
          <w:szCs w:val="28"/>
        </w:rPr>
        <w:t xml:space="preserve">” adlanan birinci qrup göstəricilərə: a) turizm hesabına yaradılan əlavə dəyər; b) hər gələn turistə görə əldə edilən gəlirlər; c) turistlərin bütün növ yaşayış yerlərində gecələmələrinin sayı; və d) turizm xidmətlərinin ixrac həcmi kimi alt-göstəricilər aiddir. </w:t>
      </w:r>
    </w:p>
    <w:p w14:paraId="36E70D75" w14:textId="77777777" w:rsidR="004C7798" w:rsidRPr="003B3FA3"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sidRPr="003B3FA3">
        <w:rPr>
          <w:rFonts w:ascii="Times New Roman" w:eastAsia="Times New Roman" w:hAnsi="Times New Roman" w:cs="Times New Roman"/>
          <w:color w:val="000000"/>
          <w:sz w:val="28"/>
          <w:szCs w:val="28"/>
        </w:rPr>
        <w:t>“</w:t>
      </w:r>
      <w:r w:rsidRPr="003B3FA3">
        <w:rPr>
          <w:rFonts w:ascii="Times New Roman" w:eastAsia="Times New Roman" w:hAnsi="Times New Roman" w:cs="Times New Roman"/>
          <w:b/>
          <w:i/>
          <w:color w:val="000000"/>
          <w:sz w:val="28"/>
          <w:szCs w:val="28"/>
        </w:rPr>
        <w:t xml:space="preserve">Turizm </w:t>
      </w:r>
      <w:r w:rsidR="003E7C94" w:rsidRPr="003B3FA3">
        <w:rPr>
          <w:rFonts w:ascii="Times New Roman" w:eastAsia="Times New Roman" w:hAnsi="Times New Roman" w:cs="Times New Roman"/>
          <w:b/>
          <w:i/>
          <w:color w:val="000000"/>
          <w:sz w:val="28"/>
          <w:szCs w:val="28"/>
        </w:rPr>
        <w:t>məkanında</w:t>
      </w:r>
      <w:r w:rsidRPr="003B3FA3">
        <w:rPr>
          <w:rFonts w:ascii="Times New Roman" w:eastAsia="Times New Roman" w:hAnsi="Times New Roman" w:cs="Times New Roman"/>
          <w:b/>
          <w:i/>
          <w:color w:val="000000"/>
          <w:sz w:val="28"/>
          <w:szCs w:val="28"/>
        </w:rPr>
        <w:t xml:space="preserve"> keyf</w:t>
      </w:r>
      <w:r w:rsidR="003E7C94" w:rsidRPr="003B3FA3">
        <w:rPr>
          <w:rFonts w:ascii="Times New Roman" w:eastAsia="Times New Roman" w:hAnsi="Times New Roman" w:cs="Times New Roman"/>
          <w:b/>
          <w:i/>
          <w:color w:val="000000"/>
          <w:sz w:val="28"/>
          <w:szCs w:val="28"/>
        </w:rPr>
        <w:t>iyyətli və rəqabətli xidmətin təqdim edilməsi</w:t>
      </w:r>
      <w:r w:rsidRPr="003B3FA3">
        <w:rPr>
          <w:rFonts w:ascii="Times New Roman" w:eastAsia="Times New Roman" w:hAnsi="Times New Roman" w:cs="Times New Roman"/>
          <w:color w:val="000000"/>
          <w:sz w:val="28"/>
          <w:szCs w:val="28"/>
        </w:rPr>
        <w:t xml:space="preserve">” </w:t>
      </w:r>
      <w:r w:rsidRPr="003B3FA3">
        <w:rPr>
          <w:rFonts w:ascii="Times New Roman" w:eastAsia="Times New Roman" w:hAnsi="Times New Roman" w:cs="Times New Roman"/>
          <w:i/>
          <w:color w:val="000000"/>
          <w:sz w:val="28"/>
          <w:szCs w:val="28"/>
        </w:rPr>
        <w:t xml:space="preserve">adlandırılan ikinci qrup: a) </w:t>
      </w:r>
      <w:r w:rsidR="003E7C94" w:rsidRPr="003B3FA3">
        <w:rPr>
          <w:rFonts w:ascii="Times New Roman" w:eastAsia="Times New Roman" w:hAnsi="Times New Roman" w:cs="Times New Roman"/>
          <w:i/>
          <w:color w:val="000000"/>
          <w:sz w:val="28"/>
          <w:szCs w:val="28"/>
        </w:rPr>
        <w:t>xidmətd</w:t>
      </w:r>
      <w:r w:rsidRPr="003B3FA3">
        <w:rPr>
          <w:rFonts w:ascii="Times New Roman" w:eastAsia="Times New Roman" w:hAnsi="Times New Roman" w:cs="Times New Roman"/>
          <w:i/>
          <w:color w:val="000000"/>
          <w:sz w:val="28"/>
          <w:szCs w:val="28"/>
        </w:rPr>
        <w:t>ə əmək məhsuldarlığı, b) alıcılıq qabiliyyəti pariteti və xidmətlərin qiymətləri; c) ölkəyə daxil olmaq üçün viza tələblərinin asanlığı kimi alt-göstəriciləri əhatə edir.</w:t>
      </w:r>
      <w:r w:rsidRPr="003B3FA3">
        <w:rPr>
          <w:rFonts w:ascii="Times New Roman" w:eastAsia="Times New Roman" w:hAnsi="Times New Roman" w:cs="Times New Roman"/>
          <w:color w:val="000000"/>
          <w:sz w:val="28"/>
          <w:szCs w:val="28"/>
        </w:rPr>
        <w:t xml:space="preserve"> </w:t>
      </w:r>
    </w:p>
    <w:p w14:paraId="58FC150C" w14:textId="4380F444" w:rsidR="004C7798" w:rsidRPr="003B3FA3" w:rsidRDefault="004C7798" w:rsidP="00BA08A9">
      <w:pPr>
        <w:spacing w:after="0" w:line="360" w:lineRule="auto"/>
        <w:ind w:right="-1" w:firstLine="540"/>
        <w:jc w:val="both"/>
        <w:rPr>
          <w:rFonts w:ascii="Times New Roman" w:eastAsia="Times New Roman" w:hAnsi="Times New Roman" w:cs="Times New Roman"/>
          <w:i/>
          <w:color w:val="000000"/>
          <w:sz w:val="28"/>
          <w:szCs w:val="28"/>
        </w:rPr>
      </w:pPr>
      <w:r w:rsidRPr="003B3FA3">
        <w:rPr>
          <w:rFonts w:ascii="Times New Roman" w:eastAsia="Times New Roman" w:hAnsi="Times New Roman" w:cs="Times New Roman"/>
          <w:i/>
          <w:color w:val="000000"/>
          <w:sz w:val="28"/>
          <w:szCs w:val="28"/>
        </w:rPr>
        <w:t>“</w:t>
      </w:r>
      <w:r w:rsidRPr="003B3FA3">
        <w:rPr>
          <w:rFonts w:ascii="Times New Roman" w:eastAsia="Times New Roman" w:hAnsi="Times New Roman" w:cs="Times New Roman"/>
          <w:b/>
          <w:i/>
          <w:color w:val="000000"/>
          <w:sz w:val="28"/>
          <w:szCs w:val="28"/>
        </w:rPr>
        <w:t xml:space="preserve">Turizm </w:t>
      </w:r>
      <w:r w:rsidR="006E0030" w:rsidRPr="003B3FA3">
        <w:rPr>
          <w:rFonts w:ascii="Times New Roman" w:eastAsia="Times New Roman" w:hAnsi="Times New Roman" w:cs="Times New Roman"/>
          <w:b/>
          <w:i/>
          <w:color w:val="000000"/>
          <w:sz w:val="28"/>
          <w:szCs w:val="28"/>
        </w:rPr>
        <w:t>məkanlarının</w:t>
      </w:r>
      <w:r w:rsidRPr="003B3FA3">
        <w:rPr>
          <w:rFonts w:ascii="Times New Roman" w:eastAsia="Times New Roman" w:hAnsi="Times New Roman" w:cs="Times New Roman"/>
          <w:b/>
          <w:i/>
          <w:color w:val="000000"/>
          <w:sz w:val="28"/>
          <w:szCs w:val="28"/>
        </w:rPr>
        <w:t xml:space="preserve"> cəlbedilənliyi</w:t>
      </w:r>
      <w:r w:rsidR="00CF64CD" w:rsidRPr="003B3FA3">
        <w:rPr>
          <w:rFonts w:ascii="Times New Roman" w:eastAsia="Times New Roman" w:hAnsi="Times New Roman" w:cs="Times New Roman"/>
          <w:color w:val="000000"/>
          <w:sz w:val="28"/>
          <w:szCs w:val="28"/>
        </w:rPr>
        <w:t xml:space="preserve">” </w:t>
      </w:r>
      <w:r w:rsidR="00CF64CD" w:rsidRPr="003B3FA3">
        <w:rPr>
          <w:rFonts w:ascii="Times New Roman" w:eastAsia="Times New Roman" w:hAnsi="Times New Roman" w:cs="Times New Roman"/>
          <w:i/>
          <w:color w:val="000000"/>
          <w:sz w:val="28"/>
          <w:szCs w:val="28"/>
        </w:rPr>
        <w:t>qrupuna</w:t>
      </w:r>
      <w:r w:rsidRPr="003B3FA3">
        <w:rPr>
          <w:rFonts w:ascii="Times New Roman" w:eastAsia="Times New Roman" w:hAnsi="Times New Roman" w:cs="Times New Roman"/>
          <w:i/>
          <w:color w:val="000000"/>
          <w:sz w:val="28"/>
          <w:szCs w:val="28"/>
        </w:rPr>
        <w:t xml:space="preserve">: a) </w:t>
      </w:r>
      <w:r w:rsidR="006E0030" w:rsidRPr="003B3FA3">
        <w:rPr>
          <w:rFonts w:ascii="Times New Roman" w:eastAsia="Times New Roman" w:hAnsi="Times New Roman" w:cs="Times New Roman"/>
          <w:i/>
          <w:color w:val="000000"/>
          <w:sz w:val="28"/>
          <w:szCs w:val="28"/>
        </w:rPr>
        <w:t xml:space="preserve">ərazinin </w:t>
      </w:r>
      <w:r w:rsidR="005E31E0">
        <w:rPr>
          <w:rFonts w:ascii="Times New Roman" w:eastAsia="Times New Roman" w:hAnsi="Times New Roman" w:cs="Times New Roman"/>
          <w:i/>
          <w:color w:val="000000"/>
          <w:sz w:val="28"/>
          <w:szCs w:val="28"/>
        </w:rPr>
        <w:t>rekreasiya resursları</w:t>
      </w:r>
      <w:r w:rsidRPr="003B3FA3">
        <w:rPr>
          <w:rFonts w:ascii="Times New Roman" w:eastAsia="Times New Roman" w:hAnsi="Times New Roman" w:cs="Times New Roman"/>
          <w:i/>
          <w:color w:val="000000"/>
          <w:sz w:val="28"/>
          <w:szCs w:val="28"/>
        </w:rPr>
        <w:t xml:space="preserve"> və biomüxtəlifliyi</w:t>
      </w:r>
      <w:r w:rsidR="00F72476">
        <w:rPr>
          <w:rFonts w:ascii="Times New Roman" w:eastAsia="Times New Roman" w:hAnsi="Times New Roman" w:cs="Times New Roman"/>
          <w:i/>
          <w:color w:val="000000"/>
          <w:sz w:val="28"/>
          <w:szCs w:val="28"/>
        </w:rPr>
        <w:t>(rekreasiya resursları)</w:t>
      </w:r>
      <w:r w:rsidRPr="003B3FA3">
        <w:rPr>
          <w:rFonts w:ascii="Times New Roman" w:eastAsia="Times New Roman" w:hAnsi="Times New Roman" w:cs="Times New Roman"/>
          <w:i/>
          <w:color w:val="000000"/>
          <w:sz w:val="28"/>
          <w:szCs w:val="28"/>
        </w:rPr>
        <w:t xml:space="preserve">; b) mədəni və yaradıcılıq irsini; və c) </w:t>
      </w:r>
      <w:r w:rsidR="006E0030" w:rsidRPr="003B3FA3">
        <w:rPr>
          <w:rFonts w:ascii="Times New Roman" w:eastAsia="Times New Roman" w:hAnsi="Times New Roman" w:cs="Times New Roman"/>
          <w:i/>
          <w:color w:val="000000"/>
          <w:sz w:val="28"/>
          <w:szCs w:val="28"/>
        </w:rPr>
        <w:t xml:space="preserve">gələn </w:t>
      </w:r>
      <w:r w:rsidRPr="003B3FA3">
        <w:rPr>
          <w:rFonts w:ascii="Times New Roman" w:eastAsia="Times New Roman" w:hAnsi="Times New Roman" w:cs="Times New Roman"/>
          <w:i/>
          <w:color w:val="000000"/>
          <w:sz w:val="28"/>
          <w:szCs w:val="28"/>
        </w:rPr>
        <w:t>turistlərin məmnunluğu alt-göstəricilərini əhatə edir.</w:t>
      </w:r>
    </w:p>
    <w:p w14:paraId="59C05B81" w14:textId="721524E2" w:rsidR="004C7798" w:rsidRPr="00302BED" w:rsidRDefault="004C7798" w:rsidP="00BA08A9">
      <w:pPr>
        <w:spacing w:after="0" w:line="360" w:lineRule="auto"/>
        <w:ind w:right="-1" w:firstLine="540"/>
        <w:jc w:val="both"/>
        <w:rPr>
          <w:rFonts w:ascii="Times New Roman" w:eastAsia="Times New Roman" w:hAnsi="Times New Roman" w:cs="Times New Roman"/>
          <w:i/>
          <w:color w:val="000000"/>
          <w:sz w:val="28"/>
          <w:szCs w:val="28"/>
        </w:rPr>
      </w:pPr>
      <w:r w:rsidRPr="003B3FA3">
        <w:rPr>
          <w:rFonts w:ascii="Times New Roman" w:eastAsia="Times New Roman" w:hAnsi="Times New Roman" w:cs="Times New Roman"/>
          <w:color w:val="000000"/>
          <w:sz w:val="28"/>
          <w:szCs w:val="28"/>
        </w:rPr>
        <w:t>“</w:t>
      </w:r>
      <w:r w:rsidR="00CF64CD" w:rsidRPr="003B3FA3">
        <w:rPr>
          <w:rFonts w:ascii="Times New Roman" w:eastAsia="Times New Roman" w:hAnsi="Times New Roman" w:cs="Times New Roman"/>
          <w:b/>
          <w:i/>
          <w:color w:val="000000"/>
          <w:sz w:val="28"/>
          <w:szCs w:val="28"/>
        </w:rPr>
        <w:t>Turizmlə bağlı siyasət və iqtisadi imkanlar</w:t>
      </w:r>
      <w:r w:rsidRPr="003B3FA3">
        <w:rPr>
          <w:rFonts w:ascii="Times New Roman" w:eastAsia="Times New Roman" w:hAnsi="Times New Roman" w:cs="Times New Roman"/>
          <w:color w:val="000000"/>
          <w:sz w:val="28"/>
          <w:szCs w:val="28"/>
        </w:rPr>
        <w:t xml:space="preserve">” </w:t>
      </w:r>
      <w:r w:rsidR="00CF64CD" w:rsidRPr="003B3FA3">
        <w:rPr>
          <w:rFonts w:ascii="Times New Roman" w:eastAsia="Times New Roman" w:hAnsi="Times New Roman" w:cs="Times New Roman"/>
          <w:i/>
          <w:color w:val="000000"/>
          <w:sz w:val="28"/>
          <w:szCs w:val="28"/>
        </w:rPr>
        <w:t>qrupuna isə</w:t>
      </w:r>
      <w:r w:rsidRPr="003B3FA3">
        <w:rPr>
          <w:rFonts w:ascii="Times New Roman" w:eastAsia="Times New Roman" w:hAnsi="Times New Roman" w:cs="Times New Roman"/>
          <w:i/>
          <w:color w:val="000000"/>
          <w:sz w:val="28"/>
          <w:szCs w:val="28"/>
        </w:rPr>
        <w:t xml:space="preserve"> milli turizm fəaliyyət planının olması </w:t>
      </w:r>
      <w:r w:rsidR="00CF64CD" w:rsidRPr="003B3FA3">
        <w:rPr>
          <w:rFonts w:ascii="Times New Roman" w:eastAsia="Times New Roman" w:hAnsi="Times New Roman" w:cs="Times New Roman"/>
          <w:i/>
          <w:color w:val="000000"/>
          <w:sz w:val="28"/>
          <w:szCs w:val="28"/>
        </w:rPr>
        <w:t>ilə bağlı göstəricilər daxildir</w:t>
      </w:r>
      <w:r w:rsidR="003B3FA3">
        <w:rPr>
          <w:rFonts w:ascii="Times New Roman" w:eastAsia="Times New Roman" w:hAnsi="Times New Roman" w:cs="Times New Roman"/>
          <w:i/>
          <w:color w:val="000000"/>
          <w:sz w:val="28"/>
          <w:szCs w:val="28"/>
        </w:rPr>
        <w:t xml:space="preserve"> </w:t>
      </w:r>
      <w:r w:rsidR="003B3FA3" w:rsidRPr="003B3FA3">
        <w:rPr>
          <w:rFonts w:ascii="Times New Roman" w:eastAsia="Times New Roman" w:hAnsi="Times New Roman" w:cs="Times New Roman"/>
          <w:color w:val="000000"/>
          <w:sz w:val="28"/>
          <w:szCs w:val="28"/>
        </w:rPr>
        <w:t>[118]</w:t>
      </w:r>
      <w:r w:rsidRPr="003B3FA3">
        <w:rPr>
          <w:rFonts w:ascii="Times New Roman" w:eastAsia="Times New Roman" w:hAnsi="Times New Roman" w:cs="Times New Roman"/>
          <w:i/>
          <w:color w:val="000000"/>
          <w:sz w:val="28"/>
          <w:szCs w:val="28"/>
        </w:rPr>
        <w:t>.</w:t>
      </w:r>
      <w:r w:rsidRPr="00302BED">
        <w:rPr>
          <w:rFonts w:ascii="Times New Roman" w:eastAsia="Times New Roman" w:hAnsi="Times New Roman" w:cs="Times New Roman"/>
          <w:i/>
          <w:color w:val="000000"/>
          <w:sz w:val="28"/>
          <w:szCs w:val="28"/>
        </w:rPr>
        <w:t xml:space="preserve"> </w:t>
      </w:r>
    </w:p>
    <w:p w14:paraId="43833E27" w14:textId="0C9252EF" w:rsidR="004C7798" w:rsidRDefault="004C7798" w:rsidP="00BA08A9">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 sahəsində tələb və təklifə təsir göstərən amillərin dövlət tərəfindən tənzimlənməsinə keçməzdən əvvəl, turizm sahəsində mövcud vəziyyəti ölkələrin gəlir səviyyəsinə uyğun olaraq müqayisəli təhlil etməyə çalışaq. Qloballaşma genişləndikcə, ölkələrarası əlaqələr və inteqrasiya inkişaf etdikcə, insanların digər ölkələrə səfərlər etməsi üçün maddi və həm də zaman etibarı ilə imkanları yaranır. </w:t>
      </w:r>
      <w:r w:rsidRPr="005D6912">
        <w:rPr>
          <w:rFonts w:ascii="Times New Roman" w:eastAsia="Times New Roman" w:hAnsi="Times New Roman" w:cs="Times New Roman"/>
          <w:i/>
          <w:color w:val="000000"/>
          <w:sz w:val="28"/>
          <w:szCs w:val="28"/>
        </w:rPr>
        <w:t>Lakin bu qrafikdə diqqəti cəlb edən əsas məqam gedən turistlərin daha çox inkişaf etmiş</w:t>
      </w:r>
      <w:r w:rsidR="005600F5" w:rsidRPr="005D6912">
        <w:rPr>
          <w:rFonts w:ascii="Times New Roman" w:eastAsia="Times New Roman" w:hAnsi="Times New Roman" w:cs="Times New Roman"/>
          <w:i/>
          <w:color w:val="000000"/>
          <w:sz w:val="28"/>
          <w:szCs w:val="28"/>
        </w:rPr>
        <w:t xml:space="preserve">, yüksək gəlirli </w:t>
      </w:r>
      <w:r w:rsidRPr="005D6912">
        <w:rPr>
          <w:rFonts w:ascii="Times New Roman" w:eastAsia="Times New Roman" w:hAnsi="Times New Roman" w:cs="Times New Roman"/>
          <w:i/>
          <w:color w:val="000000"/>
          <w:sz w:val="28"/>
          <w:szCs w:val="28"/>
        </w:rPr>
        <w:t>ölkələrdə</w:t>
      </w:r>
      <w:r w:rsidR="005600F5" w:rsidRPr="005D6912">
        <w:rPr>
          <w:rFonts w:ascii="Times New Roman" w:eastAsia="Times New Roman" w:hAnsi="Times New Roman" w:cs="Times New Roman"/>
          <w:i/>
          <w:color w:val="000000"/>
          <w:sz w:val="28"/>
          <w:szCs w:val="28"/>
        </w:rPr>
        <w:t xml:space="preserve">n </w:t>
      </w:r>
      <w:r w:rsidRPr="005D6912">
        <w:rPr>
          <w:rFonts w:ascii="Times New Roman" w:eastAsia="Times New Roman" w:hAnsi="Times New Roman" w:cs="Times New Roman"/>
          <w:i/>
          <w:color w:val="000000"/>
          <w:sz w:val="28"/>
          <w:szCs w:val="28"/>
        </w:rPr>
        <w:t>olması</w:t>
      </w:r>
      <w:r w:rsidR="005D6912" w:rsidRPr="005D6912">
        <w:rPr>
          <w:rFonts w:ascii="Times New Roman" w:eastAsia="Times New Roman" w:hAnsi="Times New Roman" w:cs="Times New Roman"/>
          <w:i/>
          <w:color w:val="000000"/>
          <w:sz w:val="28"/>
          <w:szCs w:val="28"/>
        </w:rPr>
        <w:t>dır. Bu həm də t</w:t>
      </w:r>
      <w:r w:rsidRPr="005D6912">
        <w:rPr>
          <w:rFonts w:ascii="Times New Roman" w:eastAsia="Times New Roman" w:hAnsi="Times New Roman" w:cs="Times New Roman"/>
          <w:i/>
          <w:color w:val="000000"/>
          <w:sz w:val="28"/>
          <w:szCs w:val="28"/>
        </w:rPr>
        <w:t>urist səfərləri</w:t>
      </w:r>
      <w:r w:rsidR="005600F5" w:rsidRPr="005D6912">
        <w:rPr>
          <w:rFonts w:ascii="Times New Roman" w:eastAsia="Times New Roman" w:hAnsi="Times New Roman" w:cs="Times New Roman"/>
          <w:i/>
          <w:color w:val="000000"/>
          <w:sz w:val="28"/>
          <w:szCs w:val="28"/>
        </w:rPr>
        <w:t xml:space="preserve">nin </w:t>
      </w:r>
      <w:r w:rsidRPr="005D6912">
        <w:rPr>
          <w:rFonts w:ascii="Times New Roman" w:eastAsia="Times New Roman" w:hAnsi="Times New Roman" w:cs="Times New Roman"/>
          <w:i/>
          <w:color w:val="000000"/>
          <w:sz w:val="28"/>
          <w:szCs w:val="28"/>
        </w:rPr>
        <w:t>əhalinin gəlirləri ilə bağlı</w:t>
      </w:r>
      <w:r w:rsidR="005600F5" w:rsidRPr="005D6912">
        <w:rPr>
          <w:rFonts w:ascii="Times New Roman" w:eastAsia="Times New Roman" w:hAnsi="Times New Roman" w:cs="Times New Roman"/>
          <w:i/>
          <w:color w:val="000000"/>
          <w:sz w:val="28"/>
          <w:szCs w:val="28"/>
        </w:rPr>
        <w:t>lığını göstəri</w:t>
      </w:r>
      <w:r w:rsidR="005D6912">
        <w:rPr>
          <w:rFonts w:ascii="Times New Roman" w:eastAsia="Times New Roman" w:hAnsi="Times New Roman" w:cs="Times New Roman"/>
          <w:i/>
          <w:color w:val="000000"/>
          <w:sz w:val="28"/>
          <w:szCs w:val="28"/>
        </w:rPr>
        <w:t>r</w:t>
      </w:r>
      <w:r w:rsidRPr="005D6912">
        <w:rPr>
          <w:rFonts w:ascii="Times New Roman" w:eastAsia="Times New Roman" w:hAnsi="Times New Roman" w:cs="Times New Roman"/>
          <w:i/>
          <w:color w:val="000000"/>
          <w:sz w:val="28"/>
          <w:szCs w:val="28"/>
        </w:rPr>
        <w:t>.</w:t>
      </w:r>
      <w:r w:rsidRPr="00302BED">
        <w:rPr>
          <w:rFonts w:ascii="Times New Roman" w:eastAsia="Times New Roman" w:hAnsi="Times New Roman" w:cs="Times New Roman"/>
          <w:i/>
          <w:color w:val="000000"/>
          <w:sz w:val="28"/>
          <w:szCs w:val="28"/>
        </w:rPr>
        <w:t xml:space="preserve"> Yüksək gəlirli ölkələrdə əhalinin</w:t>
      </w:r>
      <w:r w:rsidR="00191AB7" w:rsidRPr="00302BED">
        <w:rPr>
          <w:rFonts w:ascii="Times New Roman" w:eastAsia="Times New Roman" w:hAnsi="Times New Roman" w:cs="Times New Roman"/>
          <w:i/>
          <w:color w:val="000000"/>
          <w:sz w:val="28"/>
          <w:szCs w:val="28"/>
        </w:rPr>
        <w:t xml:space="preserve"> maliyyə imkanları daha çox səyahət imkanları yaradır</w:t>
      </w:r>
      <w:r w:rsidRPr="00302BED">
        <w:rPr>
          <w:rFonts w:ascii="Times New Roman" w:eastAsia="Times New Roman" w:hAnsi="Times New Roman" w:cs="Times New Roman"/>
          <w:i/>
          <w:color w:val="000000"/>
          <w:sz w:val="28"/>
          <w:szCs w:val="28"/>
        </w:rPr>
        <w:t>.</w:t>
      </w:r>
    </w:p>
    <w:p w14:paraId="1CF4334A" w14:textId="77777777" w:rsidR="004C7798" w:rsidRDefault="004C7798"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i/>
          <w:color w:val="000000"/>
          <w:sz w:val="28"/>
          <w:szCs w:val="28"/>
        </w:rPr>
      </w:pPr>
    </w:p>
    <w:p w14:paraId="5F605E8B" w14:textId="77777777" w:rsidR="004C7798" w:rsidRDefault="004C7798" w:rsidP="004C7798">
      <w:pPr>
        <w:pBdr>
          <w:top w:val="nil"/>
          <w:left w:val="nil"/>
          <w:bottom w:val="nil"/>
          <w:right w:val="nil"/>
          <w:between w:val="nil"/>
        </w:pBdr>
        <w:spacing w:after="0" w:line="360" w:lineRule="auto"/>
        <w:ind w:right="140" w:firstLine="540"/>
        <w:jc w:val="center"/>
        <w:rPr>
          <w:rFonts w:ascii="Times New Roman" w:eastAsia="Times New Roman" w:hAnsi="Times New Roman" w:cs="Times New Roman"/>
          <w:b/>
          <w:i/>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610E6D2B" wp14:editId="017EFDF1">
            <wp:extent cx="5657215" cy="2647950"/>
            <wp:effectExtent l="0" t="0" r="0" b="0"/>
            <wp:docPr id="60" name="image14.jpg" descr="изображение_2021-04-15_174242 (1)-page-001"/>
            <wp:cNvGraphicFramePr/>
            <a:graphic xmlns:a="http://schemas.openxmlformats.org/drawingml/2006/main">
              <a:graphicData uri="http://schemas.openxmlformats.org/drawingml/2006/picture">
                <pic:pic xmlns:pic="http://schemas.openxmlformats.org/drawingml/2006/picture">
                  <pic:nvPicPr>
                    <pic:cNvPr id="0" name="image14.jpg" descr="изображение_2021-04-15_174242 (1)-page-001"/>
                    <pic:cNvPicPr preferRelativeResize="0"/>
                  </pic:nvPicPr>
                  <pic:blipFill>
                    <a:blip r:embed="rId9"/>
                    <a:srcRect/>
                    <a:stretch>
                      <a:fillRect/>
                    </a:stretch>
                  </pic:blipFill>
                  <pic:spPr>
                    <a:xfrm>
                      <a:off x="0" y="0"/>
                      <a:ext cx="5657215" cy="2647950"/>
                    </a:xfrm>
                    <a:prstGeom prst="rect">
                      <a:avLst/>
                    </a:prstGeom>
                    <a:ln/>
                  </pic:spPr>
                </pic:pic>
              </a:graphicData>
            </a:graphic>
          </wp:inline>
        </w:drawing>
      </w:r>
    </w:p>
    <w:p w14:paraId="0F17F156" w14:textId="77777777" w:rsidR="004C7798" w:rsidRPr="00C53FA8" w:rsidRDefault="004C7798" w:rsidP="00C53FA8">
      <w:pPr>
        <w:pBdr>
          <w:top w:val="nil"/>
          <w:left w:val="nil"/>
          <w:bottom w:val="nil"/>
          <w:right w:val="nil"/>
          <w:between w:val="nil"/>
        </w:pBdr>
        <w:spacing w:after="0" w:line="360" w:lineRule="auto"/>
        <w:ind w:right="140"/>
        <w:jc w:val="both"/>
        <w:rPr>
          <w:rFonts w:ascii="Times New Roman" w:eastAsia="Times New Roman" w:hAnsi="Times New Roman" w:cs="Times New Roman"/>
          <w:b/>
          <w:color w:val="000000"/>
          <w:sz w:val="28"/>
          <w:szCs w:val="28"/>
        </w:rPr>
      </w:pPr>
      <w:r w:rsidRPr="00C53FA8">
        <w:rPr>
          <w:rFonts w:ascii="Times New Roman" w:eastAsia="Times New Roman" w:hAnsi="Times New Roman" w:cs="Times New Roman"/>
          <w:b/>
          <w:color w:val="000000"/>
          <w:sz w:val="28"/>
          <w:szCs w:val="28"/>
        </w:rPr>
        <w:t>Qrafik 2.1.2. Beynəlxalq turizmdə ən çox xərcləyən 10 ölkə (2019-cu il). [148]</w:t>
      </w:r>
    </w:p>
    <w:p w14:paraId="249226DE" w14:textId="2F9B5749" w:rsidR="00302BED" w:rsidRPr="00427EF4" w:rsidRDefault="004C7798" w:rsidP="00BA08A9">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sidRPr="00427EF4">
        <w:rPr>
          <w:rFonts w:ascii="Times New Roman" w:eastAsia="Times New Roman" w:hAnsi="Times New Roman" w:cs="Times New Roman"/>
          <w:color w:val="000000"/>
          <w:sz w:val="28"/>
          <w:szCs w:val="28"/>
        </w:rPr>
        <w:t xml:space="preserve">Ölkədən </w:t>
      </w:r>
      <w:r w:rsidR="00427EF4" w:rsidRPr="00427EF4">
        <w:rPr>
          <w:rFonts w:ascii="Times New Roman" w:eastAsia="Times New Roman" w:hAnsi="Times New Roman" w:cs="Times New Roman"/>
          <w:color w:val="000000"/>
          <w:sz w:val="28"/>
          <w:szCs w:val="28"/>
        </w:rPr>
        <w:t>gedən</w:t>
      </w:r>
      <w:r w:rsidRPr="00427EF4">
        <w:rPr>
          <w:rFonts w:ascii="Times New Roman" w:eastAsia="Times New Roman" w:hAnsi="Times New Roman" w:cs="Times New Roman"/>
          <w:color w:val="000000"/>
          <w:sz w:val="28"/>
          <w:szCs w:val="28"/>
        </w:rPr>
        <w:t xml:space="preserve"> turistlərin sayı ilə ölkədəki adambaşına ÜDM həcmi arasındakı korrelyasiya əlaqəsi </w:t>
      </w:r>
      <w:r w:rsidR="00427EF4" w:rsidRPr="00427EF4">
        <w:rPr>
          <w:rFonts w:ascii="Times New Roman" w:eastAsia="Times New Roman" w:hAnsi="Times New Roman" w:cs="Times New Roman"/>
          <w:color w:val="000000"/>
          <w:sz w:val="28"/>
          <w:szCs w:val="28"/>
        </w:rPr>
        <w:t>olsa da</w:t>
      </w:r>
      <w:r w:rsidRPr="00427EF4">
        <w:rPr>
          <w:rFonts w:ascii="Times New Roman" w:eastAsia="Times New Roman" w:hAnsi="Times New Roman" w:cs="Times New Roman"/>
          <w:color w:val="000000"/>
          <w:sz w:val="28"/>
          <w:szCs w:val="28"/>
        </w:rPr>
        <w:t>, yüksək gəlirlər</w:t>
      </w:r>
      <w:r w:rsidR="00427EF4" w:rsidRPr="00427EF4">
        <w:rPr>
          <w:rFonts w:ascii="Times New Roman" w:eastAsia="Times New Roman" w:hAnsi="Times New Roman" w:cs="Times New Roman"/>
          <w:color w:val="000000"/>
          <w:sz w:val="28"/>
          <w:szCs w:val="28"/>
        </w:rPr>
        <w:t xml:space="preserve"> </w:t>
      </w:r>
      <w:r w:rsidRPr="00427EF4">
        <w:rPr>
          <w:rFonts w:ascii="Times New Roman" w:eastAsia="Times New Roman" w:hAnsi="Times New Roman" w:cs="Times New Roman"/>
          <w:color w:val="000000"/>
          <w:sz w:val="28"/>
          <w:szCs w:val="28"/>
        </w:rPr>
        <w:t xml:space="preserve">turizmin inkişafı üçün </w:t>
      </w:r>
      <w:r w:rsidR="00427EF4" w:rsidRPr="00427EF4">
        <w:rPr>
          <w:rFonts w:ascii="Times New Roman" w:eastAsia="Times New Roman" w:hAnsi="Times New Roman" w:cs="Times New Roman"/>
          <w:color w:val="000000"/>
          <w:sz w:val="28"/>
          <w:szCs w:val="28"/>
        </w:rPr>
        <w:t>tək şərt deyil</w:t>
      </w:r>
      <w:r w:rsidRPr="00427EF4">
        <w:rPr>
          <w:rFonts w:ascii="Times New Roman" w:eastAsia="Times New Roman" w:hAnsi="Times New Roman" w:cs="Times New Roman"/>
          <w:color w:val="000000"/>
          <w:sz w:val="28"/>
          <w:szCs w:val="28"/>
        </w:rPr>
        <w:t xml:space="preserve">. </w:t>
      </w:r>
      <w:r w:rsidR="00427EF4" w:rsidRPr="00427EF4">
        <w:rPr>
          <w:rFonts w:ascii="Times New Roman" w:eastAsia="Times New Roman" w:hAnsi="Times New Roman" w:cs="Times New Roman"/>
          <w:color w:val="000000"/>
          <w:sz w:val="28"/>
          <w:szCs w:val="28"/>
        </w:rPr>
        <w:t>Q</w:t>
      </w:r>
      <w:r w:rsidRPr="00427EF4">
        <w:rPr>
          <w:rFonts w:ascii="Times New Roman" w:eastAsia="Times New Roman" w:hAnsi="Times New Roman" w:cs="Times New Roman"/>
          <w:color w:val="000000"/>
          <w:sz w:val="28"/>
          <w:szCs w:val="28"/>
        </w:rPr>
        <w:t>eyd e</w:t>
      </w:r>
      <w:r w:rsidR="00427EF4" w:rsidRPr="00427EF4">
        <w:rPr>
          <w:rFonts w:ascii="Times New Roman" w:eastAsia="Times New Roman" w:hAnsi="Times New Roman" w:cs="Times New Roman"/>
          <w:color w:val="000000"/>
          <w:sz w:val="28"/>
          <w:szCs w:val="28"/>
        </w:rPr>
        <w:t>dildiyi</w:t>
      </w:r>
      <w:r w:rsidRPr="00427EF4">
        <w:rPr>
          <w:rFonts w:ascii="Times New Roman" w:eastAsia="Times New Roman" w:hAnsi="Times New Roman" w:cs="Times New Roman"/>
          <w:color w:val="000000"/>
          <w:sz w:val="28"/>
          <w:szCs w:val="28"/>
        </w:rPr>
        <w:t xml:space="preserve"> kimi, turizmin inkişafı üçün digər amillər də tələb olunur.</w:t>
      </w:r>
    </w:p>
    <w:p w14:paraId="15E9D616" w14:textId="77777777" w:rsidR="004C7798" w:rsidRPr="001D26E2" w:rsidRDefault="004C7798" w:rsidP="00BA08A9">
      <w:pPr>
        <w:pBdr>
          <w:top w:val="nil"/>
          <w:left w:val="nil"/>
          <w:bottom w:val="nil"/>
          <w:right w:val="nil"/>
          <w:between w:val="nil"/>
        </w:pBdr>
        <w:spacing w:after="0" w:line="360" w:lineRule="auto"/>
        <w:ind w:right="-1" w:firstLine="540"/>
        <w:jc w:val="both"/>
        <w:rPr>
          <w:rFonts w:ascii="Times New Roman" w:eastAsia="Times New Roman" w:hAnsi="Times New Roman" w:cs="Times New Roman"/>
          <w:i/>
          <w:iCs/>
          <w:color w:val="000000"/>
          <w:sz w:val="28"/>
          <w:szCs w:val="28"/>
        </w:rPr>
      </w:pPr>
      <w:r w:rsidRPr="00427EF4">
        <w:rPr>
          <w:rFonts w:ascii="Times New Roman" w:eastAsia="Times New Roman" w:hAnsi="Times New Roman" w:cs="Times New Roman"/>
          <w:i/>
          <w:color w:val="000000"/>
          <w:sz w:val="28"/>
          <w:szCs w:val="28"/>
        </w:rPr>
        <w:t xml:space="preserve"> </w:t>
      </w:r>
      <w:r w:rsidRPr="00C50A44">
        <w:rPr>
          <w:rFonts w:ascii="Times New Roman" w:eastAsia="Times New Roman" w:hAnsi="Times New Roman" w:cs="Times New Roman"/>
          <w:i/>
          <w:color w:val="000000"/>
          <w:sz w:val="28"/>
          <w:szCs w:val="28"/>
        </w:rPr>
        <w:t xml:space="preserve">Bəzi inkişaf etmiş ölkələrdə əhalinin gəlirlərinin yüksək olmasına baxmayaraq əhalinin əsas hissəsi ölkədə mövcud turizm imkanlarından faydalanmağa </w:t>
      </w:r>
      <w:r w:rsidR="00302BED" w:rsidRPr="00C50A44">
        <w:rPr>
          <w:rFonts w:ascii="Times New Roman" w:eastAsia="Times New Roman" w:hAnsi="Times New Roman" w:cs="Times New Roman"/>
          <w:i/>
          <w:color w:val="000000"/>
          <w:sz w:val="28"/>
          <w:szCs w:val="28"/>
        </w:rPr>
        <w:t>çalışır</w:t>
      </w:r>
      <w:r w:rsidRPr="00C50A44">
        <w:rPr>
          <w:rFonts w:ascii="Times New Roman" w:eastAsia="Times New Roman" w:hAnsi="Times New Roman" w:cs="Times New Roman"/>
          <w:i/>
          <w:color w:val="000000"/>
          <w:sz w:val="28"/>
          <w:szCs w:val="28"/>
        </w:rPr>
        <w:t>.</w:t>
      </w:r>
      <w:r w:rsidRPr="00C50A44">
        <w:rPr>
          <w:rFonts w:ascii="Times New Roman" w:eastAsia="Times New Roman" w:hAnsi="Times New Roman" w:cs="Times New Roman"/>
          <w:color w:val="000000"/>
          <w:sz w:val="28"/>
          <w:szCs w:val="28"/>
        </w:rPr>
        <w:t xml:space="preserve"> </w:t>
      </w:r>
      <w:r w:rsidRPr="001D26E2">
        <w:rPr>
          <w:rFonts w:ascii="Times New Roman" w:eastAsia="Times New Roman" w:hAnsi="Times New Roman" w:cs="Times New Roman"/>
          <w:i/>
          <w:iCs/>
          <w:color w:val="000000"/>
          <w:sz w:val="28"/>
          <w:szCs w:val="28"/>
        </w:rPr>
        <w:t xml:space="preserve">Məsələn, ABŞ və Avstraliya əhalisinin yüksək gəlirləri olmasına baxmayaraq, bu ölkələrdən xarici turist səfərlərinə çıxanların əhali sayındakı payı Albaniya, Polşa, Macarıstan və sair çoxlu sayda daha az gəlirli ölkələrdə olduğundan azdır. Eyni mənzərəni Yaponiyada da müşahidə etmək olar. Bu ölkədən beynəlxalq səfərlərə gedənlərin əhali sayındakı payı hətta Laosdan da azdır. </w:t>
      </w:r>
    </w:p>
    <w:p w14:paraId="46C6CFC0" w14:textId="48F6FE93" w:rsidR="0037109D" w:rsidRDefault="004C7798" w:rsidP="000F51CB">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sidRPr="001D26E2">
        <w:rPr>
          <w:rFonts w:ascii="Times New Roman" w:eastAsia="Times New Roman" w:hAnsi="Times New Roman" w:cs="Times New Roman"/>
          <w:i/>
          <w:iCs/>
          <w:color w:val="000000"/>
          <w:sz w:val="28"/>
          <w:szCs w:val="28"/>
        </w:rPr>
        <w:t xml:space="preserve"> Beynəlxalq turist səfərlərinə çıxanların sayının əhali sayındakı payı göstəricisinə görə, Türkiyə və Gürcüstan da yüksək olmayan mövqedədirlər.</w:t>
      </w:r>
      <w:r w:rsidRPr="00C50A44">
        <w:rPr>
          <w:rFonts w:ascii="Times New Roman" w:eastAsia="Times New Roman" w:hAnsi="Times New Roman" w:cs="Times New Roman"/>
          <w:color w:val="000000"/>
          <w:sz w:val="28"/>
          <w:szCs w:val="28"/>
        </w:rPr>
        <w:t xml:space="preserve"> </w:t>
      </w:r>
      <w:r w:rsidRPr="00C50A44">
        <w:rPr>
          <w:rFonts w:ascii="Times New Roman" w:eastAsia="Times New Roman" w:hAnsi="Times New Roman" w:cs="Times New Roman"/>
          <w:i/>
          <w:color w:val="000000"/>
          <w:sz w:val="28"/>
          <w:szCs w:val="28"/>
        </w:rPr>
        <w:t>Azərbaycan və Tailandın 2015-ci ildə adambaşına ÜDM həcmlərinin təqribən bərabər olmasına baxmayaraq, Azərbaycandan xarici turist səfərlərinə çıxanların əhali sayındakı payı Tailandla müqayisədə 4 dəfə çox olub</w:t>
      </w:r>
      <w:r w:rsidR="000F51CB">
        <w:rPr>
          <w:rFonts w:ascii="Times New Roman" w:eastAsia="Times New Roman" w:hAnsi="Times New Roman" w:cs="Times New Roman"/>
          <w:color w:val="000000"/>
          <w:sz w:val="28"/>
          <w:szCs w:val="28"/>
        </w:rPr>
        <w:t xml:space="preserve"> [172].</w:t>
      </w:r>
    </w:p>
    <w:p w14:paraId="541CD6B6" w14:textId="77777777" w:rsidR="004C7798" w:rsidRDefault="004C7798" w:rsidP="00BA08A9">
      <w:pPr>
        <w:pBdr>
          <w:top w:val="nil"/>
          <w:left w:val="nil"/>
          <w:bottom w:val="nil"/>
          <w:right w:val="nil"/>
          <w:between w:val="nil"/>
        </w:pBdr>
        <w:spacing w:after="0" w:line="360" w:lineRule="auto"/>
        <w:ind w:right="-1" w:firstLine="540"/>
        <w:jc w:val="both"/>
        <w:rPr>
          <w:rFonts w:ascii="Times New Roman" w:eastAsia="Times New Roman" w:hAnsi="Times New Roman" w:cs="Times New Roman"/>
          <w:i/>
          <w:color w:val="000000"/>
          <w:sz w:val="28"/>
          <w:szCs w:val="28"/>
        </w:rPr>
      </w:pPr>
      <w:r>
        <w:rPr>
          <w:rFonts w:ascii="Times New Roman" w:eastAsia="Times New Roman" w:hAnsi="Times New Roman" w:cs="Times New Roman"/>
          <w:color w:val="000000"/>
          <w:sz w:val="28"/>
          <w:szCs w:val="28"/>
        </w:rPr>
        <w:t>Bütün bunlar bir daha təsdiq edir ki, əhalinin xarici turist səfərlərinə çıxmasında onların gəliri əsas rol oynasa da, səfərlərin baş tutması digər daxili və xarici amillərlə də bağlıdır.</w:t>
      </w:r>
    </w:p>
    <w:p w14:paraId="7165D569" w14:textId="6EB33EBF" w:rsidR="0037109D" w:rsidRDefault="004C7798" w:rsidP="00BA08A9">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Ölkəyə gələn turistlərin sayının ölkələrin hansı gəlir qruplarına daxil olmalarından müəyyən asılılığı var. Belə ki, yüksək gəlirli ölkələrə gələn turistlərin sayı digər qruplarla müqayisədə xeyli çoxdur. 2.1.3-qrafikdə müəyyən qrup ölkələrdən gələn turistlərin sayının 20 il üzrə dinamikası verilib. Bu dinamika da davamlı artım trendinə malikdir.</w:t>
      </w:r>
    </w:p>
    <w:p w14:paraId="6AB9206B" w14:textId="59BDFADD" w:rsidR="004C7798" w:rsidRDefault="004C7798" w:rsidP="00BA08A9">
      <w:pPr>
        <w:pBdr>
          <w:top w:val="nil"/>
          <w:left w:val="nil"/>
          <w:bottom w:val="nil"/>
          <w:right w:val="nil"/>
          <w:between w:val="nil"/>
        </w:pBdr>
        <w:spacing w:after="0" w:line="360" w:lineRule="auto"/>
        <w:ind w:right="-1" w:firstLine="540"/>
        <w:jc w:val="both"/>
        <w:rPr>
          <w:rFonts w:ascii="Times New Roman" w:eastAsia="Times New Roman" w:hAnsi="Times New Roman" w:cs="Times New Roman"/>
          <w:i/>
          <w:color w:val="000000"/>
          <w:sz w:val="28"/>
          <w:szCs w:val="28"/>
        </w:rPr>
      </w:pPr>
      <w:r w:rsidRPr="0037109D">
        <w:rPr>
          <w:rFonts w:ascii="Times New Roman" w:eastAsia="Times New Roman" w:hAnsi="Times New Roman" w:cs="Times New Roman"/>
          <w:i/>
          <w:color w:val="000000"/>
          <w:sz w:val="28"/>
          <w:szCs w:val="28"/>
        </w:rPr>
        <w:t xml:space="preserve"> </w:t>
      </w:r>
      <w:r w:rsidRPr="008A57CE">
        <w:rPr>
          <w:rFonts w:ascii="Times New Roman" w:eastAsia="Times New Roman" w:hAnsi="Times New Roman" w:cs="Times New Roman"/>
          <w:i/>
          <w:color w:val="000000"/>
          <w:sz w:val="28"/>
          <w:szCs w:val="28"/>
        </w:rPr>
        <w:t>Lakin, bu qrafikdə diqqəti cəlb edən mühüm məqam</w:t>
      </w:r>
      <w:r w:rsidR="00355E10" w:rsidRPr="008A57CE">
        <w:rPr>
          <w:rFonts w:ascii="Times New Roman" w:eastAsia="Times New Roman" w:hAnsi="Times New Roman" w:cs="Times New Roman"/>
          <w:i/>
          <w:color w:val="000000"/>
          <w:sz w:val="28"/>
          <w:szCs w:val="28"/>
        </w:rPr>
        <w:t xml:space="preserve"> onu göstərir ki</w:t>
      </w:r>
      <w:r w:rsidRPr="008A57CE">
        <w:rPr>
          <w:rFonts w:ascii="Times New Roman" w:eastAsia="Times New Roman" w:hAnsi="Times New Roman" w:cs="Times New Roman"/>
          <w:i/>
          <w:color w:val="000000"/>
          <w:sz w:val="28"/>
          <w:szCs w:val="28"/>
        </w:rPr>
        <w:t>, orta gəlirli ö</w:t>
      </w:r>
      <w:r w:rsidR="00355E10" w:rsidRPr="008A57CE">
        <w:rPr>
          <w:rFonts w:ascii="Times New Roman" w:eastAsia="Times New Roman" w:hAnsi="Times New Roman" w:cs="Times New Roman"/>
          <w:i/>
          <w:color w:val="000000"/>
          <w:sz w:val="28"/>
          <w:szCs w:val="28"/>
        </w:rPr>
        <w:t>lkələrə gələn xarici turistlər</w:t>
      </w:r>
      <w:r w:rsidRPr="008A57CE">
        <w:rPr>
          <w:rFonts w:ascii="Times New Roman" w:eastAsia="Times New Roman" w:hAnsi="Times New Roman" w:cs="Times New Roman"/>
          <w:i/>
          <w:color w:val="000000"/>
          <w:sz w:val="28"/>
          <w:szCs w:val="28"/>
        </w:rPr>
        <w:t xml:space="preserve"> yuxarı-orta gəlirli ölkələrə gələn turistlərin sayından xeyli yüksək</w:t>
      </w:r>
      <w:r w:rsidR="00355E10" w:rsidRPr="008A57CE">
        <w:rPr>
          <w:rFonts w:ascii="Times New Roman" w:eastAsia="Times New Roman" w:hAnsi="Times New Roman" w:cs="Times New Roman"/>
          <w:i/>
          <w:color w:val="000000"/>
          <w:sz w:val="28"/>
          <w:szCs w:val="28"/>
        </w:rPr>
        <w:t>dir</w:t>
      </w:r>
      <w:r w:rsidRPr="008A57CE">
        <w:rPr>
          <w:rFonts w:ascii="Times New Roman" w:eastAsia="Times New Roman" w:hAnsi="Times New Roman" w:cs="Times New Roman"/>
          <w:i/>
          <w:color w:val="000000"/>
          <w:sz w:val="28"/>
          <w:szCs w:val="28"/>
        </w:rPr>
        <w:t>. İkincilərdə gəlirlərin çox olmasına baxmayaraq, gələn turist sayı birincilərlə müqayisədə azdır. Ayrı-ayrı ölkələr üzrə aparılan empirik tədqiqatlar da sübut edir ki, ölkəyə gələn turistlərin sayı və bu sayın əhali sayındakı payı ölkədəki adambaşına gəlirlərin həcmindən asılı deyil</w:t>
      </w:r>
      <w:r w:rsidR="008A57CE" w:rsidRPr="008A57CE">
        <w:rPr>
          <w:rFonts w:ascii="Times New Roman" w:eastAsia="Times New Roman" w:hAnsi="Times New Roman" w:cs="Times New Roman"/>
          <w:i/>
          <w:color w:val="000000"/>
          <w:sz w:val="28"/>
          <w:szCs w:val="28"/>
        </w:rPr>
        <w:t xml:space="preserve"> </w:t>
      </w:r>
      <w:r w:rsidR="008A57CE" w:rsidRPr="008A57CE">
        <w:rPr>
          <w:rFonts w:ascii="Times New Roman" w:eastAsia="Times New Roman" w:hAnsi="Times New Roman" w:cs="Times New Roman"/>
          <w:color w:val="000000"/>
          <w:sz w:val="28"/>
          <w:szCs w:val="28"/>
        </w:rPr>
        <w:t>[157]</w:t>
      </w:r>
      <w:r w:rsidRPr="008A57CE">
        <w:rPr>
          <w:rFonts w:ascii="Times New Roman" w:eastAsia="Times New Roman" w:hAnsi="Times New Roman" w:cs="Times New Roman"/>
          <w:i/>
          <w:color w:val="000000"/>
          <w:sz w:val="28"/>
          <w:szCs w:val="28"/>
        </w:rPr>
        <w:t>.</w:t>
      </w:r>
    </w:p>
    <w:p w14:paraId="5B1D8BB3" w14:textId="2A665E75" w:rsidR="004C7798" w:rsidRPr="006D5046" w:rsidRDefault="006D5046" w:rsidP="006D5046">
      <w:pPr>
        <w:pBdr>
          <w:top w:val="nil"/>
          <w:left w:val="nil"/>
          <w:bottom w:val="nil"/>
          <w:right w:val="nil"/>
          <w:between w:val="nil"/>
        </w:pBdr>
        <w:spacing w:after="0" w:line="360" w:lineRule="auto"/>
        <w:ind w:right="140" w:firstLine="540"/>
        <w:jc w:val="both"/>
        <w:rPr>
          <w:rFonts w:ascii="Times New Roman" w:eastAsia="Times New Roman" w:hAnsi="Times New Roman" w:cs="Times New Roman"/>
          <w:i/>
          <w:color w:val="000000"/>
          <w:sz w:val="28"/>
          <w:szCs w:val="28"/>
        </w:rPr>
      </w:pPr>
      <w:r w:rsidRPr="00AF24C5">
        <w:rPr>
          <w:rFonts w:ascii="Times New Roman" w:hAnsi="Times New Roman" w:cs="Times New Roman"/>
          <w:b/>
          <w:bCs/>
          <w:i/>
          <w:iCs/>
          <w:noProof/>
          <w:sz w:val="28"/>
          <w:szCs w:val="28"/>
          <w:lang w:val="ru-RU"/>
        </w:rPr>
        <w:drawing>
          <wp:inline distT="0" distB="0" distL="0" distR="0" wp14:anchorId="343D08BB" wp14:editId="28A54220">
            <wp:extent cx="5657850" cy="3076575"/>
            <wp:effectExtent l="0" t="0" r="0" b="9525"/>
            <wp:docPr id="62385993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7854246" w14:textId="3FA73193" w:rsidR="004C7798" w:rsidRPr="004257AE"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b/>
          <w:color w:val="000000"/>
          <w:sz w:val="24"/>
          <w:szCs w:val="28"/>
        </w:rPr>
      </w:pPr>
      <w:r w:rsidRPr="004257AE">
        <w:rPr>
          <w:rFonts w:ascii="Times New Roman" w:eastAsia="Times New Roman" w:hAnsi="Times New Roman" w:cs="Times New Roman"/>
          <w:b/>
          <w:color w:val="000000"/>
          <w:sz w:val="24"/>
          <w:szCs w:val="28"/>
        </w:rPr>
        <w:t xml:space="preserve">Qrafik 2.1.3. Gələn turistlərin sayının ölkənin gəlirlər qrupları üzrə dinamikası. </w:t>
      </w:r>
      <w:r w:rsidR="004257AE" w:rsidRPr="008A57CE">
        <w:rPr>
          <w:rFonts w:ascii="Times New Roman" w:eastAsia="Times New Roman" w:hAnsi="Times New Roman" w:cs="Times New Roman"/>
          <w:color w:val="000000"/>
          <w:sz w:val="28"/>
          <w:szCs w:val="28"/>
        </w:rPr>
        <w:t>[157]</w:t>
      </w:r>
      <w:r w:rsidR="004257AE" w:rsidRPr="008A57CE">
        <w:rPr>
          <w:rFonts w:ascii="Times New Roman" w:eastAsia="Times New Roman" w:hAnsi="Times New Roman" w:cs="Times New Roman"/>
          <w:i/>
          <w:color w:val="000000"/>
          <w:sz w:val="28"/>
          <w:szCs w:val="28"/>
        </w:rPr>
        <w:t>.</w:t>
      </w:r>
    </w:p>
    <w:p w14:paraId="7BA6917C" w14:textId="3E6ECB7B" w:rsidR="004C7798" w:rsidRDefault="004C7798" w:rsidP="00AE55D8">
      <w:pPr>
        <w:pBdr>
          <w:top w:val="nil"/>
          <w:left w:val="nil"/>
          <w:bottom w:val="nil"/>
          <w:right w:val="nil"/>
          <w:between w:val="nil"/>
        </w:pBdr>
        <w:tabs>
          <w:tab w:val="left" w:pos="1470"/>
        </w:tabs>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Yuxarıda gəldiyimiz nəticəni 2.1.</w:t>
      </w:r>
      <w:r w:rsidR="00BF44CE">
        <w:rPr>
          <w:rFonts w:ascii="Times New Roman" w:eastAsia="Times New Roman" w:hAnsi="Times New Roman" w:cs="Times New Roman"/>
          <w:color w:val="000000"/>
          <w:sz w:val="28"/>
          <w:szCs w:val="28"/>
        </w:rPr>
        <w:t>3</w:t>
      </w:r>
      <w:r>
        <w:rPr>
          <w:rFonts w:ascii="Times New Roman" w:eastAsia="Times New Roman" w:hAnsi="Times New Roman" w:cs="Times New Roman"/>
          <w:color w:val="000000"/>
          <w:sz w:val="28"/>
          <w:szCs w:val="28"/>
        </w:rPr>
        <w:t xml:space="preserve"> qrafikdən də görmək olar. Bu qrafikdə, ölkəyə gələn turistlərin sayı və ölkədə ÜDM həcmi arasındakı korrely</w:t>
      </w:r>
      <w:r w:rsidR="00E35652">
        <w:rPr>
          <w:rFonts w:ascii="Times New Roman" w:eastAsia="Times New Roman" w:hAnsi="Times New Roman" w:cs="Times New Roman"/>
          <w:color w:val="000000"/>
          <w:sz w:val="28"/>
          <w:szCs w:val="28"/>
        </w:rPr>
        <w:t>asiya əlaqəsi verilib. Qrafikə əsasən demək olar ki</w:t>
      </w:r>
      <w:r>
        <w:rPr>
          <w:rFonts w:ascii="Times New Roman" w:eastAsia="Times New Roman" w:hAnsi="Times New Roman" w:cs="Times New Roman"/>
          <w:color w:val="000000"/>
          <w:sz w:val="28"/>
          <w:szCs w:val="28"/>
        </w:rPr>
        <w:t xml:space="preserve">, bu iki göstərici arasında ciddi əlaqə var. </w:t>
      </w:r>
      <w:r w:rsidR="004257AE">
        <w:rPr>
          <w:rFonts w:ascii="Times New Roman" w:eastAsia="Times New Roman" w:hAnsi="Times New Roman" w:cs="Times New Roman"/>
          <w:color w:val="000000"/>
          <w:sz w:val="28"/>
          <w:szCs w:val="28"/>
        </w:rPr>
        <w:t>Alı</w:t>
      </w:r>
      <w:r w:rsidR="00712330">
        <w:rPr>
          <w:rFonts w:ascii="Times New Roman" w:eastAsia="Times New Roman" w:hAnsi="Times New Roman" w:cs="Times New Roman"/>
          <w:color w:val="000000"/>
          <w:sz w:val="28"/>
          <w:szCs w:val="28"/>
        </w:rPr>
        <w:t>nan</w:t>
      </w:r>
      <w:r>
        <w:rPr>
          <w:rFonts w:ascii="Times New Roman" w:eastAsia="Times New Roman" w:hAnsi="Times New Roman" w:cs="Times New Roman"/>
          <w:color w:val="000000"/>
          <w:sz w:val="28"/>
          <w:szCs w:val="28"/>
        </w:rPr>
        <w:t xml:space="preserve"> nəticə bir daha sübut edir ki, xarici ticarət fəaliyyətində olduğu kimi, turizm fəaliyyətində də ölkənin iqtisadi inkişaf səviyyəsi mühüm rol oynayır. Ölkənin ÜDM həcmi ilə gələn turistlərin sayı arasındakı əlaqə qarşılıqlı asılılıq əlaqəsidir. Belə ki, turistlərin sayının artması ÜDM həcminin artmasına, eləcə də, sonuncu göstərici birinci göstəricinin artmasına səbəb olur. Lakin, qeyd edək ki, “turistlərin sayı” göstəricisinə nisbətən, “ölkəyə gələn turistlərin ölkə əhalisinin sayına nisbəti” göstəricisi, ölkə iqtisadiyyatında turizmin mühüm </w:t>
      </w:r>
      <w:r w:rsidRPr="00017602">
        <w:rPr>
          <w:rFonts w:ascii="Times New Roman" w:eastAsia="Times New Roman" w:hAnsi="Times New Roman" w:cs="Times New Roman"/>
          <w:i/>
          <w:iCs/>
          <w:color w:val="000000"/>
          <w:sz w:val="28"/>
          <w:szCs w:val="28"/>
        </w:rPr>
        <w:t>rol</w:t>
      </w:r>
      <w:r>
        <w:rPr>
          <w:rFonts w:ascii="Times New Roman" w:eastAsia="Times New Roman" w:hAnsi="Times New Roman" w:cs="Times New Roman"/>
          <w:color w:val="000000"/>
          <w:sz w:val="28"/>
          <w:szCs w:val="28"/>
        </w:rPr>
        <w:t xml:space="preserve"> oynadığını göstərir. Bu göstərici əsasında ölkələrin müqayisəli təhlili deməyə əsas verir ki, </w:t>
      </w:r>
      <w:r w:rsidR="004058C2" w:rsidRPr="004058C2">
        <w:rPr>
          <w:rFonts w:ascii="Times New Roman" w:eastAsia="Times New Roman" w:hAnsi="Times New Roman" w:cs="Times New Roman"/>
          <w:i/>
          <w:color w:val="000000"/>
          <w:sz w:val="28"/>
          <w:szCs w:val="28"/>
        </w:rPr>
        <w:t>yalnız</w:t>
      </w:r>
      <w:r w:rsidR="004058C2">
        <w:rPr>
          <w:rFonts w:ascii="Times New Roman" w:eastAsia="Times New Roman" w:hAnsi="Times New Roman" w:cs="Times New Roman"/>
          <w:color w:val="000000"/>
          <w:sz w:val="28"/>
          <w:szCs w:val="28"/>
        </w:rPr>
        <w:t xml:space="preserve"> </w:t>
      </w:r>
      <w:r w:rsidR="00EE35BE">
        <w:rPr>
          <w:rFonts w:ascii="Times New Roman" w:eastAsia="Times New Roman" w:hAnsi="Times New Roman" w:cs="Times New Roman"/>
          <w:i/>
          <w:color w:val="000000"/>
          <w:sz w:val="28"/>
          <w:szCs w:val="28"/>
        </w:rPr>
        <w:t>turizm sahəsinin</w:t>
      </w:r>
      <w:r>
        <w:rPr>
          <w:rFonts w:ascii="Times New Roman" w:eastAsia="Times New Roman" w:hAnsi="Times New Roman" w:cs="Times New Roman"/>
          <w:i/>
          <w:color w:val="000000"/>
          <w:sz w:val="28"/>
          <w:szCs w:val="28"/>
        </w:rPr>
        <w:t xml:space="preserve"> inkişaf</w:t>
      </w:r>
      <w:r w:rsidR="00EE35BE">
        <w:rPr>
          <w:rFonts w:ascii="Times New Roman" w:eastAsia="Times New Roman" w:hAnsi="Times New Roman" w:cs="Times New Roman"/>
          <w:i/>
          <w:color w:val="000000"/>
          <w:sz w:val="28"/>
          <w:szCs w:val="28"/>
        </w:rPr>
        <w:t>ı</w:t>
      </w:r>
      <w:r>
        <w:rPr>
          <w:rFonts w:ascii="Times New Roman" w:eastAsia="Times New Roman" w:hAnsi="Times New Roman" w:cs="Times New Roman"/>
          <w:i/>
          <w:color w:val="000000"/>
          <w:sz w:val="28"/>
          <w:szCs w:val="28"/>
        </w:rPr>
        <w:t xml:space="preserve"> bütövlükdə iqtisadi inkişaf səviyyəsi ilə mütənasib deyil</w:t>
      </w:r>
      <w:r>
        <w:rPr>
          <w:rFonts w:ascii="Times New Roman" w:eastAsia="Times New Roman" w:hAnsi="Times New Roman" w:cs="Times New Roman"/>
          <w:color w:val="000000"/>
          <w:sz w:val="28"/>
          <w:szCs w:val="28"/>
        </w:rPr>
        <w:t>. Yəni, yalnız iqtisadi inkişaf səviyyəsi turizmin inkişafı üçün kifayət deyil. Məsələn, Hindistanın ÜDM həcmi ilə Bəhreynin ÜDM həcmi arasında</w:t>
      </w:r>
      <w:r w:rsidR="004058C2">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həmçinin turistlərin sayında da ciddi fərq var. Belə ki, 201</w:t>
      </w:r>
      <w:r w:rsidR="00C02974">
        <w:rPr>
          <w:rFonts w:ascii="Times New Roman" w:eastAsia="Times New Roman" w:hAnsi="Times New Roman" w:cs="Times New Roman"/>
          <w:color w:val="000000"/>
          <w:sz w:val="28"/>
          <w:szCs w:val="28"/>
        </w:rPr>
        <w:t>9</w:t>
      </w:r>
      <w:r>
        <w:rPr>
          <w:rFonts w:ascii="Times New Roman" w:eastAsia="Times New Roman" w:hAnsi="Times New Roman" w:cs="Times New Roman"/>
          <w:color w:val="000000"/>
          <w:sz w:val="28"/>
          <w:szCs w:val="28"/>
        </w:rPr>
        <w:t>-c</w:t>
      </w:r>
      <w:r w:rsidR="00C02974">
        <w:rPr>
          <w:rFonts w:ascii="Times New Roman" w:eastAsia="Times New Roman" w:hAnsi="Times New Roman" w:cs="Times New Roman"/>
          <w:color w:val="000000"/>
          <w:sz w:val="28"/>
          <w:szCs w:val="28"/>
        </w:rPr>
        <w:t>u</w:t>
      </w:r>
      <w:r>
        <w:rPr>
          <w:rFonts w:ascii="Times New Roman" w:eastAsia="Times New Roman" w:hAnsi="Times New Roman" w:cs="Times New Roman"/>
          <w:color w:val="000000"/>
          <w:sz w:val="28"/>
          <w:szCs w:val="28"/>
        </w:rPr>
        <w:t xml:space="preserve"> ilin məlumatlarına görə, Hindistana 1</w:t>
      </w:r>
      <w:r w:rsidR="00C02974">
        <w:rPr>
          <w:rFonts w:ascii="Times New Roman" w:eastAsia="Times New Roman" w:hAnsi="Times New Roman" w:cs="Times New Roman"/>
          <w:color w:val="000000"/>
          <w:sz w:val="28"/>
          <w:szCs w:val="28"/>
        </w:rPr>
        <w:t>7,9</w:t>
      </w:r>
      <w:r>
        <w:rPr>
          <w:rFonts w:ascii="Times New Roman" w:eastAsia="Times New Roman" w:hAnsi="Times New Roman" w:cs="Times New Roman"/>
          <w:color w:val="000000"/>
          <w:sz w:val="28"/>
          <w:szCs w:val="28"/>
        </w:rPr>
        <w:t xml:space="preserve"> milyondan çox turist səfər edib</w:t>
      </w:r>
      <w:r w:rsidR="00C0297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Həmin il</w:t>
      </w:r>
      <w:r w:rsidR="00AE55D8">
        <w:rPr>
          <w:rFonts w:ascii="Times New Roman" w:eastAsia="Times New Roman" w:hAnsi="Times New Roman" w:cs="Times New Roman"/>
          <w:color w:val="000000"/>
          <w:sz w:val="28"/>
          <w:szCs w:val="28"/>
        </w:rPr>
        <w:t>də Bəhreynə isə 11 milyon gəlib</w:t>
      </w:r>
      <w:r w:rsidR="004257AE">
        <w:rPr>
          <w:rFonts w:ascii="Times New Roman" w:eastAsia="Times New Roman" w:hAnsi="Times New Roman" w:cs="Times New Roman"/>
          <w:color w:val="000000"/>
          <w:sz w:val="28"/>
          <w:szCs w:val="28"/>
        </w:rPr>
        <w:t xml:space="preserve"> </w:t>
      </w:r>
      <w:r w:rsidR="00AE55D8">
        <w:rPr>
          <w:rFonts w:ascii="Times New Roman" w:eastAsia="Times New Roman" w:hAnsi="Times New Roman" w:cs="Times New Roman"/>
          <w:color w:val="000000"/>
          <w:sz w:val="28"/>
          <w:szCs w:val="28"/>
        </w:rPr>
        <w:t>[142].</w:t>
      </w:r>
      <w:r w:rsidR="00C0297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Hindistana </w:t>
      </w:r>
      <w:r w:rsidR="00C02974">
        <w:rPr>
          <w:rFonts w:ascii="Times New Roman" w:eastAsia="Times New Roman" w:hAnsi="Times New Roman" w:cs="Times New Roman"/>
          <w:color w:val="000000"/>
          <w:sz w:val="28"/>
          <w:szCs w:val="28"/>
        </w:rPr>
        <w:t>7</w:t>
      </w:r>
      <w:r>
        <w:rPr>
          <w:rFonts w:ascii="Times New Roman" w:eastAsia="Times New Roman" w:hAnsi="Times New Roman" w:cs="Times New Roman"/>
          <w:color w:val="000000"/>
          <w:sz w:val="28"/>
          <w:szCs w:val="28"/>
        </w:rPr>
        <w:t xml:space="preserve"> milyon çox turistin gəlməsinə  baxmayaraq, Bəhreynin ÜDM həcmində turizmin verdiyi gəlirin payı</w:t>
      </w:r>
      <w:r w:rsidR="00AE55D8">
        <w:rPr>
          <w:rFonts w:ascii="Times New Roman" w:eastAsia="Times New Roman" w:hAnsi="Times New Roman" w:cs="Times New Roman"/>
          <w:color w:val="000000"/>
          <w:sz w:val="28"/>
          <w:szCs w:val="28"/>
        </w:rPr>
        <w:t xml:space="preserve"> </w:t>
      </w:r>
      <w:r w:rsidR="00D965FB">
        <w:rPr>
          <w:rFonts w:ascii="Times New Roman" w:eastAsia="Times New Roman" w:hAnsi="Times New Roman" w:cs="Times New Roman"/>
          <w:color w:val="000000"/>
          <w:sz w:val="28"/>
          <w:szCs w:val="28"/>
        </w:rPr>
        <w:t>(13,4%)</w:t>
      </w:r>
      <w:r>
        <w:rPr>
          <w:rFonts w:ascii="Times New Roman" w:eastAsia="Times New Roman" w:hAnsi="Times New Roman" w:cs="Times New Roman"/>
          <w:color w:val="000000"/>
          <w:sz w:val="28"/>
          <w:szCs w:val="28"/>
        </w:rPr>
        <w:t xml:space="preserve"> Hindistana</w:t>
      </w:r>
      <w:r w:rsidR="00AE55D8">
        <w:rPr>
          <w:rFonts w:ascii="Times New Roman" w:eastAsia="Times New Roman" w:hAnsi="Times New Roman" w:cs="Times New Roman"/>
          <w:color w:val="000000"/>
          <w:sz w:val="28"/>
          <w:szCs w:val="28"/>
        </w:rPr>
        <w:t xml:space="preserve"> </w:t>
      </w:r>
      <w:r w:rsidR="00D965FB">
        <w:rPr>
          <w:rFonts w:ascii="Times New Roman" w:eastAsia="Times New Roman" w:hAnsi="Times New Roman" w:cs="Times New Roman"/>
          <w:color w:val="000000"/>
          <w:sz w:val="28"/>
          <w:szCs w:val="28"/>
        </w:rPr>
        <w:t>(7%)</w:t>
      </w:r>
      <w:r>
        <w:rPr>
          <w:rFonts w:ascii="Times New Roman" w:eastAsia="Times New Roman" w:hAnsi="Times New Roman" w:cs="Times New Roman"/>
          <w:color w:val="000000"/>
          <w:sz w:val="28"/>
          <w:szCs w:val="28"/>
        </w:rPr>
        <w:t xml:space="preserve"> nisbətən </w:t>
      </w:r>
      <w:r w:rsidR="00D965FB">
        <w:rPr>
          <w:rFonts w:ascii="Times New Roman" w:eastAsia="Times New Roman" w:hAnsi="Times New Roman" w:cs="Times New Roman"/>
          <w:color w:val="000000"/>
          <w:sz w:val="28"/>
          <w:szCs w:val="28"/>
        </w:rPr>
        <w:t xml:space="preserve">təxminən iki dəfə </w:t>
      </w:r>
      <w:r>
        <w:rPr>
          <w:rFonts w:ascii="Times New Roman" w:eastAsia="Times New Roman" w:hAnsi="Times New Roman" w:cs="Times New Roman"/>
          <w:color w:val="000000"/>
          <w:sz w:val="28"/>
          <w:szCs w:val="28"/>
        </w:rPr>
        <w:t>çox olub. 2.1.1 cədvəldə, hər 1000 nəfərə düşən turistlərin sayına görə bəzi ölkələrin müqayisəsi verilib. 2015-ci ilin</w:t>
      </w:r>
      <w:r w:rsidR="004058C2">
        <w:rPr>
          <w:rFonts w:ascii="Times New Roman" w:eastAsia="Times New Roman" w:hAnsi="Times New Roman" w:cs="Times New Roman"/>
          <w:color w:val="000000"/>
          <w:sz w:val="28"/>
          <w:szCs w:val="28"/>
        </w:rPr>
        <w:t xml:space="preserve"> statistik</w:t>
      </w:r>
      <w:r>
        <w:rPr>
          <w:rFonts w:ascii="Times New Roman" w:eastAsia="Times New Roman" w:hAnsi="Times New Roman" w:cs="Times New Roman"/>
          <w:color w:val="000000"/>
          <w:sz w:val="28"/>
          <w:szCs w:val="28"/>
        </w:rPr>
        <w:t xml:space="preserve"> məlumatlarına əsasən, tədqiqata cəlb edilən 200 ölkə arasından  ilk 15 ölkədə 1000 nəfərə düşən turist sa</w:t>
      </w:r>
      <w:r w:rsidR="00AE55D8">
        <w:rPr>
          <w:rFonts w:ascii="Times New Roman" w:eastAsia="Times New Roman" w:hAnsi="Times New Roman" w:cs="Times New Roman"/>
          <w:color w:val="000000"/>
          <w:sz w:val="28"/>
          <w:szCs w:val="28"/>
        </w:rPr>
        <w:t>yı ən az, sonuncu 15 ölkədə isə</w:t>
      </w:r>
      <w:r>
        <w:rPr>
          <w:rFonts w:ascii="Times New Roman" w:eastAsia="Times New Roman" w:hAnsi="Times New Roman" w:cs="Times New Roman"/>
          <w:color w:val="000000"/>
          <w:sz w:val="28"/>
          <w:szCs w:val="28"/>
        </w:rPr>
        <w:t>-ən çoxdur. Cədvələ m</w:t>
      </w:r>
      <w:r w:rsidR="00AE55D8">
        <w:rPr>
          <w:rFonts w:ascii="Times New Roman" w:eastAsia="Times New Roman" w:hAnsi="Times New Roman" w:cs="Times New Roman"/>
          <w:color w:val="000000"/>
          <w:sz w:val="28"/>
          <w:szCs w:val="28"/>
        </w:rPr>
        <w:t>üqayisə məqsədilə daha iki ölkə</w:t>
      </w:r>
      <w:r>
        <w:rPr>
          <w:rFonts w:ascii="Times New Roman" w:eastAsia="Times New Roman" w:hAnsi="Times New Roman" w:cs="Times New Roman"/>
          <w:color w:val="000000"/>
          <w:sz w:val="28"/>
          <w:szCs w:val="28"/>
        </w:rPr>
        <w:t xml:space="preserve">-Azərbaycan və Gürcüstan daxil edilib. Qonşu olan bu iki ölkədə hər 1000 nəfərə düşən turist sayı təqribən 7 dəfə fərqlənir. </w:t>
      </w:r>
    </w:p>
    <w:p w14:paraId="5459C512" w14:textId="323CED3C" w:rsidR="00AE55D8" w:rsidRDefault="004C7798" w:rsidP="009A22D2">
      <w:pPr>
        <w:pBdr>
          <w:top w:val="nil"/>
          <w:left w:val="nil"/>
          <w:bottom w:val="nil"/>
          <w:right w:val="nil"/>
          <w:between w:val="nil"/>
        </w:pBd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Gələn turist sayına görə ən yüksək və ən aşağı göstəricisi olan bəzi ölkələrin region ölkələri ilə müqayisəsi (2015-ci il)</w:t>
      </w:r>
      <w:r w:rsidR="00AE55D8">
        <w:rPr>
          <w:rFonts w:ascii="Times New Roman" w:eastAsia="Times New Roman" w:hAnsi="Times New Roman" w:cs="Times New Roman"/>
          <w:b/>
          <w:color w:val="000000"/>
          <w:sz w:val="28"/>
          <w:szCs w:val="28"/>
        </w:rPr>
        <w:t>.</w:t>
      </w:r>
      <w:r w:rsidR="009A22D2">
        <w:rPr>
          <w:rFonts w:ascii="Times New Roman" w:eastAsia="Times New Roman" w:hAnsi="Times New Roman" w:cs="Times New Roman"/>
          <w:b/>
          <w:color w:val="000000"/>
          <w:sz w:val="28"/>
          <w:szCs w:val="28"/>
        </w:rPr>
        <w:t xml:space="preserve">                                 </w:t>
      </w:r>
      <w:r w:rsidR="00AE55D8" w:rsidRPr="00AE55D8">
        <w:rPr>
          <w:rFonts w:ascii="Times New Roman" w:eastAsia="Times New Roman" w:hAnsi="Times New Roman" w:cs="Times New Roman"/>
          <w:b/>
          <w:color w:val="000000"/>
          <w:sz w:val="28"/>
          <w:szCs w:val="28"/>
        </w:rPr>
        <w:t xml:space="preserve"> </w:t>
      </w:r>
      <w:r w:rsidR="00AE55D8">
        <w:rPr>
          <w:rFonts w:ascii="Times New Roman" w:eastAsia="Times New Roman" w:hAnsi="Times New Roman" w:cs="Times New Roman"/>
          <w:b/>
          <w:color w:val="000000"/>
          <w:sz w:val="28"/>
          <w:szCs w:val="28"/>
        </w:rPr>
        <w:t>Cədvəl 2.1.1</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3"/>
        <w:gridCol w:w="2463"/>
        <w:gridCol w:w="2979"/>
        <w:gridCol w:w="1588"/>
      </w:tblGrid>
      <w:tr w:rsidR="004C7798" w14:paraId="1D58A521" w14:textId="77777777" w:rsidTr="009A22D2">
        <w:tc>
          <w:tcPr>
            <w:tcW w:w="2463" w:type="dxa"/>
            <w:vAlign w:val="center"/>
          </w:tcPr>
          <w:p w14:paraId="2E339E6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Ölkələr</w:t>
            </w:r>
          </w:p>
        </w:tc>
        <w:tc>
          <w:tcPr>
            <w:tcW w:w="2463" w:type="dxa"/>
            <w:vAlign w:val="center"/>
          </w:tcPr>
          <w:p w14:paraId="0D518901" w14:textId="77777777" w:rsidR="004C7798" w:rsidRDefault="004C7798" w:rsidP="0030725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1000 nəfərə düşən turist sayı</w:t>
            </w:r>
          </w:p>
        </w:tc>
        <w:tc>
          <w:tcPr>
            <w:tcW w:w="2979" w:type="dxa"/>
            <w:vAlign w:val="center"/>
          </w:tcPr>
          <w:p w14:paraId="0C0190D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Ölkələr</w:t>
            </w:r>
          </w:p>
        </w:tc>
        <w:tc>
          <w:tcPr>
            <w:tcW w:w="1588" w:type="dxa"/>
            <w:vAlign w:val="center"/>
          </w:tcPr>
          <w:p w14:paraId="331DE7F6" w14:textId="77777777" w:rsidR="004C7798" w:rsidRDefault="004C7798" w:rsidP="0030725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1000 nəfərə düşən turist sayı</w:t>
            </w:r>
          </w:p>
        </w:tc>
      </w:tr>
      <w:tr w:rsidR="004C7798" w14:paraId="5C233D6C" w14:textId="77777777" w:rsidTr="009A22D2">
        <w:tc>
          <w:tcPr>
            <w:tcW w:w="2463" w:type="dxa"/>
            <w:vAlign w:val="center"/>
          </w:tcPr>
          <w:p w14:paraId="6CC3B7E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Qvineya</w:t>
            </w:r>
          </w:p>
        </w:tc>
        <w:tc>
          <w:tcPr>
            <w:tcW w:w="2463" w:type="dxa"/>
            <w:vAlign w:val="center"/>
          </w:tcPr>
          <w:p w14:paraId="2B722B3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979" w:type="dxa"/>
            <w:vAlign w:val="center"/>
          </w:tcPr>
          <w:p w14:paraId="55F1068B" w14:textId="77777777" w:rsidR="004C7798" w:rsidRDefault="004C7798" w:rsidP="004C7798">
            <w:pPr>
              <w:spacing w:after="0" w:line="240" w:lineRule="auto"/>
              <w:ind w:right="140" w:firstLine="540"/>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Gürcüstan</w:t>
            </w:r>
          </w:p>
        </w:tc>
        <w:tc>
          <w:tcPr>
            <w:tcW w:w="1588" w:type="dxa"/>
            <w:vAlign w:val="center"/>
          </w:tcPr>
          <w:p w14:paraId="1A94DE5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1587</w:t>
            </w:r>
          </w:p>
        </w:tc>
      </w:tr>
      <w:tr w:rsidR="004C7798" w14:paraId="3340B0D1" w14:textId="77777777" w:rsidTr="009A22D2">
        <w:tc>
          <w:tcPr>
            <w:tcW w:w="2463" w:type="dxa"/>
            <w:vAlign w:val="center"/>
          </w:tcPr>
          <w:p w14:paraId="4EF83572"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Syerra Leone</w:t>
            </w:r>
          </w:p>
        </w:tc>
        <w:tc>
          <w:tcPr>
            <w:tcW w:w="2463" w:type="dxa"/>
            <w:vAlign w:val="center"/>
          </w:tcPr>
          <w:p w14:paraId="23272EC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979" w:type="dxa"/>
            <w:vAlign w:val="center"/>
          </w:tcPr>
          <w:p w14:paraId="313981D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Seyşel adaları</w:t>
            </w:r>
          </w:p>
        </w:tc>
        <w:tc>
          <w:tcPr>
            <w:tcW w:w="1588" w:type="dxa"/>
            <w:vAlign w:val="center"/>
          </w:tcPr>
          <w:p w14:paraId="0638271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3000</w:t>
            </w:r>
          </w:p>
        </w:tc>
      </w:tr>
      <w:tr w:rsidR="004C7798" w14:paraId="58BE0158" w14:textId="77777777" w:rsidTr="009A22D2">
        <w:tc>
          <w:tcPr>
            <w:tcW w:w="2463" w:type="dxa"/>
            <w:vAlign w:val="center"/>
          </w:tcPr>
          <w:p w14:paraId="53CC0762"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Niger</w:t>
            </w:r>
          </w:p>
        </w:tc>
        <w:tc>
          <w:tcPr>
            <w:tcW w:w="2463" w:type="dxa"/>
            <w:vAlign w:val="center"/>
          </w:tcPr>
          <w:p w14:paraId="5544230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2979" w:type="dxa"/>
            <w:vAlign w:val="center"/>
          </w:tcPr>
          <w:p w14:paraId="32018B8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Maldiv adaları</w:t>
            </w:r>
          </w:p>
        </w:tc>
        <w:tc>
          <w:tcPr>
            <w:tcW w:w="1588" w:type="dxa"/>
            <w:vAlign w:val="center"/>
          </w:tcPr>
          <w:p w14:paraId="0051AF4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3000</w:t>
            </w:r>
          </w:p>
        </w:tc>
      </w:tr>
      <w:tr w:rsidR="004C7798" w14:paraId="516328FF" w14:textId="77777777" w:rsidTr="009A22D2">
        <w:tc>
          <w:tcPr>
            <w:tcW w:w="2463" w:type="dxa"/>
            <w:vAlign w:val="center"/>
          </w:tcPr>
          <w:p w14:paraId="0C4682E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Nigeriya</w:t>
            </w:r>
          </w:p>
        </w:tc>
        <w:tc>
          <w:tcPr>
            <w:tcW w:w="2463" w:type="dxa"/>
            <w:vAlign w:val="center"/>
          </w:tcPr>
          <w:p w14:paraId="0818E2C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2979" w:type="dxa"/>
            <w:vAlign w:val="center"/>
          </w:tcPr>
          <w:p w14:paraId="3DC01C92"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Xorvatiya</w:t>
            </w:r>
          </w:p>
        </w:tc>
        <w:tc>
          <w:tcPr>
            <w:tcW w:w="1588" w:type="dxa"/>
            <w:vAlign w:val="center"/>
          </w:tcPr>
          <w:p w14:paraId="0E14DCB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3000</w:t>
            </w:r>
          </w:p>
        </w:tc>
      </w:tr>
      <w:tr w:rsidR="004C7798" w14:paraId="63534F36" w14:textId="77777777" w:rsidTr="009A22D2">
        <w:tc>
          <w:tcPr>
            <w:tcW w:w="2463" w:type="dxa"/>
            <w:vAlign w:val="center"/>
          </w:tcPr>
          <w:p w14:paraId="6428AF6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Çad</w:t>
            </w:r>
          </w:p>
        </w:tc>
        <w:tc>
          <w:tcPr>
            <w:tcW w:w="2463" w:type="dxa"/>
            <w:vAlign w:val="center"/>
          </w:tcPr>
          <w:p w14:paraId="07DDEA6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2979" w:type="dxa"/>
            <w:vAlign w:val="center"/>
          </w:tcPr>
          <w:p w14:paraId="6776E93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Avstriya</w:t>
            </w:r>
          </w:p>
        </w:tc>
        <w:tc>
          <w:tcPr>
            <w:tcW w:w="1588" w:type="dxa"/>
            <w:vAlign w:val="center"/>
          </w:tcPr>
          <w:p w14:paraId="57DD640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3000</w:t>
            </w:r>
          </w:p>
        </w:tc>
      </w:tr>
      <w:tr w:rsidR="004C7798" w14:paraId="1FF76177" w14:textId="77777777" w:rsidTr="009A22D2">
        <w:tc>
          <w:tcPr>
            <w:tcW w:w="2463" w:type="dxa"/>
            <w:vAlign w:val="center"/>
          </w:tcPr>
          <w:p w14:paraId="0E12AF5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Efiopiya</w:t>
            </w:r>
          </w:p>
        </w:tc>
        <w:tc>
          <w:tcPr>
            <w:tcW w:w="2463" w:type="dxa"/>
            <w:vAlign w:val="center"/>
          </w:tcPr>
          <w:p w14:paraId="7DDCBB6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2979" w:type="dxa"/>
            <w:vAlign w:val="center"/>
          </w:tcPr>
          <w:p w14:paraId="180F07E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Honkonq (Çin)</w:t>
            </w:r>
          </w:p>
        </w:tc>
        <w:tc>
          <w:tcPr>
            <w:tcW w:w="1588" w:type="dxa"/>
            <w:vAlign w:val="center"/>
          </w:tcPr>
          <w:p w14:paraId="13AE477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4000</w:t>
            </w:r>
          </w:p>
        </w:tc>
      </w:tr>
      <w:tr w:rsidR="004C7798" w14:paraId="5A4D6B0C" w14:textId="77777777" w:rsidTr="009A22D2">
        <w:tc>
          <w:tcPr>
            <w:tcW w:w="2463" w:type="dxa"/>
            <w:vAlign w:val="center"/>
          </w:tcPr>
          <w:p w14:paraId="7062DA8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Burkina Faso</w:t>
            </w:r>
          </w:p>
        </w:tc>
        <w:tc>
          <w:tcPr>
            <w:tcW w:w="2463" w:type="dxa"/>
            <w:vAlign w:val="center"/>
          </w:tcPr>
          <w:p w14:paraId="1B669E7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2979" w:type="dxa"/>
            <w:vAlign w:val="center"/>
          </w:tcPr>
          <w:p w14:paraId="4ADA669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Baham adaları</w:t>
            </w:r>
          </w:p>
        </w:tc>
        <w:tc>
          <w:tcPr>
            <w:tcW w:w="1588" w:type="dxa"/>
            <w:vAlign w:val="center"/>
          </w:tcPr>
          <w:p w14:paraId="379E988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4000</w:t>
            </w:r>
          </w:p>
        </w:tc>
      </w:tr>
      <w:tr w:rsidR="004C7798" w14:paraId="37F37939" w14:textId="77777777" w:rsidTr="009A22D2">
        <w:tc>
          <w:tcPr>
            <w:tcW w:w="2463" w:type="dxa"/>
            <w:vAlign w:val="center"/>
          </w:tcPr>
          <w:p w14:paraId="6710918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Mali</w:t>
            </w:r>
          </w:p>
        </w:tc>
        <w:tc>
          <w:tcPr>
            <w:tcW w:w="2463" w:type="dxa"/>
            <w:vAlign w:val="center"/>
          </w:tcPr>
          <w:p w14:paraId="01AD11D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2979" w:type="dxa"/>
            <w:vAlign w:val="center"/>
          </w:tcPr>
          <w:p w14:paraId="679308E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İslandiya</w:t>
            </w:r>
          </w:p>
        </w:tc>
        <w:tc>
          <w:tcPr>
            <w:tcW w:w="1588" w:type="dxa"/>
            <w:vAlign w:val="center"/>
          </w:tcPr>
          <w:p w14:paraId="0EC85F0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4000</w:t>
            </w:r>
          </w:p>
        </w:tc>
      </w:tr>
      <w:tr w:rsidR="004C7798" w14:paraId="3A03AD4D" w14:textId="77777777" w:rsidTr="009A22D2">
        <w:tc>
          <w:tcPr>
            <w:tcW w:w="2463" w:type="dxa"/>
            <w:vAlign w:val="center"/>
          </w:tcPr>
          <w:p w14:paraId="127E511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Madaqaskar</w:t>
            </w:r>
          </w:p>
        </w:tc>
        <w:tc>
          <w:tcPr>
            <w:tcW w:w="2463" w:type="dxa"/>
            <w:vAlign w:val="center"/>
          </w:tcPr>
          <w:p w14:paraId="12F9502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2979" w:type="dxa"/>
            <w:vAlign w:val="center"/>
          </w:tcPr>
          <w:p w14:paraId="01847A2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Malta</w:t>
            </w:r>
          </w:p>
        </w:tc>
        <w:tc>
          <w:tcPr>
            <w:tcW w:w="1588" w:type="dxa"/>
            <w:vAlign w:val="center"/>
          </w:tcPr>
          <w:p w14:paraId="524EF46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4000</w:t>
            </w:r>
          </w:p>
        </w:tc>
      </w:tr>
      <w:tr w:rsidR="004C7798" w14:paraId="0B1AA3C6" w14:textId="77777777" w:rsidTr="009A22D2">
        <w:tc>
          <w:tcPr>
            <w:tcW w:w="2463" w:type="dxa"/>
            <w:vAlign w:val="center"/>
          </w:tcPr>
          <w:p w14:paraId="3A1C2EA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Hindistan</w:t>
            </w:r>
          </w:p>
        </w:tc>
        <w:tc>
          <w:tcPr>
            <w:tcW w:w="2463" w:type="dxa"/>
            <w:vAlign w:val="center"/>
          </w:tcPr>
          <w:p w14:paraId="663681A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2979" w:type="dxa"/>
            <w:vAlign w:val="center"/>
          </w:tcPr>
          <w:p w14:paraId="5419AEDA" w14:textId="77777777" w:rsidR="004C7798" w:rsidRDefault="004C7798" w:rsidP="004C7798">
            <w:pPr>
              <w:spacing w:after="0" w:line="240" w:lineRule="auto"/>
              <w:ind w:right="140" w:firstLine="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Virciniya Adaları  (ABŞ)</w:t>
            </w:r>
          </w:p>
        </w:tc>
        <w:tc>
          <w:tcPr>
            <w:tcW w:w="1588" w:type="dxa"/>
            <w:vAlign w:val="center"/>
          </w:tcPr>
          <w:p w14:paraId="7855B55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6000</w:t>
            </w:r>
          </w:p>
        </w:tc>
      </w:tr>
      <w:tr w:rsidR="004C7798" w14:paraId="6EEF3F1F" w14:textId="77777777" w:rsidTr="009A22D2">
        <w:tc>
          <w:tcPr>
            <w:tcW w:w="2463" w:type="dxa"/>
            <w:vAlign w:val="center"/>
          </w:tcPr>
          <w:p w14:paraId="18099C6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Belarus</w:t>
            </w:r>
          </w:p>
        </w:tc>
        <w:tc>
          <w:tcPr>
            <w:tcW w:w="2463" w:type="dxa"/>
            <w:vAlign w:val="center"/>
          </w:tcPr>
          <w:p w14:paraId="43C1DB1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2979" w:type="dxa"/>
            <w:vAlign w:val="center"/>
          </w:tcPr>
          <w:p w14:paraId="7EFF83C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Palau</w:t>
            </w:r>
          </w:p>
        </w:tc>
        <w:tc>
          <w:tcPr>
            <w:tcW w:w="1588" w:type="dxa"/>
            <w:vAlign w:val="center"/>
          </w:tcPr>
          <w:p w14:paraId="2B6F7BD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8000</w:t>
            </w:r>
          </w:p>
        </w:tc>
      </w:tr>
      <w:tr w:rsidR="004C7798" w14:paraId="322175CA" w14:textId="77777777" w:rsidTr="009A22D2">
        <w:tc>
          <w:tcPr>
            <w:tcW w:w="2463" w:type="dxa"/>
            <w:vAlign w:val="center"/>
          </w:tcPr>
          <w:p w14:paraId="6B557BCD"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Burundi</w:t>
            </w:r>
          </w:p>
        </w:tc>
        <w:tc>
          <w:tcPr>
            <w:tcW w:w="2463" w:type="dxa"/>
            <w:vAlign w:val="center"/>
          </w:tcPr>
          <w:p w14:paraId="497B44E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2979" w:type="dxa"/>
            <w:vAlign w:val="center"/>
          </w:tcPr>
          <w:p w14:paraId="190F659B"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Bəhreyn</w:t>
            </w:r>
          </w:p>
        </w:tc>
        <w:tc>
          <w:tcPr>
            <w:tcW w:w="1588" w:type="dxa"/>
            <w:vAlign w:val="center"/>
          </w:tcPr>
          <w:p w14:paraId="7EB99F4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8000</w:t>
            </w:r>
          </w:p>
        </w:tc>
      </w:tr>
      <w:tr w:rsidR="004C7798" w14:paraId="6B95F279" w14:textId="77777777" w:rsidTr="009A22D2">
        <w:tc>
          <w:tcPr>
            <w:tcW w:w="2463" w:type="dxa"/>
            <w:vAlign w:val="center"/>
          </w:tcPr>
          <w:p w14:paraId="48B0830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Yəmən</w:t>
            </w:r>
          </w:p>
        </w:tc>
        <w:tc>
          <w:tcPr>
            <w:tcW w:w="2463" w:type="dxa"/>
            <w:vAlign w:val="center"/>
          </w:tcPr>
          <w:p w14:paraId="369E6ED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2979" w:type="dxa"/>
            <w:vAlign w:val="center"/>
          </w:tcPr>
          <w:p w14:paraId="770E1D4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Guam</w:t>
            </w:r>
          </w:p>
        </w:tc>
        <w:tc>
          <w:tcPr>
            <w:tcW w:w="1588" w:type="dxa"/>
            <w:vAlign w:val="center"/>
          </w:tcPr>
          <w:p w14:paraId="7385B5A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9000</w:t>
            </w:r>
          </w:p>
        </w:tc>
      </w:tr>
      <w:tr w:rsidR="004C7798" w14:paraId="31D7FE60" w14:textId="77777777" w:rsidTr="009A22D2">
        <w:tc>
          <w:tcPr>
            <w:tcW w:w="2463" w:type="dxa"/>
            <w:vAlign w:val="center"/>
          </w:tcPr>
          <w:p w14:paraId="7283F81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Nepal</w:t>
            </w:r>
          </w:p>
        </w:tc>
        <w:tc>
          <w:tcPr>
            <w:tcW w:w="2463" w:type="dxa"/>
            <w:vAlign w:val="center"/>
          </w:tcPr>
          <w:p w14:paraId="4BD0F54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979" w:type="dxa"/>
            <w:vAlign w:val="center"/>
          </w:tcPr>
          <w:p w14:paraId="2A5F6351"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Şimali Mariana Adaları</w:t>
            </w:r>
          </w:p>
        </w:tc>
        <w:tc>
          <w:tcPr>
            <w:tcW w:w="1588" w:type="dxa"/>
            <w:vAlign w:val="center"/>
          </w:tcPr>
          <w:p w14:paraId="2871D3D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9000</w:t>
            </w:r>
          </w:p>
        </w:tc>
      </w:tr>
      <w:tr w:rsidR="004C7798" w14:paraId="1EA62002" w14:textId="77777777" w:rsidTr="009A22D2">
        <w:tc>
          <w:tcPr>
            <w:tcW w:w="2463" w:type="dxa"/>
            <w:vAlign w:val="center"/>
          </w:tcPr>
          <w:p w14:paraId="46466F9B"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Sudan</w:t>
            </w:r>
          </w:p>
        </w:tc>
        <w:tc>
          <w:tcPr>
            <w:tcW w:w="2463" w:type="dxa"/>
            <w:vAlign w:val="center"/>
          </w:tcPr>
          <w:p w14:paraId="1734792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979" w:type="dxa"/>
            <w:vAlign w:val="center"/>
          </w:tcPr>
          <w:p w14:paraId="5317CF7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Makao (Çin)</w:t>
            </w:r>
          </w:p>
        </w:tc>
        <w:tc>
          <w:tcPr>
            <w:tcW w:w="1588" w:type="dxa"/>
            <w:vAlign w:val="center"/>
          </w:tcPr>
          <w:p w14:paraId="537DDD7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24000</w:t>
            </w:r>
          </w:p>
        </w:tc>
      </w:tr>
      <w:tr w:rsidR="004C7798" w14:paraId="0A5802AD" w14:textId="77777777" w:rsidTr="009A22D2">
        <w:tc>
          <w:tcPr>
            <w:tcW w:w="2463" w:type="dxa"/>
            <w:vAlign w:val="center"/>
          </w:tcPr>
          <w:p w14:paraId="6626B747" w14:textId="77777777" w:rsidR="004C7798" w:rsidRDefault="004C7798" w:rsidP="004C7798">
            <w:pPr>
              <w:spacing w:after="0" w:line="240" w:lineRule="auto"/>
              <w:ind w:right="140" w:firstLine="540"/>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Azərbaycan</w:t>
            </w:r>
          </w:p>
        </w:tc>
        <w:tc>
          <w:tcPr>
            <w:tcW w:w="2463" w:type="dxa"/>
            <w:vAlign w:val="center"/>
          </w:tcPr>
          <w:p w14:paraId="765214B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w:t>
            </w:r>
          </w:p>
        </w:tc>
        <w:tc>
          <w:tcPr>
            <w:tcW w:w="2979" w:type="dxa"/>
            <w:vAlign w:val="center"/>
          </w:tcPr>
          <w:p w14:paraId="45F2200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Andorra</w:t>
            </w:r>
          </w:p>
        </w:tc>
        <w:tc>
          <w:tcPr>
            <w:tcW w:w="1588" w:type="dxa"/>
            <w:vAlign w:val="center"/>
          </w:tcPr>
          <w:p w14:paraId="74C37B2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34000</w:t>
            </w:r>
          </w:p>
        </w:tc>
      </w:tr>
    </w:tbl>
    <w:p w14:paraId="6D6B5E38" w14:textId="0D924727" w:rsidR="004C7798" w:rsidRDefault="004C7798" w:rsidP="004C7798">
      <w:pPr>
        <w:spacing w:after="0" w:line="240" w:lineRule="auto"/>
        <w:ind w:right="140" w:firstLine="540"/>
        <w:jc w:val="both"/>
        <w:rPr>
          <w:rFonts w:ascii="Times New Roman" w:eastAsia="Times New Roman" w:hAnsi="Times New Roman" w:cs="Times New Roman"/>
          <w:color w:val="000000"/>
          <w:sz w:val="20"/>
          <w:szCs w:val="20"/>
        </w:rPr>
      </w:pPr>
      <w:r>
        <w:rPr>
          <w:rFonts w:ascii="Times New Roman" w:eastAsia="Times New Roman" w:hAnsi="Times New Roman" w:cs="Times New Roman"/>
          <w:b/>
          <w:i/>
          <w:color w:val="000000"/>
          <w:sz w:val="20"/>
          <w:szCs w:val="20"/>
        </w:rPr>
        <w:t>Mənbə:</w:t>
      </w:r>
      <w:r>
        <w:rPr>
          <w:rFonts w:ascii="Times New Roman" w:eastAsia="Times New Roman" w:hAnsi="Times New Roman" w:cs="Times New Roman"/>
          <w:color w:val="000000"/>
          <w:sz w:val="20"/>
          <w:szCs w:val="20"/>
        </w:rPr>
        <w:t xml:space="preserve"> The World Bank, DataBank; http://databank.worldbank.org/data/home.aspx (müəllif tərəfindən </w:t>
      </w:r>
      <w:r w:rsidR="00AE55D8">
        <w:rPr>
          <w:rFonts w:ascii="Times New Roman" w:eastAsia="Times New Roman" w:hAnsi="Times New Roman" w:cs="Times New Roman"/>
          <w:color w:val="000000"/>
          <w:sz w:val="20"/>
          <w:szCs w:val="20"/>
        </w:rPr>
        <w:t>hesablanaraq tərtib edilib) [142</w:t>
      </w:r>
      <w:r>
        <w:rPr>
          <w:rFonts w:ascii="Times New Roman" w:eastAsia="Times New Roman" w:hAnsi="Times New Roman" w:cs="Times New Roman"/>
          <w:color w:val="000000"/>
          <w:sz w:val="20"/>
          <w:szCs w:val="20"/>
        </w:rPr>
        <w:t>].</w:t>
      </w:r>
    </w:p>
    <w:p w14:paraId="4B0A6D19" w14:textId="77777777" w:rsidR="00B1531A" w:rsidRDefault="00B1531A" w:rsidP="004C7798">
      <w:pPr>
        <w:spacing w:after="0" w:line="240" w:lineRule="auto"/>
        <w:ind w:right="140" w:firstLine="540"/>
        <w:jc w:val="both"/>
        <w:rPr>
          <w:rFonts w:ascii="Times New Roman" w:eastAsia="Times New Roman" w:hAnsi="Times New Roman" w:cs="Times New Roman"/>
          <w:color w:val="000000"/>
          <w:sz w:val="20"/>
          <w:szCs w:val="20"/>
        </w:rPr>
      </w:pPr>
    </w:p>
    <w:p w14:paraId="6A084181" w14:textId="400B54A1" w:rsidR="004C7798" w:rsidRPr="00A00121" w:rsidRDefault="002400C9"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w:t>
      </w:r>
      <w:r w:rsidR="004C7798" w:rsidRPr="00A00121">
        <w:rPr>
          <w:rFonts w:ascii="Times New Roman" w:eastAsia="Times New Roman" w:hAnsi="Times New Roman" w:cs="Times New Roman"/>
          <w:i/>
          <w:color w:val="000000"/>
          <w:sz w:val="28"/>
          <w:szCs w:val="28"/>
        </w:rPr>
        <w:t>Turistlərin səfər etdikləri ölkədəki bazar qiymətlərinin səviyyəsi də mühüm əhəmiyyət kəsb edir</w:t>
      </w:r>
      <w:r w:rsidR="004C7798" w:rsidRPr="00F37A49">
        <w:rPr>
          <w:rFonts w:ascii="Times New Roman" w:eastAsia="Times New Roman" w:hAnsi="Times New Roman" w:cs="Times New Roman"/>
          <w:i/>
          <w:color w:val="000000"/>
          <w:sz w:val="28"/>
          <w:szCs w:val="28"/>
        </w:rPr>
        <w:t xml:space="preserve">. Az gəlirli ölkədən yüksək gəlirli ölkələrə turist səfərlərinə gedənlərin sayının əks istiqamətdə səfərdə olanların sayından az olması təbiidir.  </w:t>
      </w:r>
      <w:r w:rsidR="009E21D8" w:rsidRPr="00F37A49">
        <w:rPr>
          <w:rFonts w:ascii="Times New Roman" w:eastAsia="Times New Roman" w:hAnsi="Times New Roman" w:cs="Times New Roman"/>
          <w:i/>
          <w:color w:val="000000"/>
          <w:sz w:val="28"/>
          <w:szCs w:val="28"/>
        </w:rPr>
        <w:t>Həmçinin</w:t>
      </w:r>
      <w:r w:rsidR="004C7798" w:rsidRPr="00F37A49">
        <w:rPr>
          <w:rFonts w:ascii="Times New Roman" w:eastAsia="Times New Roman" w:hAnsi="Times New Roman" w:cs="Times New Roman"/>
          <w:i/>
          <w:color w:val="000000"/>
          <w:sz w:val="28"/>
          <w:szCs w:val="28"/>
        </w:rPr>
        <w:t xml:space="preserve">, </w:t>
      </w:r>
      <w:r w:rsidR="004C7798" w:rsidRPr="006F5E6C">
        <w:rPr>
          <w:rFonts w:ascii="Times New Roman" w:eastAsia="Times New Roman" w:hAnsi="Times New Roman" w:cs="Times New Roman"/>
          <w:b/>
          <w:bCs/>
          <w:i/>
          <w:color w:val="000000"/>
          <w:sz w:val="28"/>
          <w:szCs w:val="28"/>
        </w:rPr>
        <w:t xml:space="preserve">yerli valyutaların alıcılıq qabiliyyətinin səviyyəsi gələn turistlərin  xərclərinə, </w:t>
      </w:r>
      <w:r w:rsidR="00F37A49" w:rsidRPr="006F5E6C">
        <w:rPr>
          <w:rFonts w:ascii="Times New Roman" w:eastAsia="Times New Roman" w:hAnsi="Times New Roman" w:cs="Times New Roman"/>
          <w:b/>
          <w:bCs/>
          <w:i/>
          <w:color w:val="000000"/>
          <w:sz w:val="28"/>
          <w:szCs w:val="28"/>
        </w:rPr>
        <w:t>yəni</w:t>
      </w:r>
      <w:r w:rsidR="004C7798" w:rsidRPr="006F5E6C">
        <w:rPr>
          <w:rFonts w:ascii="Times New Roman" w:eastAsia="Times New Roman" w:hAnsi="Times New Roman" w:cs="Times New Roman"/>
          <w:b/>
          <w:bCs/>
          <w:i/>
          <w:color w:val="000000"/>
          <w:sz w:val="28"/>
          <w:szCs w:val="28"/>
        </w:rPr>
        <w:t>, ölkənin turizmdən əldə etdiyi gəlirlərin həcminə təsir göstərir</w:t>
      </w:r>
      <w:r w:rsidR="004C7798" w:rsidRPr="00F37A49">
        <w:rPr>
          <w:rFonts w:ascii="Times New Roman" w:eastAsia="Times New Roman" w:hAnsi="Times New Roman" w:cs="Times New Roman"/>
          <w:i/>
          <w:color w:val="000000"/>
          <w:sz w:val="28"/>
          <w:szCs w:val="28"/>
        </w:rPr>
        <w:t>. Ona görə də gələn turistlərin sayına təsir göstərən amillərdən biri də valyutaların alıcılıq qabiliyyəti ola bilər</w:t>
      </w:r>
      <w:r>
        <w:rPr>
          <w:rFonts w:ascii="Times New Roman" w:eastAsia="Times New Roman" w:hAnsi="Times New Roman" w:cs="Times New Roman"/>
          <w:i/>
          <w:color w:val="000000"/>
          <w:sz w:val="28"/>
          <w:szCs w:val="28"/>
        </w:rPr>
        <w:t>”.</w:t>
      </w:r>
    </w:p>
    <w:p w14:paraId="59C5E181" w14:textId="630EDE66" w:rsidR="004C7798" w:rsidRDefault="004C7798"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İqtisadi Əməkdaşlıq və İnkişaf Təşkilatının turizmin rəqabətliliyi ilə bağlı müəyyən etdiyi göstəricilərdən biri-“</w:t>
      </w:r>
      <w:r>
        <w:rPr>
          <w:rFonts w:ascii="Times New Roman" w:eastAsia="Times New Roman" w:hAnsi="Times New Roman" w:cs="Times New Roman"/>
          <w:i/>
          <w:color w:val="000000"/>
          <w:sz w:val="28"/>
          <w:szCs w:val="28"/>
        </w:rPr>
        <w:t>Turizm ərazilərində keyfiyyətli və rəqabətli xidmətlərin göstərilməsi</w:t>
      </w:r>
      <w:r>
        <w:rPr>
          <w:rFonts w:ascii="Times New Roman" w:eastAsia="Times New Roman" w:hAnsi="Times New Roman" w:cs="Times New Roman"/>
          <w:color w:val="000000"/>
          <w:sz w:val="28"/>
          <w:szCs w:val="28"/>
        </w:rPr>
        <w:t>” adlandırılan ikinci qrup göstəricinin alt-göstəricilərindən biri də “alıcılıq qabiliyyəti pariteti və xidmətlərin qiymətləri” ilə bağlıdır. Lakin ölkə</w:t>
      </w:r>
      <w:r w:rsidR="00133A9F">
        <w:rPr>
          <w:rFonts w:ascii="Times New Roman" w:eastAsia="Times New Roman" w:hAnsi="Times New Roman" w:cs="Times New Roman"/>
          <w:color w:val="000000"/>
          <w:sz w:val="28"/>
          <w:szCs w:val="28"/>
        </w:rPr>
        <w:t>lər</w:t>
      </w:r>
      <w:r>
        <w:rPr>
          <w:rFonts w:ascii="Times New Roman" w:eastAsia="Times New Roman" w:hAnsi="Times New Roman" w:cs="Times New Roman"/>
          <w:color w:val="000000"/>
          <w:sz w:val="28"/>
          <w:szCs w:val="28"/>
        </w:rPr>
        <w:t>in “alıcılıq qabiliyyəti pariteti” əmsalı ilə “ölkəyə daxil olan turistlərin sayı və ya bu sayın əhalinin sayında nisbəti” göstəricisi arasında olan asılılı</w:t>
      </w:r>
      <w:r w:rsidR="00133A9F">
        <w:rPr>
          <w:rFonts w:ascii="Times New Roman" w:eastAsia="Times New Roman" w:hAnsi="Times New Roman" w:cs="Times New Roman"/>
          <w:color w:val="000000"/>
          <w:sz w:val="28"/>
          <w:szCs w:val="28"/>
        </w:rPr>
        <w:t xml:space="preserve">q onu </w:t>
      </w:r>
      <w:r>
        <w:rPr>
          <w:rFonts w:ascii="Times New Roman" w:eastAsia="Times New Roman" w:hAnsi="Times New Roman" w:cs="Times New Roman"/>
          <w:color w:val="000000"/>
          <w:sz w:val="28"/>
          <w:szCs w:val="28"/>
        </w:rPr>
        <w:t xml:space="preserve">deməyə əsas verir ki, “alıcılıq qabiliyyəti pariteti” turistlərin cəlb edilməsi üçün dayanıqlı amil deyil və bu amilin müsbət təsiri yalnız xüsusi hallarda və ya müəyyən zaman kəsiyində mümkündür. Belə ki, “alıcılıq qabiliyyəti pariteti” əmsalı yüksək olan ildə ölkəyə turistlərin gəlişi arta bilər. Lakin, </w:t>
      </w:r>
      <w:r w:rsidRPr="006F5E6C">
        <w:rPr>
          <w:rFonts w:ascii="Times New Roman" w:eastAsia="Times New Roman" w:hAnsi="Times New Roman" w:cs="Times New Roman"/>
          <w:i/>
          <w:iCs/>
          <w:color w:val="000000"/>
          <w:sz w:val="28"/>
          <w:szCs w:val="28"/>
        </w:rPr>
        <w:t>bu artım müəyyən həddən sonra ya yerli qiymətlərə təsir göstərərək inflyasiya yarada bilər, ya da alıcılıq qabiliyyəti paritetinin əmsalını azalda bilər. Digər amillərin  dəyişmədiyini fərz etsək, onda müəyyən müddətdən sonra turizmin “alıcılıq qabiliyyəti pariteti” amili zəifləmiş olur.</w:t>
      </w:r>
      <w:r>
        <w:rPr>
          <w:rFonts w:ascii="Times New Roman" w:eastAsia="Times New Roman" w:hAnsi="Times New Roman" w:cs="Times New Roman"/>
          <w:color w:val="000000"/>
          <w:sz w:val="28"/>
          <w:szCs w:val="28"/>
        </w:rPr>
        <w:t xml:space="preserve"> </w:t>
      </w:r>
    </w:p>
    <w:p w14:paraId="1769046E" w14:textId="7189E14B" w:rsidR="004C7798" w:rsidRDefault="004C7798"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“Alıcılıq qabiliyyəti pariteti” əmsalı ilə “gələn turistlərin sayı” və ya bu sayın “əhalinin sayındakı nisbəti” arasında</w:t>
      </w:r>
      <w:r w:rsidR="00813F81">
        <w:rPr>
          <w:rFonts w:ascii="Times New Roman" w:eastAsia="Times New Roman" w:hAnsi="Times New Roman" w:cs="Times New Roman"/>
          <w:color w:val="000000"/>
          <w:sz w:val="28"/>
          <w:szCs w:val="28"/>
        </w:rPr>
        <w:t>kı əlaqənin güclü olmamağı 2.1.4</w:t>
      </w:r>
      <w:r>
        <w:rPr>
          <w:rFonts w:ascii="Times New Roman" w:eastAsia="Times New Roman" w:hAnsi="Times New Roman" w:cs="Times New Roman"/>
          <w:color w:val="000000"/>
          <w:sz w:val="28"/>
          <w:szCs w:val="28"/>
        </w:rPr>
        <w:t xml:space="preserve">-cü qrafikdən də görünür. </w:t>
      </w:r>
    </w:p>
    <w:p w14:paraId="32DBBF63" w14:textId="77777777" w:rsidR="000E24F4" w:rsidRDefault="000E24F4"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sidRPr="00AF24C5">
        <w:rPr>
          <w:rFonts w:ascii="Times New Roman" w:hAnsi="Times New Roman" w:cs="Times New Roman"/>
          <w:b/>
          <w:bCs/>
          <w:i/>
          <w:iCs/>
          <w:noProof/>
          <w:sz w:val="28"/>
          <w:szCs w:val="28"/>
          <w:lang w:val="ru-RU"/>
        </w:rPr>
        <w:drawing>
          <wp:inline distT="0" distB="0" distL="0" distR="0" wp14:anchorId="36C07276" wp14:editId="0FF3E273">
            <wp:extent cx="5295900" cy="1866900"/>
            <wp:effectExtent l="0" t="0" r="0" b="0"/>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19D908" w14:textId="01E6BA26" w:rsidR="004C7798" w:rsidRPr="00B5783D" w:rsidRDefault="00813F81"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b/>
          <w:bCs/>
          <w:color w:val="000000"/>
          <w:sz w:val="24"/>
          <w:szCs w:val="28"/>
        </w:rPr>
      </w:pPr>
      <w:r w:rsidRPr="00813F81">
        <w:rPr>
          <w:rFonts w:ascii="Times New Roman" w:eastAsia="Times New Roman" w:hAnsi="Times New Roman" w:cs="Times New Roman"/>
          <w:b/>
          <w:color w:val="000000"/>
          <w:sz w:val="24"/>
          <w:szCs w:val="28"/>
        </w:rPr>
        <w:t>Qrafik 2.1.4</w:t>
      </w:r>
      <w:r w:rsidR="004C7798" w:rsidRPr="00813F81">
        <w:rPr>
          <w:rFonts w:ascii="Times New Roman" w:eastAsia="Times New Roman" w:hAnsi="Times New Roman" w:cs="Times New Roman"/>
          <w:b/>
          <w:color w:val="000000"/>
          <w:sz w:val="24"/>
          <w:szCs w:val="28"/>
        </w:rPr>
        <w:t xml:space="preserve">. </w:t>
      </w:r>
      <w:r w:rsidR="004C7798" w:rsidRPr="00813F81">
        <w:rPr>
          <w:rFonts w:ascii="Times New Roman" w:eastAsia="Times New Roman" w:hAnsi="Times New Roman" w:cs="Times New Roman"/>
          <w:b/>
          <w:bCs/>
          <w:color w:val="000000"/>
          <w:sz w:val="24"/>
          <w:szCs w:val="28"/>
        </w:rPr>
        <w:t>Gələn turistlərin sayının ölkə əhalisinin sayında payı ilə PPP əmsalı arasındakı əlaqə</w:t>
      </w:r>
      <w:r w:rsidR="00B5783D">
        <w:rPr>
          <w:rFonts w:ascii="Times New Roman" w:eastAsia="Times New Roman" w:hAnsi="Times New Roman" w:cs="Times New Roman"/>
          <w:b/>
          <w:bCs/>
          <w:color w:val="000000"/>
          <w:sz w:val="24"/>
          <w:szCs w:val="28"/>
        </w:rPr>
        <w:t xml:space="preserve"> </w:t>
      </w:r>
      <w:r w:rsidRPr="00B5783D">
        <w:rPr>
          <w:rFonts w:ascii="Times New Roman" w:eastAsia="Times New Roman" w:hAnsi="Times New Roman" w:cs="Times New Roman"/>
          <w:b/>
          <w:bCs/>
          <w:color w:val="000000"/>
          <w:sz w:val="24"/>
          <w:szCs w:val="28"/>
        </w:rPr>
        <w:t>[</w:t>
      </w:r>
      <w:r w:rsidR="00B5783D" w:rsidRPr="00B5783D">
        <w:rPr>
          <w:rFonts w:ascii="Times New Roman" w:eastAsia="Times New Roman" w:hAnsi="Times New Roman" w:cs="Times New Roman"/>
          <w:b/>
          <w:bCs/>
          <w:color w:val="000000"/>
          <w:sz w:val="24"/>
          <w:szCs w:val="28"/>
        </w:rPr>
        <w:t>1</w:t>
      </w:r>
      <w:r w:rsidR="0051798A">
        <w:rPr>
          <w:rFonts w:ascii="Times New Roman" w:eastAsia="Times New Roman" w:hAnsi="Times New Roman" w:cs="Times New Roman"/>
          <w:b/>
          <w:bCs/>
          <w:color w:val="000000"/>
          <w:sz w:val="24"/>
          <w:szCs w:val="28"/>
        </w:rPr>
        <w:t>72</w:t>
      </w:r>
      <w:r w:rsidRPr="00B5783D">
        <w:rPr>
          <w:rFonts w:ascii="Times New Roman" w:eastAsia="Times New Roman" w:hAnsi="Times New Roman" w:cs="Times New Roman"/>
          <w:b/>
          <w:bCs/>
          <w:color w:val="000000"/>
          <w:sz w:val="24"/>
          <w:szCs w:val="28"/>
        </w:rPr>
        <w:t>]</w:t>
      </w:r>
      <w:r w:rsidR="00B5783D">
        <w:rPr>
          <w:rFonts w:ascii="Times New Roman" w:eastAsia="Times New Roman" w:hAnsi="Times New Roman" w:cs="Times New Roman"/>
          <w:b/>
          <w:bCs/>
          <w:color w:val="000000"/>
          <w:sz w:val="24"/>
          <w:szCs w:val="28"/>
        </w:rPr>
        <w:t>.</w:t>
      </w:r>
    </w:p>
    <w:p w14:paraId="2FA7C86C" w14:textId="77777777" w:rsidR="004C7798" w:rsidRDefault="004C7798"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s</w:t>
      </w:r>
      <w:r w:rsidR="009E21D8">
        <w:rPr>
          <w:rFonts w:ascii="Times New Roman" w:eastAsia="Times New Roman" w:hAnsi="Times New Roman" w:cs="Times New Roman"/>
          <w:color w:val="000000"/>
          <w:sz w:val="28"/>
          <w:szCs w:val="28"/>
        </w:rPr>
        <w:t>ənayesinin</w:t>
      </w:r>
      <w:r>
        <w:rPr>
          <w:rFonts w:ascii="Times New Roman" w:eastAsia="Times New Roman" w:hAnsi="Times New Roman" w:cs="Times New Roman"/>
          <w:color w:val="000000"/>
          <w:sz w:val="28"/>
          <w:szCs w:val="28"/>
        </w:rPr>
        <w:t xml:space="preserve"> inkişafı digər xidmət sahələrində olduğundan fərqlənir. Belə ki, beynəlxalq səhiyyə və ya təhsil xidmətlərinin inkişafı ölkələrin iqtisadi inkişafı ilə bilavasitə bağlıdır. İqtisadi cəhətdən zəif inkişaf etmiş kiçik bir ölkə yüksək keyfiyyətli səhiyyə və ya təhsil xidmətlərini həyata keçirə bilməz. Turizm xidmətlərində isə bu belə deyil. Yuxarıdakı cədvəldə verildiyi kimi, </w:t>
      </w:r>
      <w:r w:rsidRPr="000848D2">
        <w:rPr>
          <w:rFonts w:ascii="Times New Roman" w:eastAsia="Times New Roman" w:hAnsi="Times New Roman" w:cs="Times New Roman"/>
          <w:i/>
          <w:iCs/>
          <w:color w:val="000000"/>
          <w:sz w:val="28"/>
          <w:szCs w:val="28"/>
        </w:rPr>
        <w:t>kiçik ölkələr onlara məxsus olan müqayisəli turizm üstünlüklərindən istifadə edərək, yüksək turizm xidmətləri həyata keçirə bilər.</w:t>
      </w:r>
      <w:r>
        <w:rPr>
          <w:rFonts w:ascii="Times New Roman" w:eastAsia="Times New Roman" w:hAnsi="Times New Roman" w:cs="Times New Roman"/>
          <w:color w:val="000000"/>
          <w:sz w:val="28"/>
          <w:szCs w:val="28"/>
        </w:rPr>
        <w:t xml:space="preserve"> Əksər kiçik ölkələrin turizm sektoruna diqqət ayırması</w:t>
      </w:r>
      <w:r w:rsidR="0044674C">
        <w:rPr>
          <w:rFonts w:ascii="Times New Roman" w:eastAsia="Times New Roman" w:hAnsi="Times New Roman" w:cs="Times New Roman"/>
          <w:color w:val="000000"/>
          <w:sz w:val="28"/>
          <w:szCs w:val="28"/>
        </w:rPr>
        <w:t>nda səbəblərdən biri də</w:t>
      </w:r>
      <w:r>
        <w:rPr>
          <w:rFonts w:ascii="Times New Roman" w:eastAsia="Times New Roman" w:hAnsi="Times New Roman" w:cs="Times New Roman"/>
          <w:color w:val="000000"/>
          <w:sz w:val="28"/>
          <w:szCs w:val="28"/>
        </w:rPr>
        <w:t xml:space="preserve"> bu sektorun geniş iqtisadi inkişaf infrastrukturlarına ehtiyac olmadan yaradıla bilməsi ilə bağlıdır. </w:t>
      </w:r>
      <w:r w:rsidR="0044674C">
        <w:rPr>
          <w:rFonts w:ascii="Times New Roman" w:eastAsia="Times New Roman" w:hAnsi="Times New Roman" w:cs="Times New Roman"/>
          <w:color w:val="000000"/>
          <w:sz w:val="28"/>
          <w:szCs w:val="28"/>
        </w:rPr>
        <w:t>Ölkədə olan zəngin</w:t>
      </w:r>
      <w:r>
        <w:rPr>
          <w:rFonts w:ascii="Times New Roman" w:eastAsia="Times New Roman" w:hAnsi="Times New Roman" w:cs="Times New Roman"/>
          <w:color w:val="000000"/>
          <w:sz w:val="28"/>
          <w:szCs w:val="28"/>
        </w:rPr>
        <w:t xml:space="preserve"> rekreasiya resursları </w:t>
      </w:r>
      <w:r w:rsidR="0044674C">
        <w:rPr>
          <w:rFonts w:ascii="Times New Roman" w:eastAsia="Times New Roman" w:hAnsi="Times New Roman" w:cs="Times New Roman"/>
          <w:color w:val="000000"/>
          <w:sz w:val="28"/>
          <w:szCs w:val="28"/>
        </w:rPr>
        <w:t>buna zəmin yaradır</w:t>
      </w:r>
      <w:r>
        <w:rPr>
          <w:rFonts w:ascii="Times New Roman" w:eastAsia="Times New Roman" w:hAnsi="Times New Roman" w:cs="Times New Roman"/>
          <w:color w:val="000000"/>
          <w:sz w:val="28"/>
          <w:szCs w:val="28"/>
        </w:rPr>
        <w:t>.</w:t>
      </w:r>
    </w:p>
    <w:p w14:paraId="52C099C5" w14:textId="77777777" w:rsidR="004C7798" w:rsidRDefault="004C7798"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Bütünlükdə, turizm sektorunun inkişafından yüksək gəlirli ölkələr daha çox fərq göstərirlər. Bunun bir neçə səbəbi var. Birincisi, hər bir ölkənin turist kontingenti gəlirlərinə görə fərqli qruplara bölünür. Bu qruplar da gəlirlərinə uyğun olaraq, turist səfərləri üçün müxtəlif ölkələri seçirlər. Yüksək gəlirli turist qrupları </w:t>
      </w:r>
      <w:r w:rsidR="002C5C41">
        <w:rPr>
          <w:rFonts w:ascii="Times New Roman" w:eastAsia="Times New Roman" w:hAnsi="Times New Roman" w:cs="Times New Roman"/>
          <w:color w:val="000000"/>
          <w:sz w:val="28"/>
          <w:szCs w:val="28"/>
        </w:rPr>
        <w:t>keyfiyyətli</w:t>
      </w:r>
      <w:r>
        <w:rPr>
          <w:rFonts w:ascii="Times New Roman" w:eastAsia="Times New Roman" w:hAnsi="Times New Roman" w:cs="Times New Roman"/>
          <w:color w:val="000000"/>
          <w:sz w:val="28"/>
          <w:szCs w:val="28"/>
        </w:rPr>
        <w:t xml:space="preserve"> və baha</w:t>
      </w:r>
      <w:r w:rsidR="002C5C41">
        <w:rPr>
          <w:rFonts w:ascii="Times New Roman" w:eastAsia="Times New Roman" w:hAnsi="Times New Roman" w:cs="Times New Roman"/>
          <w:color w:val="000000"/>
          <w:sz w:val="28"/>
          <w:szCs w:val="28"/>
        </w:rPr>
        <w:t>lı</w:t>
      </w:r>
      <w:r>
        <w:rPr>
          <w:rFonts w:ascii="Times New Roman" w:eastAsia="Times New Roman" w:hAnsi="Times New Roman" w:cs="Times New Roman"/>
          <w:color w:val="000000"/>
          <w:sz w:val="28"/>
          <w:szCs w:val="28"/>
        </w:rPr>
        <w:t xml:space="preserve"> xidm</w:t>
      </w:r>
      <w:r w:rsidR="002C5C41">
        <w:rPr>
          <w:rFonts w:ascii="Times New Roman" w:eastAsia="Times New Roman" w:hAnsi="Times New Roman" w:cs="Times New Roman"/>
          <w:color w:val="000000"/>
          <w:sz w:val="28"/>
          <w:szCs w:val="28"/>
        </w:rPr>
        <w:t xml:space="preserve">ət təklif edən ölkələrə daha çox səfər edirlər </w:t>
      </w:r>
      <w:r>
        <w:rPr>
          <w:rFonts w:ascii="Times New Roman" w:eastAsia="Times New Roman" w:hAnsi="Times New Roman" w:cs="Times New Roman"/>
          <w:color w:val="000000"/>
          <w:sz w:val="28"/>
          <w:szCs w:val="28"/>
        </w:rPr>
        <w:t>.</w:t>
      </w:r>
    </w:p>
    <w:p w14:paraId="41D7FFCB" w14:textId="7AE2CA97" w:rsidR="004C7798" w:rsidRDefault="00DE20F5" w:rsidP="009A22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Deyə bilərik ki</w:t>
      </w:r>
      <w:r w:rsidR="004C7798">
        <w:rPr>
          <w:rFonts w:ascii="Times New Roman" w:eastAsia="Times New Roman" w:hAnsi="Times New Roman" w:cs="Times New Roman"/>
          <w:color w:val="000000"/>
          <w:sz w:val="28"/>
          <w:szCs w:val="28"/>
        </w:rPr>
        <w:t>, turist səfərləri üçün nəzərdə tutulan ölkələr turistin gəlirinə uyğun olur. Gəlir qrupuna görə seçilmiş ölkəyə gələn turistlər də uyğun olaraq qruplaşmış olur. Məsələn, Azərbaycanda</w:t>
      </w:r>
      <w:r w:rsidR="00B5783D">
        <w:rPr>
          <w:rFonts w:ascii="Times New Roman" w:eastAsia="Times New Roman" w:hAnsi="Times New Roman" w:cs="Times New Roman"/>
          <w:color w:val="000000"/>
          <w:sz w:val="28"/>
          <w:szCs w:val="28"/>
        </w:rPr>
        <w:t xml:space="preserve"> xaricə səyahət edən</w:t>
      </w:r>
      <w:r w:rsidR="004C7798">
        <w:rPr>
          <w:rFonts w:ascii="Times New Roman" w:eastAsia="Times New Roman" w:hAnsi="Times New Roman" w:cs="Times New Roman"/>
          <w:color w:val="000000"/>
          <w:sz w:val="28"/>
          <w:szCs w:val="28"/>
        </w:rPr>
        <w:t xml:space="preserve"> əhalinin </w:t>
      </w:r>
      <w:r w:rsidR="005D6405">
        <w:rPr>
          <w:rFonts w:ascii="Times New Roman" w:eastAsia="Times New Roman" w:hAnsi="Times New Roman" w:cs="Times New Roman"/>
          <w:color w:val="000000"/>
          <w:sz w:val="28"/>
          <w:szCs w:val="28"/>
        </w:rPr>
        <w:t xml:space="preserve">böyük hissəsi </w:t>
      </w:r>
      <w:r w:rsidR="004C7798">
        <w:rPr>
          <w:rFonts w:ascii="Times New Roman" w:eastAsia="Times New Roman" w:hAnsi="Times New Roman" w:cs="Times New Roman"/>
          <w:color w:val="000000"/>
          <w:sz w:val="28"/>
          <w:szCs w:val="28"/>
        </w:rPr>
        <w:t xml:space="preserve"> t</w:t>
      </w:r>
      <w:r w:rsidR="005D6405">
        <w:rPr>
          <w:rFonts w:ascii="Times New Roman" w:eastAsia="Times New Roman" w:hAnsi="Times New Roman" w:cs="Times New Roman"/>
          <w:color w:val="000000"/>
          <w:sz w:val="28"/>
          <w:szCs w:val="28"/>
        </w:rPr>
        <w:t>urizm səfərləri üçün Gürcüstanı, az bir qismi</w:t>
      </w:r>
      <w:r w:rsidR="004C7798">
        <w:rPr>
          <w:rFonts w:ascii="Times New Roman" w:eastAsia="Times New Roman" w:hAnsi="Times New Roman" w:cs="Times New Roman"/>
          <w:color w:val="000000"/>
          <w:sz w:val="28"/>
          <w:szCs w:val="28"/>
        </w:rPr>
        <w:t xml:space="preserve"> isə-</w:t>
      </w:r>
      <w:r w:rsidR="005D6405">
        <w:rPr>
          <w:rFonts w:ascii="Times New Roman" w:eastAsia="Times New Roman" w:hAnsi="Times New Roman" w:cs="Times New Roman"/>
          <w:color w:val="000000"/>
          <w:sz w:val="28"/>
          <w:szCs w:val="28"/>
        </w:rPr>
        <w:t>İspaniya və ya Maldiv adalarını seçirlər</w:t>
      </w:r>
      <w:r w:rsidR="004C7798">
        <w:rPr>
          <w:rFonts w:ascii="Times New Roman" w:eastAsia="Times New Roman" w:hAnsi="Times New Roman" w:cs="Times New Roman"/>
          <w:color w:val="000000"/>
          <w:sz w:val="28"/>
          <w:szCs w:val="28"/>
        </w:rPr>
        <w:t xml:space="preserve">. Gəlirlərinə görə seçim edən turist həmin ölkədə gəlirlərinə görə də xərcləri edir. Beləliklə, daha yüksək gəlirli ölkələrə daha çox gəlir gəlmiş olur. Qrafikdən gəlir səviyyəsinə görə ayrılan 5 qrupun hər birində 20 ildə gəlirlərin durmadan artımı müşahidə olunur. Lakin, yüksək gəlirli ölkələrdə əldə edilən gəlirlər digər qrupdan ciddi şəkildə fərqlənir. Digər maraqlı məqam, turizmin inkişafı ilə bu qruplar arasında gəlir fərqlərinin getdikcə artmasıdır. </w:t>
      </w:r>
    </w:p>
    <w:p w14:paraId="0DD93BC5" w14:textId="77777777" w:rsidR="006F3231" w:rsidRDefault="006F3231"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p>
    <w:p w14:paraId="167CF7CC" w14:textId="77777777" w:rsidR="004C7798" w:rsidRDefault="004C7798" w:rsidP="004C7798">
      <w:pPr>
        <w:pBdr>
          <w:top w:val="nil"/>
          <w:left w:val="nil"/>
          <w:bottom w:val="nil"/>
          <w:right w:val="nil"/>
          <w:between w:val="nil"/>
        </w:pBdr>
        <w:spacing w:after="0" w:line="480" w:lineRule="auto"/>
        <w:ind w:right="140" w:firstLine="540"/>
        <w:jc w:val="both"/>
        <w:rPr>
          <w:rFonts w:ascii="Times New Roman" w:eastAsia="Times New Roman" w:hAnsi="Times New Roman" w:cs="Times New Roman"/>
          <w:b/>
          <w:color w:val="000000"/>
          <w:sz w:val="28"/>
          <w:szCs w:val="28"/>
        </w:rPr>
      </w:pPr>
    </w:p>
    <w:p w14:paraId="533B19E9" w14:textId="024B35A7" w:rsidR="004C7798" w:rsidRDefault="004C7798">
      <w:pPr>
        <w:pStyle w:val="af4"/>
        <w:numPr>
          <w:ilvl w:val="1"/>
          <w:numId w:val="16"/>
        </w:numPr>
        <w:pBdr>
          <w:top w:val="nil"/>
          <w:left w:val="nil"/>
          <w:bottom w:val="nil"/>
          <w:right w:val="nil"/>
          <w:between w:val="nil"/>
        </w:pBdr>
        <w:spacing w:after="0" w:line="360" w:lineRule="auto"/>
        <w:ind w:right="140"/>
        <w:jc w:val="center"/>
        <w:rPr>
          <w:rFonts w:ascii="Times New Roman" w:hAnsi="Times New Roman"/>
          <w:b/>
          <w:color w:val="000000"/>
          <w:sz w:val="28"/>
          <w:szCs w:val="28"/>
          <w:lang w:val="az-Latn-AZ"/>
        </w:rPr>
      </w:pPr>
      <w:r w:rsidRPr="00A33384">
        <w:rPr>
          <w:rFonts w:ascii="Times New Roman" w:hAnsi="Times New Roman"/>
          <w:b/>
          <w:color w:val="000000"/>
          <w:sz w:val="28"/>
          <w:szCs w:val="28"/>
          <w:lang w:val="az-Latn-AZ"/>
        </w:rPr>
        <w:t>Azərbaycanın rekreasiya resurs potensialının inzibati-ərazi təşkilinin təhlili</w:t>
      </w:r>
    </w:p>
    <w:p w14:paraId="1A2B72D2" w14:textId="77777777" w:rsidR="005A0583" w:rsidRDefault="005A0583" w:rsidP="005A0583">
      <w:pPr>
        <w:pStyle w:val="af4"/>
        <w:pBdr>
          <w:top w:val="nil"/>
          <w:left w:val="nil"/>
          <w:bottom w:val="nil"/>
          <w:right w:val="nil"/>
          <w:between w:val="nil"/>
        </w:pBdr>
        <w:spacing w:after="0" w:line="360" w:lineRule="auto"/>
        <w:ind w:left="1080" w:right="140"/>
        <w:rPr>
          <w:rFonts w:ascii="Times New Roman" w:hAnsi="Times New Roman"/>
          <w:b/>
          <w:color w:val="000000"/>
          <w:sz w:val="28"/>
          <w:szCs w:val="28"/>
          <w:lang w:val="az-Latn-AZ"/>
        </w:rPr>
      </w:pPr>
    </w:p>
    <w:p w14:paraId="35788FB1" w14:textId="0FE0B264" w:rsidR="006A7414"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Təbii şəraitin təbii resursa çevrilməsi, onun öyrənilməsinə, qiymə</w:t>
      </w:r>
      <w:r w:rsidR="00B0045A">
        <w:rPr>
          <w:rFonts w:ascii="Times New Roman" w:eastAsia="Times New Roman" w:hAnsi="Times New Roman" w:cs="Times New Roman"/>
          <w:color w:val="000000"/>
          <w:sz w:val="28"/>
          <w:szCs w:val="28"/>
        </w:rPr>
        <w:t xml:space="preserve">tləndirilməsinə və rekreasiya məqsədli </w:t>
      </w:r>
      <w:r>
        <w:rPr>
          <w:rFonts w:ascii="Times New Roman" w:eastAsia="Times New Roman" w:hAnsi="Times New Roman" w:cs="Times New Roman"/>
          <w:color w:val="000000"/>
          <w:sz w:val="28"/>
          <w:szCs w:val="28"/>
        </w:rPr>
        <w:t>istifadə olunması üçün ictim</w:t>
      </w:r>
      <w:r w:rsidR="00CF0F59">
        <w:rPr>
          <w:rFonts w:ascii="Times New Roman" w:eastAsia="Times New Roman" w:hAnsi="Times New Roman" w:cs="Times New Roman"/>
          <w:color w:val="000000"/>
          <w:sz w:val="28"/>
          <w:szCs w:val="28"/>
        </w:rPr>
        <w:t>ai əməyin sərf edilməsi lazımdır</w:t>
      </w:r>
      <w:r>
        <w:rPr>
          <w:rFonts w:ascii="Times New Roman" w:eastAsia="Times New Roman" w:hAnsi="Times New Roman" w:cs="Times New Roman"/>
          <w:color w:val="000000"/>
          <w:sz w:val="28"/>
          <w:szCs w:val="28"/>
        </w:rPr>
        <w:t xml:space="preserve">. </w:t>
      </w:r>
      <w:r w:rsidR="00270EFC" w:rsidRPr="00C37110">
        <w:rPr>
          <w:rFonts w:ascii="Times New Roman" w:eastAsia="Times New Roman" w:hAnsi="Times New Roman" w:cs="Times New Roman"/>
          <w:color w:val="000000"/>
          <w:sz w:val="28"/>
          <w:szCs w:val="28"/>
        </w:rPr>
        <w:t>Turizmin resurs bazası</w:t>
      </w:r>
      <w:r w:rsidRPr="00C37110">
        <w:rPr>
          <w:rFonts w:ascii="Times New Roman" w:eastAsia="Times New Roman" w:hAnsi="Times New Roman" w:cs="Times New Roman"/>
          <w:color w:val="000000"/>
          <w:sz w:val="28"/>
          <w:szCs w:val="28"/>
        </w:rPr>
        <w:t xml:space="preserve">, </w:t>
      </w:r>
      <w:r w:rsidR="00270EFC" w:rsidRPr="00C37110">
        <w:rPr>
          <w:rFonts w:ascii="Times New Roman" w:eastAsia="Times New Roman" w:hAnsi="Times New Roman" w:cs="Times New Roman"/>
          <w:color w:val="000000"/>
          <w:sz w:val="28"/>
          <w:szCs w:val="28"/>
        </w:rPr>
        <w:t xml:space="preserve">əslində </w:t>
      </w:r>
      <w:r w:rsidRPr="00C37110">
        <w:rPr>
          <w:rFonts w:ascii="Times New Roman" w:eastAsia="Times New Roman" w:hAnsi="Times New Roman" w:cs="Times New Roman"/>
          <w:color w:val="000000"/>
          <w:sz w:val="28"/>
          <w:szCs w:val="28"/>
        </w:rPr>
        <w:t xml:space="preserve">bir-biri ilə </w:t>
      </w:r>
      <w:r w:rsidR="00270EFC" w:rsidRPr="00C37110">
        <w:rPr>
          <w:rFonts w:ascii="Times New Roman" w:eastAsia="Times New Roman" w:hAnsi="Times New Roman" w:cs="Times New Roman"/>
          <w:color w:val="000000"/>
          <w:sz w:val="28"/>
          <w:szCs w:val="28"/>
        </w:rPr>
        <w:t>əlaqəli</w:t>
      </w:r>
      <w:r w:rsidRPr="00C37110">
        <w:rPr>
          <w:rFonts w:ascii="Times New Roman" w:eastAsia="Times New Roman" w:hAnsi="Times New Roman" w:cs="Times New Roman"/>
          <w:color w:val="000000"/>
          <w:sz w:val="28"/>
          <w:szCs w:val="28"/>
        </w:rPr>
        <w:t xml:space="preserve"> olan turizm-rekreasiya resursları</w:t>
      </w:r>
      <w:r w:rsidR="00270EFC" w:rsidRPr="00C37110">
        <w:rPr>
          <w:rFonts w:ascii="Times New Roman" w:eastAsia="Times New Roman" w:hAnsi="Times New Roman" w:cs="Times New Roman"/>
          <w:color w:val="000000"/>
          <w:sz w:val="28"/>
          <w:szCs w:val="28"/>
        </w:rPr>
        <w:t>ndan ibarətdir</w:t>
      </w:r>
      <w:r w:rsidRPr="00C37110">
        <w:rPr>
          <w:rFonts w:ascii="Times New Roman" w:eastAsia="Times New Roman" w:hAnsi="Times New Roman" w:cs="Times New Roman"/>
          <w:color w:val="000000"/>
          <w:sz w:val="28"/>
          <w:szCs w:val="28"/>
        </w:rPr>
        <w:t xml:space="preserve">. Bir qayda olaraq, bu </w:t>
      </w:r>
      <w:r w:rsidR="00A46FB6" w:rsidRPr="00C37110">
        <w:rPr>
          <w:rFonts w:ascii="Times New Roman" w:eastAsia="Times New Roman" w:hAnsi="Times New Roman" w:cs="Times New Roman"/>
          <w:color w:val="000000"/>
          <w:sz w:val="28"/>
          <w:szCs w:val="28"/>
        </w:rPr>
        <w:t xml:space="preserve">rekreasiya </w:t>
      </w:r>
      <w:r w:rsidRPr="00C37110">
        <w:rPr>
          <w:rFonts w:ascii="Times New Roman" w:eastAsia="Times New Roman" w:hAnsi="Times New Roman" w:cs="Times New Roman"/>
          <w:color w:val="000000"/>
          <w:sz w:val="28"/>
          <w:szCs w:val="28"/>
        </w:rPr>
        <w:t>resurslar</w:t>
      </w:r>
      <w:r w:rsidR="00A46FB6" w:rsidRPr="00C37110">
        <w:rPr>
          <w:rFonts w:ascii="Times New Roman" w:eastAsia="Times New Roman" w:hAnsi="Times New Roman" w:cs="Times New Roman"/>
          <w:color w:val="000000"/>
          <w:sz w:val="28"/>
          <w:szCs w:val="28"/>
        </w:rPr>
        <w:t>ı</w:t>
      </w:r>
      <w:r w:rsidR="006A7414">
        <w:rPr>
          <w:rFonts w:ascii="Times New Roman" w:eastAsia="Times New Roman" w:hAnsi="Times New Roman" w:cs="Times New Roman"/>
          <w:color w:val="000000"/>
          <w:sz w:val="28"/>
          <w:szCs w:val="28"/>
        </w:rPr>
        <w:t xml:space="preserve"> hər hansı bir məkanda turizm inkişafı üçün təməl şərtlərdəndir.</w:t>
      </w:r>
    </w:p>
    <w:p w14:paraId="6D2D5310" w14:textId="77777777"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Qeyd etmək lazımdır ki, Azərbaycan Respublikası Prezidentinin 2008-ci il 20 iyun tarixli 773 nömrəli Fərmanı ilə “Turizm və rekreasiya zonaları haqqında nümunəvi Əsasnamə” təsdiq edilmişdir. Orada göstərilən ümumi müddəalarda da “turizm rekreasiya zonaları” anlayışı geniş açıqlanmışdır.</w:t>
      </w:r>
    </w:p>
    <w:p w14:paraId="7ED87DE0" w14:textId="3344BB4E"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Beləliklə, </w:t>
      </w:r>
      <w:r w:rsidRPr="007824A2">
        <w:rPr>
          <w:rFonts w:ascii="Times New Roman" w:eastAsia="Times New Roman" w:hAnsi="Times New Roman" w:cs="Times New Roman"/>
          <w:b/>
          <w:bCs/>
          <w:i/>
          <w:iCs/>
          <w:color w:val="000000"/>
          <w:sz w:val="28"/>
          <w:szCs w:val="28"/>
        </w:rPr>
        <w:t>Turizm və rekreasiya zonaları</w:t>
      </w:r>
      <w:r>
        <w:rPr>
          <w:rFonts w:ascii="Times New Roman" w:eastAsia="Times New Roman" w:hAnsi="Times New Roman" w:cs="Times New Roman"/>
          <w:color w:val="000000"/>
          <w:sz w:val="28"/>
          <w:szCs w:val="28"/>
        </w:rPr>
        <w:t xml:space="preserve"> insanların əyləncəsini, istirahətini, müalicəsini və sağlamlığını təmin edən, müvafiq turizm infrastrukturuna malik olan, xüsusi ekoloji, rekreasiya, tarixi, mədəni əhəmiyyət daşıyan təbiət və mədəniyyət komplekslərinin yerləşdiyi və təbiəti mühafizə, milli və mədəni irsi qoruma, maarifçilik, elmi və digər məqsədlər üçün istifadə olunan, regionların sosial-iqtisadi inkişafına kömək edən və müvafiq idarəetmə qurumlarına malik ərazilərdir [158]. </w:t>
      </w:r>
    </w:p>
    <w:p w14:paraId="5261FE53" w14:textId="77777777"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   Əsasnaməyə uyğun olaraq </w:t>
      </w:r>
      <w:r>
        <w:rPr>
          <w:rFonts w:ascii="Times New Roman" w:eastAsia="Times New Roman" w:hAnsi="Times New Roman" w:cs="Times New Roman"/>
          <w:color w:val="000000"/>
          <w:sz w:val="28"/>
          <w:szCs w:val="28"/>
          <w:highlight w:val="white"/>
        </w:rPr>
        <w:t xml:space="preserve">Mədəniyyət və Turizm Nazirliyinin təklifi əsasında  </w:t>
      </w:r>
      <w:bookmarkStart w:id="9" w:name="_Hlk183436241"/>
      <w:r>
        <w:rPr>
          <w:rFonts w:ascii="Times New Roman" w:eastAsia="Times New Roman" w:hAnsi="Times New Roman" w:cs="Times New Roman"/>
          <w:color w:val="000000"/>
          <w:sz w:val="28"/>
          <w:szCs w:val="28"/>
          <w:highlight w:val="white"/>
        </w:rPr>
        <w:t>2016-cı il 1 avqust tarixində “Xızı-Xaçmaz, Quba, Qusar turizm və rekreasiya zonalarının yaradılması haqqında” Nazirlər Kabinetinin 286 N li qərarı verilmişdir.</w:t>
      </w:r>
      <w:r>
        <w:rPr>
          <w:rFonts w:ascii="Times New Roman" w:eastAsia="Times New Roman" w:hAnsi="Times New Roman" w:cs="Times New Roman"/>
          <w:color w:val="000000"/>
          <w:sz w:val="21"/>
          <w:szCs w:val="21"/>
          <w:highlight w:val="white"/>
        </w:rPr>
        <w:t xml:space="preserve"> </w:t>
      </w:r>
      <w:bookmarkEnd w:id="9"/>
      <w:r>
        <w:rPr>
          <w:rFonts w:ascii="Times New Roman" w:eastAsia="Times New Roman" w:hAnsi="Times New Roman" w:cs="Times New Roman"/>
          <w:color w:val="000000"/>
          <w:sz w:val="28"/>
          <w:szCs w:val="28"/>
          <w:highlight w:val="white"/>
        </w:rPr>
        <w:t>Qərara əsasən, Xızı rayonunun 7969,22 hektar, Siyəzən rayonunun 14365,44 hektar, Şabran rayonunun 25833,78 hektar, Xaçmaz rayonunun 33832,40 hektar inzibati ərazilərində Xızı-Xaçmaz, Quba rayonunun 3729,43 hektar inzibati ərazisində Quba turizm və rekreasiya zonası, Qusar rayonunun 14546,55 hektar inzibati ərazisində isə Qusar turizm və rekreasiya zonası yaradılmışdır.</w:t>
      </w:r>
    </w:p>
    <w:p w14:paraId="14668B0D" w14:textId="77777777" w:rsidR="004C7798" w:rsidRDefault="004C7798" w:rsidP="00E17B23">
      <w:pPr>
        <w:pBdr>
          <w:top w:val="nil"/>
          <w:left w:val="nil"/>
          <w:bottom w:val="nil"/>
          <w:right w:val="nil"/>
          <w:between w:val="nil"/>
        </w:pBdr>
        <w:shd w:val="clear" w:color="auto" w:fill="FFFFFF"/>
        <w:spacing w:after="0" w:line="360" w:lineRule="auto"/>
        <w:ind w:right="-1" w:firstLine="540"/>
        <w:jc w:val="both"/>
        <w:rPr>
          <w:rFonts w:ascii="Times New Roman" w:eastAsia="Times New Roman" w:hAnsi="Times New Roman" w:cs="Times New Roman"/>
          <w:color w:val="000000"/>
          <w:sz w:val="28"/>
          <w:szCs w:val="28"/>
        </w:rPr>
      </w:pPr>
      <w:bookmarkStart w:id="10" w:name="_Hlk183436326"/>
      <w:r>
        <w:rPr>
          <w:rFonts w:ascii="Times New Roman" w:eastAsia="Times New Roman" w:hAnsi="Times New Roman" w:cs="Times New Roman"/>
          <w:color w:val="000000"/>
          <w:sz w:val="28"/>
          <w:szCs w:val="28"/>
        </w:rPr>
        <w:t xml:space="preserve">  Azərbaycan Prezidentinin müvafiq fərmanına uyğun olaraq, biznes mühitinin yaxşılaşdırılması, yeni müəssisələrin yaradılmasının dəstəklənməsi, sənaye istehsalının artırılması məqsədilə investisiya təşviqi mexanizmi yaradılmışdır. İnvestisiya təşviqi sənədi Vergi Məcəlləsində və “Gömrük tarifi haqqında” Azərbaycan Respublikasının Qanununda müəyyən edilmiş güzəştləri əldə etməyə əsas verən sənəddir. Bu sənəd 7 il müddətinə gəlir və mənfəət vergisindən 50 faiz, əmlak və torpaq vergisindən, müvafiq avadanlıqların idxalının gömrük rüsumlarından və ƏDV-dən azad olunmasına imkan verir. Bu isə turizm infrastrukturunun qurulmasında sahibkarlarda əlavə stimul yaratmış olur [159]. Azərbaycanın regionlarında turizm-rekreasiya fəaliyyətinin təşkili əhalinin məşğulluq səviyyələrinə həllinə əhəmiyyətli dərəcədə dəstək verərək, kiçik sahibkarlığın inkişafını da stimullaşdırır. </w:t>
      </w:r>
      <w:bookmarkEnd w:id="10"/>
      <w:r>
        <w:rPr>
          <w:rFonts w:ascii="Times New Roman" w:eastAsia="Times New Roman" w:hAnsi="Times New Roman" w:cs="Times New Roman"/>
          <w:color w:val="000000"/>
          <w:sz w:val="28"/>
          <w:szCs w:val="28"/>
        </w:rPr>
        <w:t>Turizmin inkişafı mədəni və təbii irsin qorunub saxlanılması və yerli əhalinin adət-ənənələrinin qorunması baxımından da aktualdır.</w:t>
      </w:r>
    </w:p>
    <w:p w14:paraId="3CF11D7B" w14:textId="77777777"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Statistik məlumatlara əsasən (bax Əlavə 1), 2011-2019-ci illər ərzində səyahət agentlikləri və turoperatorların sayı 3 dəfədən çox (291 müəssisə vahidi) artmaqla 432 vahid olmuşdur. Bu illərdə dinamik artım baş vermişdir. 2011-ci ildə bu müəssisələrdə çalışan işçilərin sayı 1541 nəfər. 2019-cu ildə isə onların sayı 2205 nəfər olmuşdur. Artım-664 nəfər və ya 43 % təşkil etmişdir. Belə vəziyyətin yaranmasının əsas ondan ibarətdir ki, müəyyən mərhələdə səyahət agentlikləri və turoperator müəssisələrinin bölünməsi prosesi baş vermişdir, yəni müəssisələrin sayı artsa da, orada çalışanların sayı cüzi artmışdır.  </w:t>
      </w:r>
    </w:p>
    <w:p w14:paraId="0904D486" w14:textId="3C1301BF"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2011-2019-cı illər ərzində səyahət agentlikləri və turoperatorların əldə etdiyi gəl</w:t>
      </w:r>
      <w:r w:rsidR="00A57D3A">
        <w:rPr>
          <w:rFonts w:ascii="Times New Roman" w:eastAsia="Times New Roman" w:hAnsi="Times New Roman" w:cs="Times New Roman"/>
          <w:color w:val="000000"/>
          <w:sz w:val="28"/>
          <w:szCs w:val="28"/>
        </w:rPr>
        <w:t>irlər dinamik şəkildə artmışdır</w:t>
      </w:r>
      <w:r w:rsidR="00B53430">
        <w:rPr>
          <w:rFonts w:ascii="Times New Roman" w:eastAsia="Times New Roman" w:hAnsi="Times New Roman" w:cs="Times New Roman"/>
          <w:color w:val="000000"/>
          <w:sz w:val="28"/>
          <w:szCs w:val="28"/>
        </w:rPr>
        <w:t>”</w:t>
      </w:r>
      <w:r w:rsidR="00A57D3A">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Əgər 2011-ci ildə əldə edilən gəlirlər 22634,8 min manat təşkil edirdisə, 2019-cı ildə bu rəqəm 63363,8 min manata qədər artmışdır. Artım 40729 min manat, təxminən 3 dəfə olmuşdur.</w:t>
      </w:r>
      <w:r w:rsidR="00B53430">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A57D3A">
        <w:rPr>
          <w:rFonts w:ascii="Times New Roman" w:eastAsia="Times New Roman" w:hAnsi="Times New Roman" w:cs="Times New Roman"/>
          <w:color w:val="000000"/>
          <w:sz w:val="28"/>
          <w:szCs w:val="28"/>
        </w:rPr>
        <w:t>[157].</w:t>
      </w:r>
    </w:p>
    <w:p w14:paraId="1959CE2E" w14:textId="77777777"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Tədqiq edilən dövr ərzində əhaliyə satılmış turizm blanklarının sayı müxtəlif illər üzrə fərqli dinamikaya malik olub. Məsələn, 2011-2014-cü illər ərzində onların sayı davamlı sürətdə artaraq, 2014-cü ildə 66233 olmuşdur. O cümlədən, Azərbaycan vətəndaşlarına 2014-cü ildə satılan turizm yollayışı blanklarının sayı 6990 (cəmi satılmış blankların 10,5%-i) olmuşdur. Lakin sonrakı illərdə (2015-2016-cı illər) satılmış blankların sayı kəskin azalaraq, 36978 olmuşdur. Onlardan, Azərbaycan vətəndaşlarına satılan blankların sayı cəmi 5842 təşkil etmişdir ki, bu da satılan blankların 15,8%-ni təşkil edir.  Ümumiyyətlə, 2015-ci ildə ölkədə yaranmış iqtisadi durğunluq, manatın devalvasiyası və nəticə olaraq, bəzi kiçik turizm şirkətlərinin bağlanmamağına baxmayaraq, faktiki olaraq, onların fəaliyyətinin müvəqqəti olaraq dayandırılması, Azərbaycanın turizm sahəsində durğunluq yaratmışdır. </w:t>
      </w:r>
    </w:p>
    <w:p w14:paraId="254788B7" w14:textId="641F444C" w:rsidR="004C7798" w:rsidRDefault="004C7798"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Dövlət Sərhəd Xi</w:t>
      </w:r>
      <w:r w:rsidR="00A57D3A">
        <w:rPr>
          <w:rFonts w:ascii="Times New Roman" w:eastAsia="Times New Roman" w:hAnsi="Times New Roman" w:cs="Times New Roman"/>
          <w:color w:val="000000"/>
          <w:sz w:val="28"/>
          <w:szCs w:val="28"/>
        </w:rPr>
        <w:t>dmətinin məlumatına əsasən 2019-</w:t>
      </w:r>
      <w:r>
        <w:rPr>
          <w:rFonts w:ascii="Times New Roman" w:eastAsia="Times New Roman" w:hAnsi="Times New Roman" w:cs="Times New Roman"/>
          <w:color w:val="000000"/>
          <w:sz w:val="28"/>
          <w:szCs w:val="28"/>
        </w:rPr>
        <w:t>cu ildə ölkəmizə əvvəlki il ilə m</w:t>
      </w:r>
      <w:r w:rsidR="00A57D3A">
        <w:rPr>
          <w:rFonts w:ascii="Times New Roman" w:eastAsia="Times New Roman" w:hAnsi="Times New Roman" w:cs="Times New Roman"/>
          <w:color w:val="000000"/>
          <w:sz w:val="28"/>
          <w:szCs w:val="28"/>
        </w:rPr>
        <w:t>üqayisədə 11,3% çox</w:t>
      </w:r>
      <w:r>
        <w:rPr>
          <w:rFonts w:ascii="Times New Roman" w:eastAsia="Times New Roman" w:hAnsi="Times New Roman" w:cs="Times New Roman"/>
          <w:color w:val="000000"/>
          <w:sz w:val="28"/>
          <w:szCs w:val="28"/>
        </w:rPr>
        <w:t>,</w:t>
      </w:r>
      <w:r w:rsidR="00A57D3A">
        <w:rPr>
          <w:rFonts w:ascii="Times New Roman" w:eastAsia="Times New Roman" w:hAnsi="Times New Roman" w:cs="Times New Roman"/>
          <w:color w:val="000000"/>
          <w:sz w:val="28"/>
          <w:szCs w:val="28"/>
        </w:rPr>
        <w:t xml:space="preserve"> yəni</w:t>
      </w:r>
      <w:r>
        <w:rPr>
          <w:rFonts w:ascii="Times New Roman" w:eastAsia="Times New Roman" w:hAnsi="Times New Roman" w:cs="Times New Roman"/>
          <w:color w:val="000000"/>
          <w:sz w:val="28"/>
          <w:szCs w:val="28"/>
        </w:rPr>
        <w:t xml:space="preserve"> 3,17 mln xarici vətəndaş gəlmişd</w:t>
      </w:r>
      <w:r w:rsidR="00A57D3A">
        <w:rPr>
          <w:rFonts w:ascii="Times New Roman" w:eastAsia="Times New Roman" w:hAnsi="Times New Roman" w:cs="Times New Roman"/>
          <w:color w:val="000000"/>
          <w:sz w:val="28"/>
          <w:szCs w:val="28"/>
        </w:rPr>
        <w:t>ir. Onların da təxminən 90%-i 2,</w:t>
      </w:r>
      <w:r>
        <w:rPr>
          <w:rFonts w:ascii="Times New Roman" w:eastAsia="Times New Roman" w:hAnsi="Times New Roman" w:cs="Times New Roman"/>
          <w:color w:val="000000"/>
          <w:sz w:val="28"/>
          <w:szCs w:val="28"/>
        </w:rPr>
        <w:t>86 milyon nəfər isə Azərbaycanı turizm məqsədilə ziyarət etmişdir. Əcnəbi ziyarətçilərin turizm xərclərinin 35% i nəqliyyat,</w:t>
      </w:r>
      <w:r w:rsidR="00A57D3A">
        <w:rPr>
          <w:rFonts w:ascii="Times New Roman" w:eastAsia="Times New Roman" w:hAnsi="Times New Roman" w:cs="Times New Roman"/>
          <w:color w:val="000000"/>
          <w:sz w:val="28"/>
          <w:szCs w:val="28"/>
        </w:rPr>
        <w:t xml:space="preserve"> 27%-i yerləşmə, 21%-i qida</w:t>
      </w:r>
      <w:r>
        <w:rPr>
          <w:rFonts w:ascii="Times New Roman" w:eastAsia="Times New Roman" w:hAnsi="Times New Roman" w:cs="Times New Roman"/>
          <w:color w:val="000000"/>
          <w:sz w:val="28"/>
          <w:szCs w:val="28"/>
        </w:rPr>
        <w:t>, 17%- i digər xərclər olmaqla 2.97 milyard manat olmuşdur.</w:t>
      </w:r>
    </w:p>
    <w:p w14:paraId="44548B54" w14:textId="616E91AE" w:rsidR="004C7798" w:rsidRDefault="00C4384D" w:rsidP="00E17B23">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Dövlət Statist</w:t>
      </w:r>
      <w:r w:rsidR="004C7798">
        <w:rPr>
          <w:rFonts w:ascii="Times New Roman" w:eastAsia="Times New Roman" w:hAnsi="Times New Roman" w:cs="Times New Roman"/>
          <w:color w:val="000000"/>
          <w:sz w:val="28"/>
          <w:szCs w:val="28"/>
        </w:rPr>
        <w:t>ika Komitəsinin məlumatına görə 2019-cu ildə yerli səyahətçilərin sayı 2018-ci illə müqayisədə 7,5% artmaqla 4.3 milyon nəfər olmuşdur. Daxili səfərlər əsasən dost və qohum ziyarəti (34,7%) və istirahət (32,2%) məqsədi daşımışdır. Ən çox sıyahət edilən şəhər və regionlar Bakı, Lənkəran, Gəncə,</w:t>
      </w:r>
      <w:r w:rsidR="001058EA">
        <w:rPr>
          <w:rFonts w:ascii="Times New Roman" w:eastAsia="Times New Roman" w:hAnsi="Times New Roman" w:cs="Times New Roman"/>
          <w:color w:val="000000"/>
          <w:sz w:val="28"/>
          <w:szCs w:val="28"/>
        </w:rPr>
        <w:t xml:space="preserve"> </w:t>
      </w:r>
      <w:r w:rsidR="00023A8F">
        <w:rPr>
          <w:rFonts w:ascii="Times New Roman" w:eastAsia="Times New Roman" w:hAnsi="Times New Roman" w:cs="Times New Roman"/>
          <w:color w:val="000000"/>
          <w:sz w:val="28"/>
          <w:szCs w:val="28"/>
        </w:rPr>
        <w:t>Şəki, Quba</w:t>
      </w:r>
      <w:r w:rsidR="004C7798">
        <w:rPr>
          <w:rFonts w:ascii="Times New Roman" w:eastAsia="Times New Roman" w:hAnsi="Times New Roman" w:cs="Times New Roman"/>
          <w:color w:val="000000"/>
          <w:sz w:val="28"/>
          <w:szCs w:val="28"/>
        </w:rPr>
        <w:t>, Şəmkir və Xaçmaz olmuşdur. Onlar əsasən dost və qohum evlərində (35%), öz evlərində (34%) və ya kirayə evlərdə (30%) qalmışlar. Ziyarətçilərin yalnız 1-%i mehmanxanalarda gecələmişlər. Daxili t</w:t>
      </w:r>
      <w:r w:rsidR="008F13CD">
        <w:rPr>
          <w:rFonts w:ascii="Times New Roman" w:eastAsia="Times New Roman" w:hAnsi="Times New Roman" w:cs="Times New Roman"/>
          <w:color w:val="000000"/>
          <w:sz w:val="28"/>
          <w:szCs w:val="28"/>
        </w:rPr>
        <w:t>u</w:t>
      </w:r>
      <w:r w:rsidR="004C7798">
        <w:rPr>
          <w:rFonts w:ascii="Times New Roman" w:eastAsia="Times New Roman" w:hAnsi="Times New Roman" w:cs="Times New Roman"/>
          <w:color w:val="000000"/>
          <w:sz w:val="28"/>
          <w:szCs w:val="28"/>
        </w:rPr>
        <w:t>rizm xərcləmələri də əvvəlk</w:t>
      </w:r>
      <w:r w:rsidR="00023A8F">
        <w:rPr>
          <w:rFonts w:ascii="Times New Roman" w:eastAsia="Times New Roman" w:hAnsi="Times New Roman" w:cs="Times New Roman"/>
          <w:color w:val="000000"/>
          <w:sz w:val="28"/>
          <w:szCs w:val="28"/>
        </w:rPr>
        <w:t>i illə müqayisədə 14% artaraq 3,</w:t>
      </w:r>
      <w:r w:rsidR="004C7798">
        <w:rPr>
          <w:rFonts w:ascii="Times New Roman" w:eastAsia="Times New Roman" w:hAnsi="Times New Roman" w:cs="Times New Roman"/>
          <w:color w:val="000000"/>
          <w:sz w:val="28"/>
          <w:szCs w:val="28"/>
        </w:rPr>
        <w:t>48</w:t>
      </w:r>
      <w:r w:rsidR="00740B32">
        <w:rPr>
          <w:rFonts w:ascii="Times New Roman" w:eastAsia="Times New Roman" w:hAnsi="Times New Roman" w:cs="Times New Roman"/>
          <w:color w:val="000000"/>
          <w:sz w:val="28"/>
          <w:szCs w:val="28"/>
        </w:rPr>
        <w:t xml:space="preserve"> </w:t>
      </w:r>
      <w:r w:rsidR="00023A8F">
        <w:rPr>
          <w:rFonts w:ascii="Times New Roman" w:eastAsia="Times New Roman" w:hAnsi="Times New Roman" w:cs="Times New Roman"/>
          <w:color w:val="000000"/>
          <w:sz w:val="28"/>
          <w:szCs w:val="28"/>
        </w:rPr>
        <w:t>milyard A</w:t>
      </w:r>
      <w:r w:rsidR="004C7798">
        <w:rPr>
          <w:rFonts w:ascii="Times New Roman" w:eastAsia="Times New Roman" w:hAnsi="Times New Roman" w:cs="Times New Roman"/>
          <w:color w:val="000000"/>
          <w:sz w:val="28"/>
          <w:szCs w:val="28"/>
        </w:rPr>
        <w:t>zn olmuşdur. Yerli turistlərin daxili səfərlərə ortalama xərci 8</w:t>
      </w:r>
      <w:r w:rsidR="00023A8F">
        <w:rPr>
          <w:rFonts w:ascii="Times New Roman" w:eastAsia="Times New Roman" w:hAnsi="Times New Roman" w:cs="Times New Roman"/>
          <w:color w:val="000000"/>
          <w:sz w:val="28"/>
          <w:szCs w:val="28"/>
        </w:rPr>
        <w:t>00 azn olmuşdur. 2019 cu ildə 5,</w:t>
      </w:r>
      <w:r w:rsidR="004C7798">
        <w:rPr>
          <w:rFonts w:ascii="Times New Roman" w:eastAsia="Times New Roman" w:hAnsi="Times New Roman" w:cs="Times New Roman"/>
          <w:color w:val="000000"/>
          <w:sz w:val="28"/>
          <w:szCs w:val="28"/>
        </w:rPr>
        <w:t>57 milyon Azərbaycan vətəndaşı xaricə səfər etmişdir (+13,4%).</w:t>
      </w:r>
      <w:r w:rsidR="005C4D59">
        <w:rPr>
          <w:rFonts w:ascii="Times New Roman" w:eastAsia="Times New Roman" w:hAnsi="Times New Roman" w:cs="Times New Roman"/>
          <w:color w:val="000000"/>
          <w:sz w:val="28"/>
          <w:szCs w:val="28"/>
        </w:rPr>
        <w:t xml:space="preserve"> Pandemiyadan sonrakı dövrdə isə məlum səbəblərdən kəskin azalma müşahidə olunsa da hazırda bazarın bərpa prosesi davam etməkdədir. 2023-</w:t>
      </w:r>
      <w:r w:rsidR="00023A8F">
        <w:rPr>
          <w:rFonts w:ascii="Times New Roman" w:eastAsia="Times New Roman" w:hAnsi="Times New Roman" w:cs="Times New Roman"/>
          <w:color w:val="000000"/>
          <w:sz w:val="28"/>
          <w:szCs w:val="28"/>
        </w:rPr>
        <w:t>cü ildə əvvəki ilə nisbətən 25,</w:t>
      </w:r>
      <w:r w:rsidR="005C4D59">
        <w:rPr>
          <w:rFonts w:ascii="Times New Roman" w:eastAsia="Times New Roman" w:hAnsi="Times New Roman" w:cs="Times New Roman"/>
          <w:color w:val="000000"/>
          <w:sz w:val="28"/>
          <w:szCs w:val="28"/>
        </w:rPr>
        <w:t xml:space="preserve">5% artım olsa da, </w:t>
      </w:r>
      <w:r w:rsidR="00023A8F">
        <w:rPr>
          <w:rFonts w:ascii="Times New Roman" w:eastAsia="Times New Roman" w:hAnsi="Times New Roman" w:cs="Times New Roman"/>
          <w:color w:val="000000"/>
          <w:sz w:val="28"/>
          <w:szCs w:val="28"/>
        </w:rPr>
        <w:t>bu 2019-cu il ilə müqayisədə 66,</w:t>
      </w:r>
      <w:r w:rsidR="005C4D59">
        <w:rPr>
          <w:rFonts w:ascii="Times New Roman" w:eastAsia="Times New Roman" w:hAnsi="Times New Roman" w:cs="Times New Roman"/>
          <w:color w:val="000000"/>
          <w:sz w:val="28"/>
          <w:szCs w:val="28"/>
        </w:rPr>
        <w:t>4% azalma göstərmişdir.</w:t>
      </w:r>
    </w:p>
    <w:p w14:paraId="0FCC4B22" w14:textId="77777777" w:rsidR="00AA4915" w:rsidRDefault="00AA4915" w:rsidP="00E17B23">
      <w:pPr>
        <w:spacing w:after="0" w:line="360" w:lineRule="auto"/>
        <w:ind w:right="-1" w:firstLine="540"/>
        <w:jc w:val="both"/>
        <w:rPr>
          <w:rFonts w:ascii="Times New Roman" w:eastAsia="Times New Roman" w:hAnsi="Times New Roman" w:cs="Times New Roman"/>
          <w:color w:val="000000"/>
          <w:sz w:val="28"/>
          <w:szCs w:val="28"/>
        </w:rPr>
      </w:pPr>
    </w:p>
    <w:p w14:paraId="44D5F553" w14:textId="77777777" w:rsidR="00AA4915" w:rsidRDefault="00AA4915" w:rsidP="00E17B23">
      <w:pPr>
        <w:spacing w:after="0" w:line="360" w:lineRule="auto"/>
        <w:ind w:right="-1" w:firstLine="540"/>
        <w:jc w:val="both"/>
        <w:rPr>
          <w:rFonts w:ascii="Times New Roman" w:eastAsia="Times New Roman" w:hAnsi="Times New Roman" w:cs="Times New Roman"/>
          <w:color w:val="000000"/>
          <w:sz w:val="28"/>
          <w:szCs w:val="28"/>
        </w:rPr>
      </w:pPr>
    </w:p>
    <w:p w14:paraId="6AF8AC6F" w14:textId="37836839" w:rsidR="006A7A84" w:rsidRPr="00D736B0" w:rsidRDefault="006A7A84" w:rsidP="006A7A84">
      <w:pPr>
        <w:jc w:val="center"/>
        <w:rPr>
          <w:rFonts w:ascii="Times New Roman" w:hAnsi="Times New Roman" w:cs="Times New Roman"/>
          <w:b/>
          <w:color w:val="000000" w:themeColor="text1"/>
          <w:sz w:val="28"/>
          <w:szCs w:val="28"/>
        </w:rPr>
      </w:pPr>
      <w:r w:rsidRPr="00D736B0">
        <w:rPr>
          <w:rFonts w:ascii="Times New Roman" w:hAnsi="Times New Roman" w:cs="Times New Roman"/>
          <w:b/>
          <w:color w:val="000000" w:themeColor="text1"/>
          <w:sz w:val="28"/>
          <w:szCs w:val="28"/>
        </w:rPr>
        <w:t>Xaricə səfər edən Azərbaycan vətəndaşlarının sayı (nəfərlə)</w:t>
      </w:r>
      <w:r w:rsidR="00023A8F">
        <w:rPr>
          <w:rFonts w:ascii="Times New Roman" w:hAnsi="Times New Roman" w:cs="Times New Roman"/>
          <w:b/>
          <w:color w:val="000000" w:themeColor="text1"/>
          <w:sz w:val="28"/>
          <w:szCs w:val="28"/>
        </w:rPr>
        <w:t>.</w:t>
      </w:r>
      <w:r w:rsidR="00023A8F" w:rsidRPr="00023A8F">
        <w:rPr>
          <w:rFonts w:ascii="Times New Roman" w:hAnsi="Times New Roman" w:cs="Times New Roman"/>
          <w:b/>
          <w:color w:val="000000" w:themeColor="text1"/>
          <w:sz w:val="28"/>
          <w:szCs w:val="28"/>
        </w:rPr>
        <w:t xml:space="preserve"> </w:t>
      </w:r>
      <w:r w:rsidR="00023A8F" w:rsidRPr="00D736B0">
        <w:rPr>
          <w:rFonts w:ascii="Times New Roman" w:hAnsi="Times New Roman" w:cs="Times New Roman"/>
          <w:b/>
          <w:color w:val="000000" w:themeColor="text1"/>
          <w:sz w:val="28"/>
          <w:szCs w:val="28"/>
        </w:rPr>
        <w:t>Cədvə</w:t>
      </w:r>
      <w:r w:rsidR="00023A8F">
        <w:rPr>
          <w:rFonts w:ascii="Times New Roman" w:hAnsi="Times New Roman" w:cs="Times New Roman"/>
          <w:b/>
          <w:color w:val="000000" w:themeColor="text1"/>
          <w:sz w:val="28"/>
          <w:szCs w:val="28"/>
        </w:rPr>
        <w:t>l 2.2.1</w:t>
      </w:r>
      <w:r w:rsidR="00023A8F" w:rsidRPr="00D736B0">
        <w:rPr>
          <w:rFonts w:ascii="Times New Roman" w:hAnsi="Times New Roman" w:cs="Times New Roman"/>
          <w:b/>
          <w:color w:val="000000" w:themeColor="text1"/>
          <w:sz w:val="28"/>
          <w:szCs w:val="28"/>
        </w:rPr>
        <w:t xml:space="preserve">  </w:t>
      </w:r>
    </w:p>
    <w:tbl>
      <w:tblPr>
        <w:tblStyle w:val="af6"/>
        <w:tblW w:w="0" w:type="auto"/>
        <w:tblLayout w:type="fixed"/>
        <w:tblLook w:val="04A0" w:firstRow="1" w:lastRow="0" w:firstColumn="1" w:lastColumn="0" w:noHBand="0" w:noVBand="1"/>
      </w:tblPr>
      <w:tblGrid>
        <w:gridCol w:w="1980"/>
        <w:gridCol w:w="992"/>
        <w:gridCol w:w="992"/>
        <w:gridCol w:w="929"/>
        <w:gridCol w:w="1056"/>
        <w:gridCol w:w="992"/>
        <w:gridCol w:w="1276"/>
        <w:gridCol w:w="1276"/>
      </w:tblGrid>
      <w:tr w:rsidR="006A7A84" w:rsidRPr="006A7A84" w14:paraId="067A16E6" w14:textId="77777777" w:rsidTr="006A7A84">
        <w:trPr>
          <w:trHeight w:val="276"/>
        </w:trPr>
        <w:tc>
          <w:tcPr>
            <w:tcW w:w="1980" w:type="dxa"/>
          </w:tcPr>
          <w:p w14:paraId="60FC01FA" w14:textId="77777777" w:rsidR="006A7A84" w:rsidRPr="006A7A84" w:rsidRDefault="006A7A84" w:rsidP="006A7A84">
            <w:pPr>
              <w:spacing w:after="0"/>
              <w:rPr>
                <w:rFonts w:ascii="Times New Roman" w:hAnsi="Times New Roman" w:cs="Times New Roman"/>
                <w:sz w:val="22"/>
                <w:szCs w:val="22"/>
              </w:rPr>
            </w:pPr>
          </w:p>
        </w:tc>
        <w:tc>
          <w:tcPr>
            <w:tcW w:w="992" w:type="dxa"/>
            <w:vAlign w:val="center"/>
          </w:tcPr>
          <w:p w14:paraId="3EE4C423"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2018</w:t>
            </w:r>
          </w:p>
        </w:tc>
        <w:tc>
          <w:tcPr>
            <w:tcW w:w="992" w:type="dxa"/>
            <w:vAlign w:val="center"/>
          </w:tcPr>
          <w:p w14:paraId="69455744"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2019</w:t>
            </w:r>
          </w:p>
        </w:tc>
        <w:tc>
          <w:tcPr>
            <w:tcW w:w="929" w:type="dxa"/>
            <w:vAlign w:val="center"/>
          </w:tcPr>
          <w:p w14:paraId="2431C2C4"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2021</w:t>
            </w:r>
          </w:p>
        </w:tc>
        <w:tc>
          <w:tcPr>
            <w:tcW w:w="1056" w:type="dxa"/>
            <w:vAlign w:val="center"/>
          </w:tcPr>
          <w:p w14:paraId="2409A4BC"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2022</w:t>
            </w:r>
          </w:p>
        </w:tc>
        <w:tc>
          <w:tcPr>
            <w:tcW w:w="992" w:type="dxa"/>
            <w:vAlign w:val="center"/>
          </w:tcPr>
          <w:p w14:paraId="2101775F"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2023</w:t>
            </w:r>
          </w:p>
        </w:tc>
        <w:tc>
          <w:tcPr>
            <w:tcW w:w="1276" w:type="dxa"/>
            <w:vAlign w:val="center"/>
          </w:tcPr>
          <w:p w14:paraId="504D3E65"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Dəyişmə, %</w:t>
            </w:r>
          </w:p>
          <w:p w14:paraId="3E5F7C16"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2023-2022</w:t>
            </w:r>
          </w:p>
        </w:tc>
        <w:tc>
          <w:tcPr>
            <w:tcW w:w="1276" w:type="dxa"/>
            <w:vAlign w:val="center"/>
          </w:tcPr>
          <w:p w14:paraId="70283833"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Dəyişmə, %</w:t>
            </w:r>
          </w:p>
          <w:p w14:paraId="5200DF0F" w14:textId="77777777" w:rsidR="006A7A84" w:rsidRPr="006A7A84" w:rsidRDefault="006A7A84" w:rsidP="006A7A84">
            <w:pPr>
              <w:spacing w:after="0"/>
              <w:jc w:val="center"/>
              <w:rPr>
                <w:rFonts w:ascii="Times New Roman" w:hAnsi="Times New Roman" w:cs="Times New Roman"/>
                <w:b/>
                <w:sz w:val="22"/>
                <w:szCs w:val="22"/>
              </w:rPr>
            </w:pPr>
            <w:r w:rsidRPr="006A7A84">
              <w:rPr>
                <w:rFonts w:ascii="Times New Roman" w:hAnsi="Times New Roman" w:cs="Times New Roman"/>
                <w:b/>
                <w:sz w:val="22"/>
                <w:szCs w:val="22"/>
              </w:rPr>
              <w:t>2023-2019</w:t>
            </w:r>
          </w:p>
        </w:tc>
      </w:tr>
      <w:tr w:rsidR="006A7A84" w:rsidRPr="006A7A84" w14:paraId="2B6692A8" w14:textId="77777777" w:rsidTr="006A7A84">
        <w:tc>
          <w:tcPr>
            <w:tcW w:w="1980" w:type="dxa"/>
          </w:tcPr>
          <w:p w14:paraId="14CD1DDE"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Türkiyə</w:t>
            </w:r>
          </w:p>
        </w:tc>
        <w:tc>
          <w:tcPr>
            <w:tcW w:w="992" w:type="dxa"/>
            <w:vAlign w:val="center"/>
          </w:tcPr>
          <w:p w14:paraId="1BFF9CDA"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605765</w:t>
            </w:r>
          </w:p>
        </w:tc>
        <w:tc>
          <w:tcPr>
            <w:tcW w:w="992" w:type="dxa"/>
            <w:vAlign w:val="center"/>
          </w:tcPr>
          <w:p w14:paraId="38310A72"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633618</w:t>
            </w:r>
          </w:p>
        </w:tc>
        <w:tc>
          <w:tcPr>
            <w:tcW w:w="929" w:type="dxa"/>
            <w:vAlign w:val="center"/>
          </w:tcPr>
          <w:p w14:paraId="4C6A9A8B"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461222</w:t>
            </w:r>
          </w:p>
        </w:tc>
        <w:tc>
          <w:tcPr>
            <w:tcW w:w="1056" w:type="dxa"/>
            <w:vAlign w:val="center"/>
          </w:tcPr>
          <w:p w14:paraId="30B7AC4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655718</w:t>
            </w:r>
          </w:p>
        </w:tc>
        <w:tc>
          <w:tcPr>
            <w:tcW w:w="992" w:type="dxa"/>
            <w:vAlign w:val="center"/>
          </w:tcPr>
          <w:p w14:paraId="1157E05B"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814811</w:t>
            </w:r>
          </w:p>
        </w:tc>
        <w:tc>
          <w:tcPr>
            <w:tcW w:w="1276" w:type="dxa"/>
            <w:vAlign w:val="center"/>
          </w:tcPr>
          <w:p w14:paraId="7346B303"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24,3</w:t>
            </w:r>
          </w:p>
        </w:tc>
        <w:tc>
          <w:tcPr>
            <w:tcW w:w="1276" w:type="dxa"/>
            <w:vAlign w:val="center"/>
          </w:tcPr>
          <w:p w14:paraId="7A4E5D8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28,6</w:t>
            </w:r>
          </w:p>
        </w:tc>
      </w:tr>
      <w:tr w:rsidR="006A7A84" w:rsidRPr="006A7A84" w14:paraId="2DA6B463" w14:textId="77777777" w:rsidTr="006A7A84">
        <w:tc>
          <w:tcPr>
            <w:tcW w:w="1980" w:type="dxa"/>
          </w:tcPr>
          <w:p w14:paraId="1914FAB2"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Rusiya</w:t>
            </w:r>
          </w:p>
        </w:tc>
        <w:tc>
          <w:tcPr>
            <w:tcW w:w="992" w:type="dxa"/>
            <w:vAlign w:val="center"/>
          </w:tcPr>
          <w:p w14:paraId="54E232F7"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929275</w:t>
            </w:r>
          </w:p>
        </w:tc>
        <w:tc>
          <w:tcPr>
            <w:tcW w:w="992" w:type="dxa"/>
            <w:vAlign w:val="center"/>
          </w:tcPr>
          <w:p w14:paraId="04C9FF55"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982449</w:t>
            </w:r>
          </w:p>
        </w:tc>
        <w:tc>
          <w:tcPr>
            <w:tcW w:w="929" w:type="dxa"/>
            <w:vAlign w:val="center"/>
          </w:tcPr>
          <w:p w14:paraId="54550BF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236838</w:t>
            </w:r>
          </w:p>
        </w:tc>
        <w:tc>
          <w:tcPr>
            <w:tcW w:w="1056" w:type="dxa"/>
            <w:vAlign w:val="center"/>
          </w:tcPr>
          <w:p w14:paraId="5DB7C88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267364</w:t>
            </w:r>
          </w:p>
        </w:tc>
        <w:tc>
          <w:tcPr>
            <w:tcW w:w="992" w:type="dxa"/>
            <w:vAlign w:val="center"/>
          </w:tcPr>
          <w:p w14:paraId="6E94FB25"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401073</w:t>
            </w:r>
          </w:p>
        </w:tc>
        <w:tc>
          <w:tcPr>
            <w:tcW w:w="1276" w:type="dxa"/>
            <w:vAlign w:val="center"/>
          </w:tcPr>
          <w:p w14:paraId="6473B04D"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50,0</w:t>
            </w:r>
          </w:p>
        </w:tc>
        <w:tc>
          <w:tcPr>
            <w:tcW w:w="1276" w:type="dxa"/>
            <w:vAlign w:val="center"/>
          </w:tcPr>
          <w:p w14:paraId="453F6F89"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-59,2</w:t>
            </w:r>
          </w:p>
        </w:tc>
      </w:tr>
      <w:tr w:rsidR="006A7A84" w:rsidRPr="006A7A84" w14:paraId="720B3FBB" w14:textId="77777777" w:rsidTr="006A7A84">
        <w:tc>
          <w:tcPr>
            <w:tcW w:w="1980" w:type="dxa"/>
          </w:tcPr>
          <w:p w14:paraId="6F62F6BB"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Gürcüstan</w:t>
            </w:r>
          </w:p>
        </w:tc>
        <w:tc>
          <w:tcPr>
            <w:tcW w:w="992" w:type="dxa"/>
            <w:vAlign w:val="center"/>
          </w:tcPr>
          <w:p w14:paraId="42A049B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1431406</w:t>
            </w:r>
          </w:p>
        </w:tc>
        <w:tc>
          <w:tcPr>
            <w:tcW w:w="992" w:type="dxa"/>
            <w:vAlign w:val="center"/>
          </w:tcPr>
          <w:p w14:paraId="1A37B231"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1606886</w:t>
            </w:r>
          </w:p>
        </w:tc>
        <w:tc>
          <w:tcPr>
            <w:tcW w:w="929" w:type="dxa"/>
            <w:vAlign w:val="center"/>
          </w:tcPr>
          <w:p w14:paraId="65BBBFB1"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75763</w:t>
            </w:r>
          </w:p>
        </w:tc>
        <w:tc>
          <w:tcPr>
            <w:tcW w:w="1056" w:type="dxa"/>
            <w:vAlign w:val="center"/>
          </w:tcPr>
          <w:p w14:paraId="6EB5C47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127769</w:t>
            </w:r>
          </w:p>
        </w:tc>
        <w:tc>
          <w:tcPr>
            <w:tcW w:w="992" w:type="dxa"/>
            <w:vAlign w:val="center"/>
          </w:tcPr>
          <w:p w14:paraId="4E3FCB6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168399</w:t>
            </w:r>
          </w:p>
        </w:tc>
        <w:tc>
          <w:tcPr>
            <w:tcW w:w="1276" w:type="dxa"/>
            <w:vAlign w:val="center"/>
          </w:tcPr>
          <w:p w14:paraId="006BCA2D"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31,8</w:t>
            </w:r>
          </w:p>
        </w:tc>
        <w:tc>
          <w:tcPr>
            <w:tcW w:w="1276" w:type="dxa"/>
            <w:vAlign w:val="center"/>
          </w:tcPr>
          <w:p w14:paraId="4237CEF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-89,5</w:t>
            </w:r>
          </w:p>
        </w:tc>
      </w:tr>
      <w:tr w:rsidR="006A7A84" w:rsidRPr="006A7A84" w14:paraId="046DDFFA" w14:textId="77777777" w:rsidTr="006A7A84">
        <w:tc>
          <w:tcPr>
            <w:tcW w:w="1980" w:type="dxa"/>
          </w:tcPr>
          <w:p w14:paraId="3498CD1D"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İran</w:t>
            </w:r>
          </w:p>
        </w:tc>
        <w:tc>
          <w:tcPr>
            <w:tcW w:w="992" w:type="dxa"/>
            <w:vAlign w:val="center"/>
          </w:tcPr>
          <w:p w14:paraId="6501A5D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1649915</w:t>
            </w:r>
          </w:p>
        </w:tc>
        <w:tc>
          <w:tcPr>
            <w:tcW w:w="992" w:type="dxa"/>
            <w:vAlign w:val="center"/>
          </w:tcPr>
          <w:p w14:paraId="0B439D1F"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2041133</w:t>
            </w:r>
          </w:p>
        </w:tc>
        <w:tc>
          <w:tcPr>
            <w:tcW w:w="929" w:type="dxa"/>
            <w:vAlign w:val="center"/>
          </w:tcPr>
          <w:p w14:paraId="3BEF5F57"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65909</w:t>
            </w:r>
          </w:p>
        </w:tc>
        <w:tc>
          <w:tcPr>
            <w:tcW w:w="1056" w:type="dxa"/>
            <w:vAlign w:val="center"/>
          </w:tcPr>
          <w:p w14:paraId="6929657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203111</w:t>
            </w:r>
          </w:p>
        </w:tc>
        <w:tc>
          <w:tcPr>
            <w:tcW w:w="992" w:type="dxa"/>
            <w:vAlign w:val="center"/>
          </w:tcPr>
          <w:p w14:paraId="742696C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142703</w:t>
            </w:r>
          </w:p>
        </w:tc>
        <w:tc>
          <w:tcPr>
            <w:tcW w:w="1276" w:type="dxa"/>
            <w:vAlign w:val="center"/>
          </w:tcPr>
          <w:p w14:paraId="0772C5CF"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-29,7</w:t>
            </w:r>
          </w:p>
        </w:tc>
        <w:tc>
          <w:tcPr>
            <w:tcW w:w="1276" w:type="dxa"/>
            <w:vAlign w:val="center"/>
          </w:tcPr>
          <w:p w14:paraId="591B3931"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-93,0</w:t>
            </w:r>
          </w:p>
        </w:tc>
      </w:tr>
      <w:tr w:rsidR="006A7A84" w:rsidRPr="006A7A84" w14:paraId="169CEB2F" w14:textId="77777777" w:rsidTr="006A7A84">
        <w:tc>
          <w:tcPr>
            <w:tcW w:w="1980" w:type="dxa"/>
          </w:tcPr>
          <w:p w14:paraId="06361EC4"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BƏƏ</w:t>
            </w:r>
          </w:p>
        </w:tc>
        <w:tc>
          <w:tcPr>
            <w:tcW w:w="992" w:type="dxa"/>
            <w:vAlign w:val="center"/>
          </w:tcPr>
          <w:p w14:paraId="6546E75E"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46257</w:t>
            </w:r>
          </w:p>
        </w:tc>
        <w:tc>
          <w:tcPr>
            <w:tcW w:w="992" w:type="dxa"/>
            <w:vAlign w:val="center"/>
          </w:tcPr>
          <w:p w14:paraId="6C26FAC1"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44153</w:t>
            </w:r>
          </w:p>
        </w:tc>
        <w:tc>
          <w:tcPr>
            <w:tcW w:w="929" w:type="dxa"/>
            <w:vAlign w:val="center"/>
          </w:tcPr>
          <w:p w14:paraId="2E6EB6C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24153</w:t>
            </w:r>
          </w:p>
        </w:tc>
        <w:tc>
          <w:tcPr>
            <w:tcW w:w="1056" w:type="dxa"/>
            <w:vAlign w:val="center"/>
          </w:tcPr>
          <w:p w14:paraId="6865A84F"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49514</w:t>
            </w:r>
          </w:p>
        </w:tc>
        <w:tc>
          <w:tcPr>
            <w:tcW w:w="992" w:type="dxa"/>
            <w:vAlign w:val="center"/>
          </w:tcPr>
          <w:p w14:paraId="1EF6C042"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78856</w:t>
            </w:r>
          </w:p>
        </w:tc>
        <w:tc>
          <w:tcPr>
            <w:tcW w:w="1276" w:type="dxa"/>
            <w:vAlign w:val="center"/>
          </w:tcPr>
          <w:p w14:paraId="7B3A6A7B"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59,3</w:t>
            </w:r>
          </w:p>
        </w:tc>
        <w:tc>
          <w:tcPr>
            <w:tcW w:w="1276" w:type="dxa"/>
            <w:vAlign w:val="center"/>
          </w:tcPr>
          <w:p w14:paraId="0B13EDF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78,6</w:t>
            </w:r>
          </w:p>
        </w:tc>
      </w:tr>
      <w:tr w:rsidR="006A7A84" w:rsidRPr="006A7A84" w14:paraId="286E01B4" w14:textId="77777777" w:rsidTr="006A7A84">
        <w:tc>
          <w:tcPr>
            <w:tcW w:w="1980" w:type="dxa"/>
          </w:tcPr>
          <w:p w14:paraId="1CF7245F"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Qazaxıstan</w:t>
            </w:r>
          </w:p>
        </w:tc>
        <w:tc>
          <w:tcPr>
            <w:tcW w:w="992" w:type="dxa"/>
            <w:vAlign w:val="center"/>
          </w:tcPr>
          <w:p w14:paraId="503B102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34209</w:t>
            </w:r>
          </w:p>
        </w:tc>
        <w:tc>
          <w:tcPr>
            <w:tcW w:w="992" w:type="dxa"/>
            <w:vAlign w:val="center"/>
          </w:tcPr>
          <w:p w14:paraId="04E67DA3"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35234</w:t>
            </w:r>
          </w:p>
        </w:tc>
        <w:tc>
          <w:tcPr>
            <w:tcW w:w="929" w:type="dxa"/>
            <w:vAlign w:val="center"/>
          </w:tcPr>
          <w:p w14:paraId="196E79CF"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15548</w:t>
            </w:r>
          </w:p>
        </w:tc>
        <w:tc>
          <w:tcPr>
            <w:tcW w:w="1056" w:type="dxa"/>
            <w:vAlign w:val="center"/>
          </w:tcPr>
          <w:p w14:paraId="3E43B86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40026</w:t>
            </w:r>
          </w:p>
        </w:tc>
        <w:tc>
          <w:tcPr>
            <w:tcW w:w="992" w:type="dxa"/>
            <w:vAlign w:val="center"/>
          </w:tcPr>
          <w:p w14:paraId="4705A507"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49410</w:t>
            </w:r>
          </w:p>
        </w:tc>
        <w:tc>
          <w:tcPr>
            <w:tcW w:w="1276" w:type="dxa"/>
            <w:vAlign w:val="center"/>
          </w:tcPr>
          <w:p w14:paraId="3E98C912"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23,4</w:t>
            </w:r>
          </w:p>
        </w:tc>
        <w:tc>
          <w:tcPr>
            <w:tcW w:w="1276" w:type="dxa"/>
            <w:vAlign w:val="center"/>
          </w:tcPr>
          <w:p w14:paraId="066694FA"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40,2</w:t>
            </w:r>
          </w:p>
        </w:tc>
      </w:tr>
      <w:tr w:rsidR="006A7A84" w:rsidRPr="006A7A84" w14:paraId="5AECAEEA" w14:textId="77777777" w:rsidTr="006A7A84">
        <w:tc>
          <w:tcPr>
            <w:tcW w:w="1980" w:type="dxa"/>
          </w:tcPr>
          <w:p w14:paraId="1F4429CA"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Səudiyyə Ərəbistanı</w:t>
            </w:r>
          </w:p>
        </w:tc>
        <w:tc>
          <w:tcPr>
            <w:tcW w:w="992" w:type="dxa"/>
            <w:vAlign w:val="center"/>
          </w:tcPr>
          <w:p w14:paraId="1503E43B"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2574</w:t>
            </w:r>
          </w:p>
        </w:tc>
        <w:tc>
          <w:tcPr>
            <w:tcW w:w="992" w:type="dxa"/>
            <w:vAlign w:val="center"/>
          </w:tcPr>
          <w:p w14:paraId="5157679A"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8643</w:t>
            </w:r>
          </w:p>
        </w:tc>
        <w:tc>
          <w:tcPr>
            <w:tcW w:w="929" w:type="dxa"/>
            <w:vAlign w:val="center"/>
          </w:tcPr>
          <w:p w14:paraId="212E5351"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804</w:t>
            </w:r>
          </w:p>
        </w:tc>
        <w:tc>
          <w:tcPr>
            <w:tcW w:w="1056" w:type="dxa"/>
            <w:vAlign w:val="center"/>
          </w:tcPr>
          <w:p w14:paraId="093F1223"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11655</w:t>
            </w:r>
          </w:p>
        </w:tc>
        <w:tc>
          <w:tcPr>
            <w:tcW w:w="992" w:type="dxa"/>
            <w:vAlign w:val="center"/>
          </w:tcPr>
          <w:p w14:paraId="53A775A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19865</w:t>
            </w:r>
          </w:p>
        </w:tc>
        <w:tc>
          <w:tcPr>
            <w:tcW w:w="1276" w:type="dxa"/>
            <w:vAlign w:val="center"/>
          </w:tcPr>
          <w:p w14:paraId="5A5A20B9"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70,4</w:t>
            </w:r>
          </w:p>
        </w:tc>
        <w:tc>
          <w:tcPr>
            <w:tcW w:w="1276" w:type="dxa"/>
            <w:vAlign w:val="center"/>
          </w:tcPr>
          <w:p w14:paraId="4EA63FD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129,8</w:t>
            </w:r>
          </w:p>
        </w:tc>
      </w:tr>
      <w:tr w:rsidR="006A7A84" w:rsidRPr="006A7A84" w14:paraId="73AF12CE" w14:textId="77777777" w:rsidTr="006A7A84">
        <w:tc>
          <w:tcPr>
            <w:tcW w:w="1980" w:type="dxa"/>
          </w:tcPr>
          <w:p w14:paraId="44FF3899"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Macarıstan</w:t>
            </w:r>
          </w:p>
        </w:tc>
        <w:tc>
          <w:tcPr>
            <w:tcW w:w="992" w:type="dxa"/>
            <w:vAlign w:val="center"/>
          </w:tcPr>
          <w:p w14:paraId="0E2B2D83"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9610</w:t>
            </w:r>
          </w:p>
        </w:tc>
        <w:tc>
          <w:tcPr>
            <w:tcW w:w="992" w:type="dxa"/>
            <w:vAlign w:val="center"/>
          </w:tcPr>
          <w:p w14:paraId="297DAB9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10099</w:t>
            </w:r>
          </w:p>
        </w:tc>
        <w:tc>
          <w:tcPr>
            <w:tcW w:w="929" w:type="dxa"/>
            <w:vAlign w:val="center"/>
          </w:tcPr>
          <w:p w14:paraId="552CB81D"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w:t>
            </w:r>
          </w:p>
        </w:tc>
        <w:tc>
          <w:tcPr>
            <w:tcW w:w="1056" w:type="dxa"/>
            <w:vAlign w:val="center"/>
          </w:tcPr>
          <w:p w14:paraId="2FA01ED5"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10894</w:t>
            </w:r>
          </w:p>
        </w:tc>
        <w:tc>
          <w:tcPr>
            <w:tcW w:w="992" w:type="dxa"/>
            <w:vAlign w:val="center"/>
          </w:tcPr>
          <w:p w14:paraId="2CCB933E"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19573</w:t>
            </w:r>
          </w:p>
        </w:tc>
        <w:tc>
          <w:tcPr>
            <w:tcW w:w="1276" w:type="dxa"/>
            <w:vAlign w:val="center"/>
          </w:tcPr>
          <w:p w14:paraId="18DC7E67"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79,7</w:t>
            </w:r>
          </w:p>
        </w:tc>
        <w:tc>
          <w:tcPr>
            <w:tcW w:w="1276" w:type="dxa"/>
            <w:vAlign w:val="center"/>
          </w:tcPr>
          <w:p w14:paraId="5DE9F6D4"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93,8</w:t>
            </w:r>
          </w:p>
        </w:tc>
      </w:tr>
      <w:tr w:rsidR="006A7A84" w:rsidRPr="006A7A84" w14:paraId="3BC80DA4" w14:textId="77777777" w:rsidTr="006A7A84">
        <w:tc>
          <w:tcPr>
            <w:tcW w:w="1980" w:type="dxa"/>
          </w:tcPr>
          <w:p w14:paraId="1E716957"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Almaniya</w:t>
            </w:r>
          </w:p>
        </w:tc>
        <w:tc>
          <w:tcPr>
            <w:tcW w:w="992" w:type="dxa"/>
            <w:vAlign w:val="center"/>
          </w:tcPr>
          <w:p w14:paraId="7FE2F5D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17992</w:t>
            </w:r>
          </w:p>
        </w:tc>
        <w:tc>
          <w:tcPr>
            <w:tcW w:w="992" w:type="dxa"/>
            <w:vAlign w:val="center"/>
          </w:tcPr>
          <w:p w14:paraId="40FEEF29"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19122</w:t>
            </w:r>
          </w:p>
        </w:tc>
        <w:tc>
          <w:tcPr>
            <w:tcW w:w="929" w:type="dxa"/>
            <w:vAlign w:val="center"/>
          </w:tcPr>
          <w:p w14:paraId="0F29C3A6"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5595</w:t>
            </w:r>
          </w:p>
        </w:tc>
        <w:tc>
          <w:tcPr>
            <w:tcW w:w="1056" w:type="dxa"/>
            <w:vAlign w:val="center"/>
          </w:tcPr>
          <w:p w14:paraId="5043834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21791</w:t>
            </w:r>
          </w:p>
        </w:tc>
        <w:tc>
          <w:tcPr>
            <w:tcW w:w="992" w:type="dxa"/>
            <w:vAlign w:val="center"/>
          </w:tcPr>
          <w:p w14:paraId="4910420A"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19174</w:t>
            </w:r>
          </w:p>
        </w:tc>
        <w:tc>
          <w:tcPr>
            <w:tcW w:w="1276" w:type="dxa"/>
            <w:vAlign w:val="center"/>
          </w:tcPr>
          <w:p w14:paraId="0FC24E2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-12,0</w:t>
            </w:r>
          </w:p>
        </w:tc>
        <w:tc>
          <w:tcPr>
            <w:tcW w:w="1276" w:type="dxa"/>
            <w:vAlign w:val="center"/>
          </w:tcPr>
          <w:p w14:paraId="2C3D03D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0,3</w:t>
            </w:r>
          </w:p>
        </w:tc>
      </w:tr>
      <w:tr w:rsidR="006A7A84" w:rsidRPr="006A7A84" w14:paraId="0C3A0177" w14:textId="77777777" w:rsidTr="006A7A84">
        <w:tc>
          <w:tcPr>
            <w:tcW w:w="1980" w:type="dxa"/>
          </w:tcPr>
          <w:p w14:paraId="04C02692" w14:textId="77777777" w:rsidR="006A7A84" w:rsidRPr="006A7A84" w:rsidRDefault="006A7A84" w:rsidP="006A7A84">
            <w:pPr>
              <w:spacing w:after="0"/>
              <w:rPr>
                <w:rFonts w:ascii="Times New Roman" w:hAnsi="Times New Roman" w:cs="Times New Roman"/>
                <w:sz w:val="22"/>
                <w:szCs w:val="22"/>
              </w:rPr>
            </w:pPr>
            <w:r w:rsidRPr="006A7A84">
              <w:rPr>
                <w:rFonts w:ascii="Times New Roman" w:hAnsi="Times New Roman" w:cs="Times New Roman"/>
              </w:rPr>
              <w:t>Türkmənistan</w:t>
            </w:r>
          </w:p>
        </w:tc>
        <w:tc>
          <w:tcPr>
            <w:tcW w:w="992" w:type="dxa"/>
            <w:vAlign w:val="center"/>
          </w:tcPr>
          <w:p w14:paraId="5A946848"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22239</w:t>
            </w:r>
          </w:p>
        </w:tc>
        <w:tc>
          <w:tcPr>
            <w:tcW w:w="992" w:type="dxa"/>
            <w:vAlign w:val="center"/>
          </w:tcPr>
          <w:p w14:paraId="0A7189AC"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22904</w:t>
            </w:r>
          </w:p>
        </w:tc>
        <w:tc>
          <w:tcPr>
            <w:tcW w:w="929" w:type="dxa"/>
            <w:vAlign w:val="center"/>
          </w:tcPr>
          <w:p w14:paraId="40BB3419"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18693</w:t>
            </w:r>
          </w:p>
        </w:tc>
        <w:tc>
          <w:tcPr>
            <w:tcW w:w="1056" w:type="dxa"/>
            <w:vAlign w:val="center"/>
          </w:tcPr>
          <w:p w14:paraId="68CA67CA"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17684</w:t>
            </w:r>
          </w:p>
        </w:tc>
        <w:tc>
          <w:tcPr>
            <w:tcW w:w="992" w:type="dxa"/>
            <w:vAlign w:val="center"/>
          </w:tcPr>
          <w:p w14:paraId="37FC9FE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17475</w:t>
            </w:r>
          </w:p>
        </w:tc>
        <w:tc>
          <w:tcPr>
            <w:tcW w:w="1276" w:type="dxa"/>
            <w:vAlign w:val="center"/>
          </w:tcPr>
          <w:p w14:paraId="718E3900"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-1,2</w:t>
            </w:r>
          </w:p>
        </w:tc>
        <w:tc>
          <w:tcPr>
            <w:tcW w:w="1276" w:type="dxa"/>
            <w:vAlign w:val="center"/>
          </w:tcPr>
          <w:p w14:paraId="782DB307" w14:textId="77777777" w:rsidR="006A7A84" w:rsidRPr="006A7A84" w:rsidRDefault="006A7A84" w:rsidP="006A7A84">
            <w:pPr>
              <w:spacing w:after="0"/>
              <w:jc w:val="center"/>
              <w:rPr>
                <w:rFonts w:ascii="Times New Roman" w:hAnsi="Times New Roman" w:cs="Times New Roman"/>
                <w:sz w:val="22"/>
                <w:szCs w:val="22"/>
              </w:rPr>
            </w:pPr>
            <w:r w:rsidRPr="006A7A84">
              <w:rPr>
                <w:rFonts w:ascii="Times New Roman" w:hAnsi="Times New Roman" w:cs="Times New Roman"/>
                <w:sz w:val="22"/>
                <w:szCs w:val="22"/>
              </w:rPr>
              <w:t>-23,7</w:t>
            </w:r>
          </w:p>
        </w:tc>
      </w:tr>
      <w:tr w:rsidR="00337A5D" w:rsidRPr="006A7A84" w14:paraId="1F841665" w14:textId="77777777" w:rsidTr="006A7A84">
        <w:tc>
          <w:tcPr>
            <w:tcW w:w="1980" w:type="dxa"/>
          </w:tcPr>
          <w:p w14:paraId="6E7F1D2D" w14:textId="686B4152" w:rsidR="00337A5D" w:rsidRPr="006A7A84" w:rsidRDefault="00337A5D" w:rsidP="00337A5D">
            <w:pPr>
              <w:spacing w:after="0"/>
              <w:rPr>
                <w:rFonts w:ascii="Times New Roman" w:hAnsi="Times New Roman" w:cs="Times New Roman"/>
              </w:rPr>
            </w:pPr>
            <w:r>
              <w:rPr>
                <w:rFonts w:ascii="Times New Roman" w:hAnsi="Times New Roman" w:cs="Times New Roman"/>
              </w:rPr>
              <w:t>Ukrayna</w:t>
            </w:r>
          </w:p>
        </w:tc>
        <w:tc>
          <w:tcPr>
            <w:tcW w:w="992" w:type="dxa"/>
            <w:vAlign w:val="center"/>
          </w:tcPr>
          <w:p w14:paraId="1D8F32F2" w14:textId="75B5E50A"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70133</w:t>
            </w:r>
          </w:p>
        </w:tc>
        <w:tc>
          <w:tcPr>
            <w:tcW w:w="992" w:type="dxa"/>
            <w:vAlign w:val="center"/>
          </w:tcPr>
          <w:p w14:paraId="19A24176" w14:textId="5E20B34E"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66322</w:t>
            </w:r>
          </w:p>
        </w:tc>
        <w:tc>
          <w:tcPr>
            <w:tcW w:w="929" w:type="dxa"/>
            <w:vAlign w:val="center"/>
          </w:tcPr>
          <w:p w14:paraId="00B613A7" w14:textId="278BAF26"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w:t>
            </w:r>
          </w:p>
        </w:tc>
        <w:tc>
          <w:tcPr>
            <w:tcW w:w="1056" w:type="dxa"/>
            <w:vAlign w:val="center"/>
          </w:tcPr>
          <w:p w14:paraId="641CA197" w14:textId="34CB094A"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4368</w:t>
            </w:r>
          </w:p>
        </w:tc>
        <w:tc>
          <w:tcPr>
            <w:tcW w:w="992" w:type="dxa"/>
            <w:vAlign w:val="center"/>
          </w:tcPr>
          <w:p w14:paraId="39701957" w14:textId="6C303678"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w:t>
            </w:r>
          </w:p>
        </w:tc>
        <w:tc>
          <w:tcPr>
            <w:tcW w:w="1276" w:type="dxa"/>
            <w:vAlign w:val="center"/>
          </w:tcPr>
          <w:p w14:paraId="1C88EABC" w14:textId="10A68A97"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w:t>
            </w:r>
          </w:p>
        </w:tc>
        <w:tc>
          <w:tcPr>
            <w:tcW w:w="1276" w:type="dxa"/>
            <w:vAlign w:val="center"/>
          </w:tcPr>
          <w:p w14:paraId="4BA1F6C1" w14:textId="601F7308" w:rsidR="00337A5D" w:rsidRPr="00337A5D" w:rsidRDefault="00337A5D" w:rsidP="00337A5D">
            <w:pPr>
              <w:spacing w:after="0"/>
              <w:jc w:val="center"/>
              <w:rPr>
                <w:rFonts w:ascii="Times New Roman" w:hAnsi="Times New Roman" w:cs="Times New Roman"/>
                <w:sz w:val="22"/>
                <w:szCs w:val="22"/>
              </w:rPr>
            </w:pPr>
            <w:r w:rsidRPr="00337A5D">
              <w:rPr>
                <w:rFonts w:ascii="Times New Roman" w:hAnsi="Times New Roman" w:cs="Times New Roman"/>
                <w:sz w:val="22"/>
                <w:szCs w:val="22"/>
              </w:rPr>
              <w:t>-</w:t>
            </w:r>
          </w:p>
        </w:tc>
      </w:tr>
      <w:tr w:rsidR="00337A5D" w:rsidRPr="006A7A84" w14:paraId="3FD872AE" w14:textId="77777777" w:rsidTr="006A7A84">
        <w:tc>
          <w:tcPr>
            <w:tcW w:w="1980" w:type="dxa"/>
          </w:tcPr>
          <w:p w14:paraId="2856F7B1" w14:textId="77777777" w:rsidR="00337A5D" w:rsidRPr="006A7A84" w:rsidRDefault="00337A5D" w:rsidP="00337A5D">
            <w:pPr>
              <w:spacing w:after="0"/>
              <w:rPr>
                <w:rFonts w:ascii="Times New Roman" w:hAnsi="Times New Roman" w:cs="Times New Roman"/>
                <w:b/>
                <w:sz w:val="22"/>
                <w:szCs w:val="22"/>
                <w:lang w:val="ru-RU"/>
              </w:rPr>
            </w:pPr>
            <w:proofErr w:type="spellStart"/>
            <w:r w:rsidRPr="006A7A84">
              <w:rPr>
                <w:rFonts w:ascii="Times New Roman" w:hAnsi="Times New Roman" w:cs="Times New Roman"/>
                <w:b/>
                <w:sz w:val="22"/>
                <w:szCs w:val="22"/>
                <w:lang w:val="ru-RU"/>
              </w:rPr>
              <w:t>Cəmi</w:t>
            </w:r>
            <w:proofErr w:type="spellEnd"/>
          </w:p>
        </w:tc>
        <w:tc>
          <w:tcPr>
            <w:tcW w:w="992" w:type="dxa"/>
            <w:vAlign w:val="center"/>
          </w:tcPr>
          <w:p w14:paraId="2B690364"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4908078</w:t>
            </w:r>
          </w:p>
        </w:tc>
        <w:tc>
          <w:tcPr>
            <w:tcW w:w="992" w:type="dxa"/>
            <w:vAlign w:val="center"/>
          </w:tcPr>
          <w:p w14:paraId="76B3CEBE"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5567684</w:t>
            </w:r>
          </w:p>
        </w:tc>
        <w:tc>
          <w:tcPr>
            <w:tcW w:w="929" w:type="dxa"/>
            <w:vAlign w:val="center"/>
          </w:tcPr>
          <w:p w14:paraId="6B0F50CC"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974446</w:t>
            </w:r>
          </w:p>
        </w:tc>
        <w:tc>
          <w:tcPr>
            <w:tcW w:w="1056" w:type="dxa"/>
            <w:vAlign w:val="center"/>
          </w:tcPr>
          <w:p w14:paraId="459B9307"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1489491</w:t>
            </w:r>
          </w:p>
        </w:tc>
        <w:tc>
          <w:tcPr>
            <w:tcW w:w="992" w:type="dxa"/>
            <w:vAlign w:val="center"/>
          </w:tcPr>
          <w:p w14:paraId="7C644330"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1868742</w:t>
            </w:r>
          </w:p>
        </w:tc>
        <w:tc>
          <w:tcPr>
            <w:tcW w:w="1276" w:type="dxa"/>
            <w:vAlign w:val="center"/>
          </w:tcPr>
          <w:p w14:paraId="2D728BDD"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25,5</w:t>
            </w:r>
          </w:p>
        </w:tc>
        <w:tc>
          <w:tcPr>
            <w:tcW w:w="1276" w:type="dxa"/>
            <w:vAlign w:val="center"/>
          </w:tcPr>
          <w:p w14:paraId="1E6C67D7" w14:textId="77777777" w:rsidR="00337A5D" w:rsidRPr="006A7A84" w:rsidRDefault="00337A5D" w:rsidP="00337A5D">
            <w:pPr>
              <w:spacing w:after="0"/>
              <w:jc w:val="center"/>
              <w:rPr>
                <w:rFonts w:ascii="Times New Roman" w:hAnsi="Times New Roman" w:cs="Times New Roman"/>
                <w:b/>
                <w:bCs/>
                <w:sz w:val="22"/>
                <w:szCs w:val="22"/>
              </w:rPr>
            </w:pPr>
            <w:r w:rsidRPr="006A7A84">
              <w:rPr>
                <w:rFonts w:ascii="Times New Roman" w:hAnsi="Times New Roman" w:cs="Times New Roman"/>
                <w:b/>
                <w:bCs/>
                <w:sz w:val="22"/>
                <w:szCs w:val="22"/>
              </w:rPr>
              <w:t>-66,4</w:t>
            </w:r>
          </w:p>
        </w:tc>
      </w:tr>
      <w:tr w:rsidR="00337A5D" w:rsidRPr="006A7A84" w14:paraId="2A4899DC" w14:textId="77777777" w:rsidTr="006A7A84">
        <w:tc>
          <w:tcPr>
            <w:tcW w:w="1980" w:type="dxa"/>
          </w:tcPr>
          <w:p w14:paraId="6DB4534D" w14:textId="77777777" w:rsidR="00337A5D" w:rsidRPr="006A7A84" w:rsidRDefault="00337A5D" w:rsidP="00337A5D">
            <w:pPr>
              <w:spacing w:after="0"/>
              <w:ind w:left="171"/>
              <w:rPr>
                <w:rFonts w:ascii="Times New Roman" w:hAnsi="Times New Roman" w:cs="Times New Roman"/>
              </w:rPr>
            </w:pPr>
            <w:r w:rsidRPr="006A7A84">
              <w:rPr>
                <w:rFonts w:ascii="Times New Roman" w:hAnsi="Times New Roman" w:cs="Times New Roman"/>
              </w:rPr>
              <w:t>Turizm məqsədilə xaricə səfər edənlər</w:t>
            </w:r>
          </w:p>
        </w:tc>
        <w:tc>
          <w:tcPr>
            <w:tcW w:w="992" w:type="dxa"/>
            <w:vAlign w:val="center"/>
          </w:tcPr>
          <w:p w14:paraId="39ECA5DD"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4096651</w:t>
            </w:r>
          </w:p>
        </w:tc>
        <w:tc>
          <w:tcPr>
            <w:tcW w:w="992" w:type="dxa"/>
            <w:vAlign w:val="center"/>
          </w:tcPr>
          <w:p w14:paraId="46A3D08C"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4347336</w:t>
            </w:r>
          </w:p>
        </w:tc>
        <w:tc>
          <w:tcPr>
            <w:tcW w:w="929" w:type="dxa"/>
            <w:vAlign w:val="center"/>
          </w:tcPr>
          <w:p w14:paraId="15846CB8"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w:t>
            </w:r>
          </w:p>
        </w:tc>
        <w:tc>
          <w:tcPr>
            <w:tcW w:w="1056" w:type="dxa"/>
            <w:vAlign w:val="center"/>
          </w:tcPr>
          <w:p w14:paraId="144B8ADD"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918129</w:t>
            </w:r>
          </w:p>
        </w:tc>
        <w:tc>
          <w:tcPr>
            <w:tcW w:w="992" w:type="dxa"/>
            <w:vAlign w:val="center"/>
          </w:tcPr>
          <w:p w14:paraId="311B06B8"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1115595</w:t>
            </w:r>
          </w:p>
        </w:tc>
        <w:tc>
          <w:tcPr>
            <w:tcW w:w="1276" w:type="dxa"/>
            <w:vAlign w:val="center"/>
          </w:tcPr>
          <w:p w14:paraId="74DD90CA"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21,5</w:t>
            </w:r>
          </w:p>
        </w:tc>
        <w:tc>
          <w:tcPr>
            <w:tcW w:w="1276" w:type="dxa"/>
            <w:vAlign w:val="center"/>
          </w:tcPr>
          <w:p w14:paraId="73088E50"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-74,3</w:t>
            </w:r>
          </w:p>
        </w:tc>
      </w:tr>
      <w:tr w:rsidR="00337A5D" w:rsidRPr="006A7A84" w14:paraId="41D5CC83" w14:textId="77777777" w:rsidTr="006A7A84">
        <w:tc>
          <w:tcPr>
            <w:tcW w:w="1980" w:type="dxa"/>
          </w:tcPr>
          <w:p w14:paraId="3E435E12" w14:textId="77777777" w:rsidR="00337A5D" w:rsidRPr="006A7A84" w:rsidRDefault="00337A5D" w:rsidP="00337A5D">
            <w:pPr>
              <w:spacing w:after="0"/>
              <w:ind w:left="171"/>
              <w:rPr>
                <w:rFonts w:ascii="Times New Roman" w:hAnsi="Times New Roman" w:cs="Times New Roman"/>
              </w:rPr>
            </w:pPr>
            <w:r w:rsidRPr="006A7A84">
              <w:rPr>
                <w:rFonts w:ascii="Times New Roman" w:hAnsi="Times New Roman" w:cs="Times New Roman"/>
              </w:rPr>
              <w:t>Turizm məqsədilə xaricə səfər edənlərin payı, %</w:t>
            </w:r>
          </w:p>
        </w:tc>
        <w:tc>
          <w:tcPr>
            <w:tcW w:w="992" w:type="dxa"/>
            <w:vAlign w:val="center"/>
          </w:tcPr>
          <w:p w14:paraId="397CA784"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83,5</w:t>
            </w:r>
          </w:p>
        </w:tc>
        <w:tc>
          <w:tcPr>
            <w:tcW w:w="992" w:type="dxa"/>
            <w:vAlign w:val="center"/>
          </w:tcPr>
          <w:p w14:paraId="7E3337A9"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78,1</w:t>
            </w:r>
          </w:p>
        </w:tc>
        <w:tc>
          <w:tcPr>
            <w:tcW w:w="929" w:type="dxa"/>
            <w:vAlign w:val="center"/>
          </w:tcPr>
          <w:p w14:paraId="0DEB3DE4"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 </w:t>
            </w:r>
            <w:r w:rsidRPr="006A7A84">
              <w:rPr>
                <w:rFonts w:ascii="Times New Roman" w:hAnsi="Times New Roman" w:cs="Times New Roman"/>
              </w:rPr>
              <w:t>-</w:t>
            </w:r>
          </w:p>
        </w:tc>
        <w:tc>
          <w:tcPr>
            <w:tcW w:w="1056" w:type="dxa"/>
            <w:vAlign w:val="center"/>
          </w:tcPr>
          <w:p w14:paraId="14B21219"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61,6</w:t>
            </w:r>
          </w:p>
        </w:tc>
        <w:tc>
          <w:tcPr>
            <w:tcW w:w="992" w:type="dxa"/>
            <w:vAlign w:val="center"/>
          </w:tcPr>
          <w:p w14:paraId="0E6CFA63"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59,7</w:t>
            </w:r>
          </w:p>
        </w:tc>
        <w:tc>
          <w:tcPr>
            <w:tcW w:w="1276" w:type="dxa"/>
            <w:vAlign w:val="center"/>
          </w:tcPr>
          <w:p w14:paraId="05CE6F60"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-1,9</w:t>
            </w:r>
          </w:p>
        </w:tc>
        <w:tc>
          <w:tcPr>
            <w:tcW w:w="1276" w:type="dxa"/>
            <w:vAlign w:val="center"/>
          </w:tcPr>
          <w:p w14:paraId="5B936D52" w14:textId="77777777" w:rsidR="00337A5D" w:rsidRPr="006A7A84" w:rsidRDefault="00337A5D" w:rsidP="00337A5D">
            <w:pPr>
              <w:spacing w:after="0"/>
              <w:jc w:val="center"/>
              <w:rPr>
                <w:rFonts w:ascii="Times New Roman" w:hAnsi="Times New Roman" w:cs="Times New Roman"/>
                <w:sz w:val="22"/>
                <w:szCs w:val="22"/>
              </w:rPr>
            </w:pPr>
            <w:r w:rsidRPr="006A7A84">
              <w:rPr>
                <w:rFonts w:ascii="Times New Roman" w:hAnsi="Times New Roman" w:cs="Times New Roman"/>
                <w:sz w:val="22"/>
                <w:szCs w:val="22"/>
              </w:rPr>
              <w:t>-18,4</w:t>
            </w:r>
          </w:p>
        </w:tc>
      </w:tr>
    </w:tbl>
    <w:p w14:paraId="47421385" w14:textId="6E229745" w:rsidR="00023A8F" w:rsidRPr="00023A8F" w:rsidRDefault="00023A8F" w:rsidP="004C7798">
      <w:pPr>
        <w:spacing w:after="0" w:line="360" w:lineRule="auto"/>
        <w:ind w:right="140" w:firstLine="540"/>
        <w:jc w:val="both"/>
        <w:rPr>
          <w:rFonts w:ascii="Times New Roman" w:eastAsia="Times New Roman" w:hAnsi="Times New Roman" w:cs="Times New Roman"/>
          <w:color w:val="000000"/>
          <w:szCs w:val="28"/>
          <w:lang w:val="en-US"/>
        </w:rPr>
      </w:pPr>
      <w:r w:rsidRPr="00023A8F">
        <w:rPr>
          <w:rFonts w:ascii="Times New Roman" w:eastAsia="Times New Roman" w:hAnsi="Times New Roman" w:cs="Times New Roman"/>
          <w:color w:val="000000"/>
          <w:szCs w:val="28"/>
        </w:rPr>
        <w:t xml:space="preserve">Mənbə: </w:t>
      </w:r>
      <w:r w:rsidRPr="00023A8F">
        <w:rPr>
          <w:rFonts w:ascii="Times New Roman" w:eastAsia="Times New Roman" w:hAnsi="Times New Roman" w:cs="Times New Roman"/>
          <w:color w:val="000000"/>
          <w:szCs w:val="28"/>
          <w:lang w:val="en-US"/>
        </w:rPr>
        <w:t xml:space="preserve">[157]. </w:t>
      </w:r>
    </w:p>
    <w:p w14:paraId="7A71EDDA" w14:textId="6A373769"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Vətəndaşlarımız əsasən səfər</w:t>
      </w:r>
      <w:r w:rsidR="00023A8F">
        <w:rPr>
          <w:rFonts w:ascii="Times New Roman" w:eastAsia="Times New Roman" w:hAnsi="Times New Roman" w:cs="Times New Roman"/>
          <w:color w:val="000000"/>
          <w:sz w:val="28"/>
          <w:szCs w:val="28"/>
        </w:rPr>
        <w:t xml:space="preserve"> etdiyi ölkələr İran, Gürcüstan</w:t>
      </w:r>
      <w:r>
        <w:rPr>
          <w:rFonts w:ascii="Times New Roman" w:eastAsia="Times New Roman" w:hAnsi="Times New Roman" w:cs="Times New Roman"/>
          <w:color w:val="000000"/>
          <w:sz w:val="28"/>
          <w:szCs w:val="28"/>
        </w:rPr>
        <w:t>, Rusiya, Turkiyə və Ukrayna olmaqla, umumi səfərlərin 95% ni əhatə etmişdir. Getmə t</w:t>
      </w:r>
      <w:r w:rsidR="00023A8F">
        <w:rPr>
          <w:rFonts w:ascii="Times New Roman" w:eastAsia="Times New Roman" w:hAnsi="Times New Roman" w:cs="Times New Roman"/>
          <w:color w:val="000000"/>
          <w:sz w:val="28"/>
          <w:szCs w:val="28"/>
        </w:rPr>
        <w:t>urizmdə umumi xərclərin həcmi 2</w:t>
      </w:r>
      <w:r w:rsidR="00023A8F">
        <w:rPr>
          <w:rFonts w:ascii="Times New Roman" w:eastAsia="Times New Roman" w:hAnsi="Times New Roman" w:cs="Times New Roman"/>
          <w:color w:val="000000"/>
          <w:sz w:val="28"/>
          <w:szCs w:val="28"/>
          <w:lang w:val="ru-RU"/>
        </w:rPr>
        <w:t>,</w:t>
      </w:r>
      <w:r w:rsidR="00023A8F">
        <w:rPr>
          <w:rFonts w:ascii="Times New Roman" w:eastAsia="Times New Roman" w:hAnsi="Times New Roman" w:cs="Times New Roman"/>
          <w:color w:val="000000"/>
          <w:sz w:val="28"/>
          <w:szCs w:val="28"/>
        </w:rPr>
        <w:t>4 milyard A</w:t>
      </w:r>
      <w:r>
        <w:rPr>
          <w:rFonts w:ascii="Times New Roman" w:eastAsia="Times New Roman" w:hAnsi="Times New Roman" w:cs="Times New Roman"/>
          <w:color w:val="000000"/>
          <w:sz w:val="28"/>
          <w:szCs w:val="28"/>
        </w:rPr>
        <w:t>zn. olmuşdur.</w:t>
      </w:r>
    </w:p>
    <w:tbl>
      <w:tblPr>
        <w:tblStyle w:val="af6"/>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54"/>
        <w:gridCol w:w="4668"/>
      </w:tblGrid>
      <w:tr w:rsidR="001C59A2" w:rsidRPr="00885129" w14:paraId="03277E1E" w14:textId="77777777" w:rsidTr="001C59A2">
        <w:trPr>
          <w:trHeight w:val="375"/>
        </w:trPr>
        <w:tc>
          <w:tcPr>
            <w:tcW w:w="4954" w:type="dxa"/>
            <w:tcBorders>
              <w:top w:val="single" w:sz="6" w:space="0" w:color="auto"/>
              <w:left w:val="single" w:sz="6" w:space="0" w:color="auto"/>
              <w:bottom w:val="single" w:sz="6" w:space="0" w:color="auto"/>
              <w:right w:val="single" w:sz="6" w:space="0" w:color="auto"/>
            </w:tcBorders>
            <w:vAlign w:val="center"/>
          </w:tcPr>
          <w:p w14:paraId="621ED2FD" w14:textId="77777777" w:rsidR="001C59A2" w:rsidRPr="001C59A2" w:rsidRDefault="001C59A2" w:rsidP="00135278">
            <w:pPr>
              <w:spacing w:after="0"/>
              <w:ind w:right="142"/>
              <w:jc w:val="center"/>
              <w:rPr>
                <w:rFonts w:ascii="Times New Roman" w:hAnsi="Times New Roman" w:cs="Times New Roman"/>
                <w:b/>
                <w:noProof/>
                <w:sz w:val="24"/>
                <w:szCs w:val="24"/>
              </w:rPr>
            </w:pPr>
            <w:r w:rsidRPr="001C59A2">
              <w:rPr>
                <w:rFonts w:ascii="Times New Roman" w:hAnsi="Times New Roman" w:cs="Times New Roman"/>
                <w:b/>
                <w:noProof/>
                <w:sz w:val="24"/>
                <w:szCs w:val="24"/>
              </w:rPr>
              <w:t>2019</w:t>
            </w:r>
          </w:p>
        </w:tc>
        <w:tc>
          <w:tcPr>
            <w:tcW w:w="4668" w:type="dxa"/>
            <w:tcBorders>
              <w:top w:val="single" w:sz="6" w:space="0" w:color="auto"/>
              <w:left w:val="single" w:sz="6" w:space="0" w:color="auto"/>
              <w:bottom w:val="single" w:sz="6" w:space="0" w:color="auto"/>
              <w:right w:val="single" w:sz="6" w:space="0" w:color="auto"/>
            </w:tcBorders>
            <w:vAlign w:val="center"/>
          </w:tcPr>
          <w:p w14:paraId="53912AE5" w14:textId="77777777" w:rsidR="001C59A2" w:rsidRPr="001C59A2" w:rsidRDefault="001C59A2" w:rsidP="00135278">
            <w:pPr>
              <w:spacing w:after="0"/>
              <w:ind w:right="142"/>
              <w:jc w:val="center"/>
              <w:rPr>
                <w:rFonts w:ascii="Times New Roman" w:hAnsi="Times New Roman" w:cs="Times New Roman"/>
                <w:b/>
                <w:noProof/>
                <w:sz w:val="24"/>
                <w:szCs w:val="24"/>
              </w:rPr>
            </w:pPr>
            <w:r w:rsidRPr="001C59A2">
              <w:rPr>
                <w:rFonts w:ascii="Times New Roman" w:hAnsi="Times New Roman" w:cs="Times New Roman"/>
                <w:b/>
                <w:noProof/>
                <w:sz w:val="24"/>
                <w:szCs w:val="24"/>
              </w:rPr>
              <w:t>2023</w:t>
            </w:r>
          </w:p>
        </w:tc>
      </w:tr>
      <w:tr w:rsidR="001C59A2" w14:paraId="60B021FD" w14:textId="77777777" w:rsidTr="001C59A2">
        <w:trPr>
          <w:trHeight w:val="335"/>
        </w:trPr>
        <w:tc>
          <w:tcPr>
            <w:tcW w:w="4954" w:type="dxa"/>
            <w:tcBorders>
              <w:top w:val="single" w:sz="6" w:space="0" w:color="auto"/>
            </w:tcBorders>
          </w:tcPr>
          <w:p w14:paraId="1D1E0018" w14:textId="0B51ACB8" w:rsidR="001C59A2" w:rsidRDefault="001C59A2" w:rsidP="00135278">
            <w:pPr>
              <w:tabs>
                <w:tab w:val="center" w:pos="2170"/>
              </w:tabs>
              <w:spacing w:after="0"/>
              <w:ind w:right="142"/>
              <w:jc w:val="both"/>
              <w:rPr>
                <w:rFonts w:ascii="Times New Roman" w:eastAsia="Times New Roman" w:hAnsi="Times New Roman" w:cs="Times New Roman"/>
                <w:color w:val="000000"/>
                <w:sz w:val="28"/>
                <w:szCs w:val="28"/>
              </w:rPr>
            </w:pPr>
            <w:r w:rsidRPr="00AD2259">
              <w:rPr>
                <w:noProof/>
                <w:lang w:val="ru-RU"/>
              </w:rPr>
              <w:drawing>
                <wp:anchor distT="0" distB="0" distL="114300" distR="114300" simplePos="0" relativeHeight="251667456" behindDoc="0" locked="0" layoutInCell="1" allowOverlap="1" wp14:anchorId="575BBCC6" wp14:editId="3E01EF08">
                  <wp:simplePos x="0" y="0"/>
                  <wp:positionH relativeFrom="page">
                    <wp:posOffset>36830</wp:posOffset>
                  </wp:positionH>
                  <wp:positionV relativeFrom="page">
                    <wp:posOffset>173</wp:posOffset>
                  </wp:positionV>
                  <wp:extent cx="3055620" cy="1925782"/>
                  <wp:effectExtent l="0" t="0" r="0" b="0"/>
                  <wp:wrapSquare wrapText="bothSides"/>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tc>
        <w:tc>
          <w:tcPr>
            <w:tcW w:w="4668" w:type="dxa"/>
            <w:tcBorders>
              <w:top w:val="single" w:sz="6" w:space="0" w:color="auto"/>
            </w:tcBorders>
          </w:tcPr>
          <w:p w14:paraId="22F65F3B" w14:textId="3F4CE82E" w:rsidR="001C59A2" w:rsidRDefault="001C59A2" w:rsidP="00135278">
            <w:pPr>
              <w:spacing w:after="0"/>
              <w:ind w:right="142"/>
              <w:jc w:val="both"/>
              <w:rPr>
                <w:rFonts w:ascii="Times New Roman" w:eastAsia="Times New Roman" w:hAnsi="Times New Roman" w:cs="Times New Roman"/>
                <w:color w:val="000000"/>
                <w:sz w:val="28"/>
                <w:szCs w:val="28"/>
              </w:rPr>
            </w:pPr>
            <w:r w:rsidRPr="00AD2259">
              <w:rPr>
                <w:noProof/>
                <w:lang w:val="ru-RU"/>
              </w:rPr>
              <w:drawing>
                <wp:anchor distT="0" distB="0" distL="114300" distR="114300" simplePos="0" relativeHeight="251669504" behindDoc="0" locked="0" layoutInCell="1" allowOverlap="1" wp14:anchorId="04740D5F" wp14:editId="6B3BD567">
                  <wp:simplePos x="0" y="0"/>
                  <wp:positionH relativeFrom="page">
                    <wp:posOffset>58</wp:posOffset>
                  </wp:positionH>
                  <wp:positionV relativeFrom="page">
                    <wp:posOffset>174</wp:posOffset>
                  </wp:positionV>
                  <wp:extent cx="3048000" cy="1925782"/>
                  <wp:effectExtent l="0" t="0" r="0" b="0"/>
                  <wp:wrapSquare wrapText="bothSides"/>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tc>
      </w:tr>
    </w:tbl>
    <w:p w14:paraId="2B3915B3" w14:textId="77777777" w:rsidR="00E45460" w:rsidRDefault="004C7798" w:rsidP="004C7798">
      <w:pPr>
        <w:ind w:right="140" w:firstLine="540"/>
        <w:jc w:val="both"/>
        <w:rPr>
          <w:rFonts w:ascii="Times New Roman" w:eastAsia="Times New Roman" w:hAnsi="Times New Roman" w:cs="Times New Roman"/>
          <w:b/>
          <w:color w:val="000000"/>
          <w:sz w:val="24"/>
          <w:szCs w:val="28"/>
        </w:rPr>
      </w:pPr>
      <w:r w:rsidRPr="00023A8F">
        <w:rPr>
          <w:rFonts w:ascii="Times New Roman" w:eastAsia="Times New Roman" w:hAnsi="Times New Roman" w:cs="Times New Roman"/>
          <w:b/>
          <w:color w:val="000000"/>
          <w:sz w:val="24"/>
          <w:szCs w:val="28"/>
        </w:rPr>
        <w:t>Şəkil 2.2.1. Qonşu ölkələrə səfərlə bağlı nisbət.</w:t>
      </w:r>
      <w:r w:rsidR="00E45460">
        <w:rPr>
          <w:rFonts w:ascii="Times New Roman" w:eastAsia="Times New Roman" w:hAnsi="Times New Roman" w:cs="Times New Roman"/>
          <w:b/>
          <w:color w:val="000000"/>
          <w:sz w:val="24"/>
          <w:szCs w:val="28"/>
        </w:rPr>
        <w:t xml:space="preserve"> </w:t>
      </w:r>
    </w:p>
    <w:p w14:paraId="556464A9" w14:textId="24739953" w:rsidR="004C7798" w:rsidRPr="00E45460" w:rsidRDefault="00E45460" w:rsidP="004C7798">
      <w:pPr>
        <w:ind w:right="140" w:firstLine="540"/>
        <w:jc w:val="both"/>
        <w:rPr>
          <w:rFonts w:ascii="Times New Roman" w:eastAsia="Times New Roman" w:hAnsi="Times New Roman" w:cs="Times New Roman"/>
          <w:color w:val="000000"/>
          <w:szCs w:val="28"/>
        </w:rPr>
      </w:pPr>
      <w:r w:rsidRPr="00E45460">
        <w:rPr>
          <w:rFonts w:ascii="Times New Roman" w:eastAsia="Times New Roman" w:hAnsi="Times New Roman" w:cs="Times New Roman"/>
          <w:color w:val="000000"/>
          <w:szCs w:val="28"/>
        </w:rPr>
        <w:t xml:space="preserve">Mənbə:[157]. Dövlət Statistika komitəsinin məlumatları əsasında </w:t>
      </w:r>
      <w:r>
        <w:rPr>
          <w:rFonts w:ascii="Times New Roman" w:eastAsia="Times New Roman" w:hAnsi="Times New Roman" w:cs="Times New Roman"/>
          <w:color w:val="000000"/>
          <w:szCs w:val="28"/>
        </w:rPr>
        <w:t xml:space="preserve">müəllif tərəfindən </w:t>
      </w:r>
      <w:r w:rsidRPr="00E45460">
        <w:rPr>
          <w:rFonts w:ascii="Times New Roman" w:eastAsia="Times New Roman" w:hAnsi="Times New Roman" w:cs="Times New Roman"/>
          <w:color w:val="000000"/>
          <w:szCs w:val="28"/>
        </w:rPr>
        <w:t>tərtib edilmişdir.</w:t>
      </w:r>
    </w:p>
    <w:p w14:paraId="07767C24" w14:textId="77777777" w:rsidR="004C7798" w:rsidRDefault="004C7798" w:rsidP="00E17B23">
      <w:pPr>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Xaricə səfər edən vətəndaşlarımız əsasən istirahət məqsədli (29%) səfərlər etmişdirlər. </w:t>
      </w:r>
    </w:p>
    <w:p w14:paraId="67853543" w14:textId="16609921" w:rsidR="004C7798" w:rsidRDefault="004C7798" w:rsidP="00E17B23">
      <w:pPr>
        <w:spacing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DSK 2019-cu ildə 642 mehmanxana və mehmanxana tipli müəssisə qeydə almışdır (+7.7%) ki, onların da üçdə biri (203  müəssisə) Bakıda yerləşir. Nömrə sayı 23.865, yataq sayı isə 49.980 olmuşdur. Həmçinin, 2019 cu ildə otellərin əldə etdiyi gəlirlər 25% artaraq 450 milyon manat olmaqla, gəlirlərin 78 %-i Bakı şəhərinin payına düşmüşdür.</w:t>
      </w:r>
    </w:p>
    <w:p w14:paraId="4D611464" w14:textId="4EBEF389" w:rsidR="00535388" w:rsidRPr="00A16581" w:rsidRDefault="00535388" w:rsidP="00535388">
      <w:pPr>
        <w:jc w:val="center"/>
        <w:rPr>
          <w:rFonts w:ascii="Times New Roman" w:hAnsi="Times New Roman" w:cs="Times New Roman"/>
          <w:b/>
          <w:sz w:val="28"/>
          <w:szCs w:val="28"/>
        </w:rPr>
      </w:pPr>
      <w:r w:rsidRPr="00A16581">
        <w:rPr>
          <w:rFonts w:ascii="Times New Roman" w:hAnsi="Times New Roman" w:cs="Times New Roman"/>
          <w:b/>
          <w:sz w:val="28"/>
          <w:szCs w:val="28"/>
        </w:rPr>
        <w:t>Ölkəyə gələn xarici vətəndaşların dinamikası</w:t>
      </w:r>
      <w:r>
        <w:rPr>
          <w:rFonts w:ascii="Times New Roman" w:hAnsi="Times New Roman" w:cs="Times New Roman"/>
          <w:b/>
          <w:sz w:val="28"/>
          <w:szCs w:val="28"/>
        </w:rPr>
        <w:t xml:space="preserve"> (nəfərlə)</w:t>
      </w:r>
      <w:r w:rsidR="00E45460">
        <w:rPr>
          <w:rFonts w:ascii="Times New Roman" w:hAnsi="Times New Roman" w:cs="Times New Roman"/>
          <w:b/>
          <w:sz w:val="28"/>
          <w:szCs w:val="28"/>
        </w:rPr>
        <w:t>.</w:t>
      </w:r>
      <w:r w:rsidR="00E45460" w:rsidRPr="00E45460">
        <w:rPr>
          <w:rFonts w:ascii="Times New Roman" w:hAnsi="Times New Roman" w:cs="Times New Roman"/>
          <w:b/>
          <w:sz w:val="28"/>
          <w:szCs w:val="28"/>
        </w:rPr>
        <w:t xml:space="preserve"> </w:t>
      </w:r>
      <w:r w:rsidR="00E45460" w:rsidRPr="00A16581">
        <w:rPr>
          <w:rFonts w:ascii="Times New Roman" w:hAnsi="Times New Roman" w:cs="Times New Roman"/>
          <w:b/>
          <w:sz w:val="28"/>
          <w:szCs w:val="28"/>
        </w:rPr>
        <w:t>Cədvə</w:t>
      </w:r>
      <w:r w:rsidR="00E45460">
        <w:rPr>
          <w:rFonts w:ascii="Times New Roman" w:hAnsi="Times New Roman" w:cs="Times New Roman"/>
          <w:b/>
          <w:sz w:val="28"/>
          <w:szCs w:val="28"/>
        </w:rPr>
        <w:t>l 2.2.2</w:t>
      </w:r>
      <w:r w:rsidR="00E45460" w:rsidRPr="00A16581">
        <w:rPr>
          <w:rFonts w:ascii="Times New Roman" w:hAnsi="Times New Roman" w:cs="Times New Roman"/>
          <w:b/>
          <w:sz w:val="28"/>
          <w:szCs w:val="28"/>
        </w:rPr>
        <w:t>.</w:t>
      </w:r>
    </w:p>
    <w:tbl>
      <w:tblPr>
        <w:tblStyle w:val="af6"/>
        <w:tblW w:w="0" w:type="auto"/>
        <w:tblLook w:val="04A0" w:firstRow="1" w:lastRow="0" w:firstColumn="1" w:lastColumn="0" w:noHBand="0" w:noVBand="1"/>
      </w:tblPr>
      <w:tblGrid>
        <w:gridCol w:w="1444"/>
        <w:gridCol w:w="997"/>
        <w:gridCol w:w="997"/>
        <w:gridCol w:w="886"/>
        <w:gridCol w:w="886"/>
        <w:gridCol w:w="997"/>
        <w:gridCol w:w="997"/>
        <w:gridCol w:w="1070"/>
        <w:gridCol w:w="1071"/>
      </w:tblGrid>
      <w:tr w:rsidR="00535388" w:rsidRPr="00B150AC" w14:paraId="6C0262BF" w14:textId="77777777" w:rsidTr="00F80940">
        <w:trPr>
          <w:trHeight w:val="276"/>
        </w:trPr>
        <w:tc>
          <w:tcPr>
            <w:tcW w:w="1444" w:type="dxa"/>
          </w:tcPr>
          <w:p w14:paraId="2058185F" w14:textId="77777777" w:rsidR="00535388" w:rsidRPr="00B150AC" w:rsidRDefault="00535388" w:rsidP="00535388">
            <w:pPr>
              <w:spacing w:after="0"/>
              <w:rPr>
                <w:rFonts w:ascii="Times New Roman" w:hAnsi="Times New Roman" w:cs="Times New Roman"/>
                <w:sz w:val="22"/>
                <w:szCs w:val="22"/>
              </w:rPr>
            </w:pPr>
          </w:p>
        </w:tc>
        <w:tc>
          <w:tcPr>
            <w:tcW w:w="997" w:type="dxa"/>
            <w:vAlign w:val="center"/>
          </w:tcPr>
          <w:p w14:paraId="6EABB865"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2018</w:t>
            </w:r>
          </w:p>
        </w:tc>
        <w:tc>
          <w:tcPr>
            <w:tcW w:w="997" w:type="dxa"/>
            <w:vAlign w:val="center"/>
          </w:tcPr>
          <w:p w14:paraId="4CCDEA42"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2019</w:t>
            </w:r>
          </w:p>
        </w:tc>
        <w:tc>
          <w:tcPr>
            <w:tcW w:w="886" w:type="dxa"/>
            <w:vAlign w:val="center"/>
          </w:tcPr>
          <w:p w14:paraId="12A0D1A7"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2020</w:t>
            </w:r>
          </w:p>
        </w:tc>
        <w:tc>
          <w:tcPr>
            <w:tcW w:w="886" w:type="dxa"/>
            <w:vAlign w:val="center"/>
          </w:tcPr>
          <w:p w14:paraId="3E97A7D2"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2021</w:t>
            </w:r>
          </w:p>
        </w:tc>
        <w:tc>
          <w:tcPr>
            <w:tcW w:w="997" w:type="dxa"/>
            <w:vAlign w:val="center"/>
          </w:tcPr>
          <w:p w14:paraId="5B0DE6F3"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2022</w:t>
            </w:r>
          </w:p>
        </w:tc>
        <w:tc>
          <w:tcPr>
            <w:tcW w:w="997" w:type="dxa"/>
            <w:vAlign w:val="center"/>
          </w:tcPr>
          <w:p w14:paraId="3F61D2F1"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2023</w:t>
            </w:r>
          </w:p>
        </w:tc>
        <w:tc>
          <w:tcPr>
            <w:tcW w:w="1070" w:type="dxa"/>
            <w:vAlign w:val="center"/>
          </w:tcPr>
          <w:p w14:paraId="26E63926"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Dəyişmə, %</w:t>
            </w:r>
          </w:p>
          <w:p w14:paraId="692B3939"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2023-2022</w:t>
            </w:r>
          </w:p>
        </w:tc>
        <w:tc>
          <w:tcPr>
            <w:tcW w:w="1071" w:type="dxa"/>
            <w:vAlign w:val="center"/>
          </w:tcPr>
          <w:p w14:paraId="3A3F386B"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Dəyişmə, %</w:t>
            </w:r>
          </w:p>
          <w:p w14:paraId="26642C40" w14:textId="77777777" w:rsidR="00535388" w:rsidRPr="00B150AC" w:rsidRDefault="00535388" w:rsidP="00535388">
            <w:pPr>
              <w:spacing w:after="0"/>
              <w:jc w:val="center"/>
              <w:rPr>
                <w:rFonts w:ascii="Times New Roman" w:hAnsi="Times New Roman" w:cs="Times New Roman"/>
                <w:sz w:val="22"/>
                <w:szCs w:val="22"/>
              </w:rPr>
            </w:pPr>
            <w:r w:rsidRPr="00B150AC">
              <w:rPr>
                <w:rFonts w:ascii="Times New Roman" w:hAnsi="Times New Roman" w:cs="Times New Roman"/>
                <w:sz w:val="22"/>
                <w:szCs w:val="22"/>
              </w:rPr>
              <w:t>2023-2019</w:t>
            </w:r>
          </w:p>
        </w:tc>
      </w:tr>
      <w:tr w:rsidR="00535388" w:rsidRPr="00B150AC" w14:paraId="0C28E36D" w14:textId="77777777" w:rsidTr="00F80940">
        <w:tc>
          <w:tcPr>
            <w:tcW w:w="1444" w:type="dxa"/>
          </w:tcPr>
          <w:p w14:paraId="32932EE0"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Rusiya</w:t>
            </w:r>
          </w:p>
        </w:tc>
        <w:tc>
          <w:tcPr>
            <w:tcW w:w="997" w:type="dxa"/>
            <w:vAlign w:val="center"/>
          </w:tcPr>
          <w:p w14:paraId="537A1A05"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880029</w:t>
            </w:r>
          </w:p>
        </w:tc>
        <w:tc>
          <w:tcPr>
            <w:tcW w:w="997" w:type="dxa"/>
            <w:vAlign w:val="center"/>
          </w:tcPr>
          <w:p w14:paraId="0E451912"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932984</w:t>
            </w:r>
          </w:p>
        </w:tc>
        <w:tc>
          <w:tcPr>
            <w:tcW w:w="886" w:type="dxa"/>
            <w:vAlign w:val="center"/>
          </w:tcPr>
          <w:p w14:paraId="0BDF868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225201</w:t>
            </w:r>
          </w:p>
        </w:tc>
        <w:tc>
          <w:tcPr>
            <w:tcW w:w="886" w:type="dxa"/>
            <w:vAlign w:val="center"/>
          </w:tcPr>
          <w:p w14:paraId="1939C63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258315</w:t>
            </w:r>
          </w:p>
        </w:tc>
        <w:tc>
          <w:tcPr>
            <w:tcW w:w="997" w:type="dxa"/>
            <w:vAlign w:val="center"/>
          </w:tcPr>
          <w:p w14:paraId="5875CA2D"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446712</w:t>
            </w:r>
          </w:p>
        </w:tc>
        <w:tc>
          <w:tcPr>
            <w:tcW w:w="997" w:type="dxa"/>
            <w:vAlign w:val="center"/>
          </w:tcPr>
          <w:p w14:paraId="39DA01E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624753</w:t>
            </w:r>
          </w:p>
        </w:tc>
        <w:tc>
          <w:tcPr>
            <w:tcW w:w="1070" w:type="dxa"/>
            <w:vAlign w:val="center"/>
          </w:tcPr>
          <w:p w14:paraId="7B87E7C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39,9</w:t>
            </w:r>
          </w:p>
        </w:tc>
        <w:tc>
          <w:tcPr>
            <w:tcW w:w="1071" w:type="dxa"/>
            <w:vAlign w:val="center"/>
          </w:tcPr>
          <w:p w14:paraId="27D4074D"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-33,0</w:t>
            </w:r>
          </w:p>
        </w:tc>
      </w:tr>
      <w:tr w:rsidR="00535388" w:rsidRPr="00B150AC" w14:paraId="691FD537" w14:textId="77777777" w:rsidTr="00F80940">
        <w:tc>
          <w:tcPr>
            <w:tcW w:w="1444" w:type="dxa"/>
          </w:tcPr>
          <w:p w14:paraId="17A986E5"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Türkiyə</w:t>
            </w:r>
          </w:p>
        </w:tc>
        <w:tc>
          <w:tcPr>
            <w:tcW w:w="997" w:type="dxa"/>
            <w:vAlign w:val="center"/>
          </w:tcPr>
          <w:p w14:paraId="5DA8BEC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291499</w:t>
            </w:r>
          </w:p>
        </w:tc>
        <w:tc>
          <w:tcPr>
            <w:tcW w:w="997" w:type="dxa"/>
            <w:vAlign w:val="center"/>
          </w:tcPr>
          <w:p w14:paraId="2DACC6D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316628</w:t>
            </w:r>
          </w:p>
        </w:tc>
        <w:tc>
          <w:tcPr>
            <w:tcW w:w="886" w:type="dxa"/>
            <w:vAlign w:val="center"/>
          </w:tcPr>
          <w:p w14:paraId="5855166C"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160504</w:t>
            </w:r>
          </w:p>
        </w:tc>
        <w:tc>
          <w:tcPr>
            <w:tcW w:w="886" w:type="dxa"/>
            <w:vAlign w:val="center"/>
          </w:tcPr>
          <w:p w14:paraId="534A11C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197907</w:t>
            </w:r>
          </w:p>
        </w:tc>
        <w:tc>
          <w:tcPr>
            <w:tcW w:w="997" w:type="dxa"/>
            <w:vAlign w:val="center"/>
          </w:tcPr>
          <w:p w14:paraId="5B99431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311804</w:t>
            </w:r>
          </w:p>
        </w:tc>
        <w:tc>
          <w:tcPr>
            <w:tcW w:w="997" w:type="dxa"/>
            <w:vAlign w:val="center"/>
          </w:tcPr>
          <w:p w14:paraId="21AF482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378045</w:t>
            </w:r>
          </w:p>
        </w:tc>
        <w:tc>
          <w:tcPr>
            <w:tcW w:w="1070" w:type="dxa"/>
            <w:vAlign w:val="center"/>
          </w:tcPr>
          <w:p w14:paraId="5C7003F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21,2</w:t>
            </w:r>
          </w:p>
        </w:tc>
        <w:tc>
          <w:tcPr>
            <w:tcW w:w="1071" w:type="dxa"/>
            <w:vAlign w:val="center"/>
          </w:tcPr>
          <w:p w14:paraId="505507F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19,4</w:t>
            </w:r>
          </w:p>
        </w:tc>
      </w:tr>
      <w:tr w:rsidR="00535388" w:rsidRPr="00B150AC" w14:paraId="4B9FF792" w14:textId="77777777" w:rsidTr="00F80940">
        <w:tc>
          <w:tcPr>
            <w:tcW w:w="1444" w:type="dxa"/>
          </w:tcPr>
          <w:p w14:paraId="05437F31"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İran</w:t>
            </w:r>
          </w:p>
        </w:tc>
        <w:tc>
          <w:tcPr>
            <w:tcW w:w="997" w:type="dxa"/>
            <w:vAlign w:val="center"/>
          </w:tcPr>
          <w:p w14:paraId="097336F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241124</w:t>
            </w:r>
          </w:p>
        </w:tc>
        <w:tc>
          <w:tcPr>
            <w:tcW w:w="997" w:type="dxa"/>
            <w:vAlign w:val="center"/>
          </w:tcPr>
          <w:p w14:paraId="24109C7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255628</w:t>
            </w:r>
          </w:p>
        </w:tc>
        <w:tc>
          <w:tcPr>
            <w:tcW w:w="886" w:type="dxa"/>
            <w:vAlign w:val="center"/>
          </w:tcPr>
          <w:p w14:paraId="2C4F48F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72783</w:t>
            </w:r>
          </w:p>
        </w:tc>
        <w:tc>
          <w:tcPr>
            <w:tcW w:w="886" w:type="dxa"/>
            <w:vAlign w:val="center"/>
          </w:tcPr>
          <w:p w14:paraId="78ADF28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125358</w:t>
            </w:r>
          </w:p>
        </w:tc>
        <w:tc>
          <w:tcPr>
            <w:tcW w:w="997" w:type="dxa"/>
            <w:vAlign w:val="center"/>
          </w:tcPr>
          <w:p w14:paraId="443D3E7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170450</w:t>
            </w:r>
          </w:p>
        </w:tc>
        <w:tc>
          <w:tcPr>
            <w:tcW w:w="997" w:type="dxa"/>
            <w:vAlign w:val="center"/>
          </w:tcPr>
          <w:p w14:paraId="7C9241F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165214</w:t>
            </w:r>
          </w:p>
        </w:tc>
        <w:tc>
          <w:tcPr>
            <w:tcW w:w="1070" w:type="dxa"/>
            <w:vAlign w:val="center"/>
          </w:tcPr>
          <w:p w14:paraId="11F92EF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-3,1</w:t>
            </w:r>
          </w:p>
        </w:tc>
        <w:tc>
          <w:tcPr>
            <w:tcW w:w="1071" w:type="dxa"/>
            <w:vAlign w:val="center"/>
          </w:tcPr>
          <w:p w14:paraId="1F8BA75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-35,4</w:t>
            </w:r>
          </w:p>
        </w:tc>
      </w:tr>
      <w:tr w:rsidR="00535388" w:rsidRPr="00B150AC" w14:paraId="3D63B949" w14:textId="77777777" w:rsidTr="00F80940">
        <w:tc>
          <w:tcPr>
            <w:tcW w:w="1444" w:type="dxa"/>
          </w:tcPr>
          <w:p w14:paraId="52E967A4"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Hindistan</w:t>
            </w:r>
          </w:p>
        </w:tc>
        <w:tc>
          <w:tcPr>
            <w:tcW w:w="997" w:type="dxa"/>
            <w:vAlign w:val="center"/>
          </w:tcPr>
          <w:p w14:paraId="5F39E2F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39051</w:t>
            </w:r>
          </w:p>
        </w:tc>
        <w:tc>
          <w:tcPr>
            <w:tcW w:w="997" w:type="dxa"/>
            <w:vAlign w:val="center"/>
          </w:tcPr>
          <w:p w14:paraId="4AC5A04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65118</w:t>
            </w:r>
          </w:p>
        </w:tc>
        <w:tc>
          <w:tcPr>
            <w:tcW w:w="886" w:type="dxa"/>
            <w:vAlign w:val="center"/>
          </w:tcPr>
          <w:p w14:paraId="1AA3CA7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12769</w:t>
            </w:r>
          </w:p>
        </w:tc>
        <w:tc>
          <w:tcPr>
            <w:tcW w:w="886" w:type="dxa"/>
            <w:vAlign w:val="center"/>
          </w:tcPr>
          <w:p w14:paraId="189B3A4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5705</w:t>
            </w:r>
          </w:p>
        </w:tc>
        <w:tc>
          <w:tcPr>
            <w:tcW w:w="997" w:type="dxa"/>
            <w:vAlign w:val="center"/>
          </w:tcPr>
          <w:p w14:paraId="1617AA1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60731</w:t>
            </w:r>
          </w:p>
        </w:tc>
        <w:tc>
          <w:tcPr>
            <w:tcW w:w="997" w:type="dxa"/>
            <w:vAlign w:val="center"/>
          </w:tcPr>
          <w:p w14:paraId="24E4BDE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117302</w:t>
            </w:r>
          </w:p>
        </w:tc>
        <w:tc>
          <w:tcPr>
            <w:tcW w:w="1070" w:type="dxa"/>
            <w:vAlign w:val="center"/>
          </w:tcPr>
          <w:p w14:paraId="7654F07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93,2</w:t>
            </w:r>
          </w:p>
        </w:tc>
        <w:tc>
          <w:tcPr>
            <w:tcW w:w="1071" w:type="dxa"/>
            <w:vAlign w:val="center"/>
          </w:tcPr>
          <w:p w14:paraId="339A315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80,1</w:t>
            </w:r>
          </w:p>
        </w:tc>
      </w:tr>
      <w:tr w:rsidR="00535388" w:rsidRPr="00B150AC" w14:paraId="7E5DE651" w14:textId="77777777" w:rsidTr="00F80940">
        <w:tc>
          <w:tcPr>
            <w:tcW w:w="1444" w:type="dxa"/>
          </w:tcPr>
          <w:p w14:paraId="35C807D4"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Gürcüstan</w:t>
            </w:r>
          </w:p>
        </w:tc>
        <w:tc>
          <w:tcPr>
            <w:tcW w:w="997" w:type="dxa"/>
            <w:vAlign w:val="center"/>
          </w:tcPr>
          <w:p w14:paraId="55E10F7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610556</w:t>
            </w:r>
          </w:p>
        </w:tc>
        <w:tc>
          <w:tcPr>
            <w:tcW w:w="997" w:type="dxa"/>
            <w:vAlign w:val="center"/>
          </w:tcPr>
          <w:p w14:paraId="361BB5C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725465</w:t>
            </w:r>
          </w:p>
        </w:tc>
        <w:tc>
          <w:tcPr>
            <w:tcW w:w="886" w:type="dxa"/>
            <w:vAlign w:val="center"/>
          </w:tcPr>
          <w:p w14:paraId="60187F4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184228</w:t>
            </w:r>
          </w:p>
        </w:tc>
        <w:tc>
          <w:tcPr>
            <w:tcW w:w="886" w:type="dxa"/>
            <w:vAlign w:val="center"/>
          </w:tcPr>
          <w:p w14:paraId="26D8DD8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62666</w:t>
            </w:r>
          </w:p>
        </w:tc>
        <w:tc>
          <w:tcPr>
            <w:tcW w:w="997" w:type="dxa"/>
            <w:vAlign w:val="center"/>
          </w:tcPr>
          <w:p w14:paraId="68B6759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82206</w:t>
            </w:r>
          </w:p>
        </w:tc>
        <w:tc>
          <w:tcPr>
            <w:tcW w:w="997" w:type="dxa"/>
            <w:vAlign w:val="center"/>
          </w:tcPr>
          <w:p w14:paraId="3ACA89A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104450</w:t>
            </w:r>
          </w:p>
        </w:tc>
        <w:tc>
          <w:tcPr>
            <w:tcW w:w="1070" w:type="dxa"/>
            <w:vAlign w:val="center"/>
          </w:tcPr>
          <w:p w14:paraId="0710D84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27,1</w:t>
            </w:r>
          </w:p>
        </w:tc>
        <w:tc>
          <w:tcPr>
            <w:tcW w:w="1071" w:type="dxa"/>
            <w:vAlign w:val="center"/>
          </w:tcPr>
          <w:p w14:paraId="2C456C7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-85,6</w:t>
            </w:r>
          </w:p>
        </w:tc>
      </w:tr>
      <w:tr w:rsidR="00535388" w:rsidRPr="00B150AC" w14:paraId="552B5670" w14:textId="77777777" w:rsidTr="00F80940">
        <w:tc>
          <w:tcPr>
            <w:tcW w:w="1444" w:type="dxa"/>
          </w:tcPr>
          <w:p w14:paraId="7359A543"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Səudiyyə Ərəbistanı</w:t>
            </w:r>
          </w:p>
        </w:tc>
        <w:tc>
          <w:tcPr>
            <w:tcW w:w="997" w:type="dxa"/>
            <w:vAlign w:val="center"/>
          </w:tcPr>
          <w:p w14:paraId="5125F4A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73284</w:t>
            </w:r>
          </w:p>
        </w:tc>
        <w:tc>
          <w:tcPr>
            <w:tcW w:w="997" w:type="dxa"/>
            <w:vAlign w:val="center"/>
          </w:tcPr>
          <w:p w14:paraId="3827612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107230</w:t>
            </w:r>
          </w:p>
        </w:tc>
        <w:tc>
          <w:tcPr>
            <w:tcW w:w="886" w:type="dxa"/>
            <w:vAlign w:val="center"/>
          </w:tcPr>
          <w:p w14:paraId="59C67DF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11945</w:t>
            </w:r>
          </w:p>
        </w:tc>
        <w:tc>
          <w:tcPr>
            <w:tcW w:w="886" w:type="dxa"/>
            <w:vAlign w:val="center"/>
          </w:tcPr>
          <w:p w14:paraId="2EDA548D"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8834</w:t>
            </w:r>
          </w:p>
        </w:tc>
        <w:tc>
          <w:tcPr>
            <w:tcW w:w="997" w:type="dxa"/>
            <w:vAlign w:val="center"/>
          </w:tcPr>
          <w:p w14:paraId="08EA827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96233</w:t>
            </w:r>
          </w:p>
        </w:tc>
        <w:tc>
          <w:tcPr>
            <w:tcW w:w="997" w:type="dxa"/>
            <w:vAlign w:val="center"/>
          </w:tcPr>
          <w:p w14:paraId="279AB4A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80675</w:t>
            </w:r>
          </w:p>
        </w:tc>
        <w:tc>
          <w:tcPr>
            <w:tcW w:w="1070" w:type="dxa"/>
            <w:vAlign w:val="center"/>
          </w:tcPr>
          <w:p w14:paraId="7511BD8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-16,2</w:t>
            </w:r>
          </w:p>
        </w:tc>
        <w:tc>
          <w:tcPr>
            <w:tcW w:w="1071" w:type="dxa"/>
            <w:vAlign w:val="center"/>
          </w:tcPr>
          <w:p w14:paraId="44A0500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-24,8</w:t>
            </w:r>
          </w:p>
        </w:tc>
      </w:tr>
      <w:tr w:rsidR="00535388" w:rsidRPr="00B150AC" w14:paraId="0584C5D5" w14:textId="77777777" w:rsidTr="00F80940">
        <w:tc>
          <w:tcPr>
            <w:tcW w:w="1444" w:type="dxa"/>
          </w:tcPr>
          <w:p w14:paraId="7A9FF979"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Qazaxıstan</w:t>
            </w:r>
          </w:p>
        </w:tc>
        <w:tc>
          <w:tcPr>
            <w:tcW w:w="997" w:type="dxa"/>
            <w:vAlign w:val="center"/>
          </w:tcPr>
          <w:p w14:paraId="6632A1A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37824</w:t>
            </w:r>
          </w:p>
        </w:tc>
        <w:tc>
          <w:tcPr>
            <w:tcW w:w="997" w:type="dxa"/>
            <w:vAlign w:val="center"/>
          </w:tcPr>
          <w:p w14:paraId="3F703F8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47551</w:t>
            </w:r>
          </w:p>
        </w:tc>
        <w:tc>
          <w:tcPr>
            <w:tcW w:w="886" w:type="dxa"/>
            <w:vAlign w:val="center"/>
          </w:tcPr>
          <w:p w14:paraId="504249A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8498</w:t>
            </w:r>
          </w:p>
        </w:tc>
        <w:tc>
          <w:tcPr>
            <w:tcW w:w="886" w:type="dxa"/>
            <w:vAlign w:val="center"/>
          </w:tcPr>
          <w:p w14:paraId="1A0F7DA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6928</w:t>
            </w:r>
          </w:p>
        </w:tc>
        <w:tc>
          <w:tcPr>
            <w:tcW w:w="997" w:type="dxa"/>
            <w:vAlign w:val="center"/>
          </w:tcPr>
          <w:p w14:paraId="5F554E0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30350</w:t>
            </w:r>
          </w:p>
        </w:tc>
        <w:tc>
          <w:tcPr>
            <w:tcW w:w="997" w:type="dxa"/>
            <w:vAlign w:val="center"/>
          </w:tcPr>
          <w:p w14:paraId="669F703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58062</w:t>
            </w:r>
          </w:p>
        </w:tc>
        <w:tc>
          <w:tcPr>
            <w:tcW w:w="1070" w:type="dxa"/>
            <w:vAlign w:val="center"/>
          </w:tcPr>
          <w:p w14:paraId="0DA173C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91,3</w:t>
            </w:r>
          </w:p>
        </w:tc>
        <w:tc>
          <w:tcPr>
            <w:tcW w:w="1071" w:type="dxa"/>
            <w:vAlign w:val="center"/>
          </w:tcPr>
          <w:p w14:paraId="05E38C2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22,1</w:t>
            </w:r>
          </w:p>
        </w:tc>
      </w:tr>
      <w:tr w:rsidR="00535388" w:rsidRPr="00B150AC" w14:paraId="41831542" w14:textId="77777777" w:rsidTr="00F80940">
        <w:tc>
          <w:tcPr>
            <w:tcW w:w="1444" w:type="dxa"/>
          </w:tcPr>
          <w:p w14:paraId="51A6340D"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Pakistan</w:t>
            </w:r>
          </w:p>
        </w:tc>
        <w:tc>
          <w:tcPr>
            <w:tcW w:w="997" w:type="dxa"/>
            <w:vAlign w:val="center"/>
          </w:tcPr>
          <w:p w14:paraId="7027AEFC"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41307</w:t>
            </w:r>
          </w:p>
        </w:tc>
        <w:tc>
          <w:tcPr>
            <w:tcW w:w="997" w:type="dxa"/>
            <w:vAlign w:val="center"/>
          </w:tcPr>
          <w:p w14:paraId="3D70F8B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46602</w:t>
            </w:r>
          </w:p>
        </w:tc>
        <w:tc>
          <w:tcPr>
            <w:tcW w:w="886" w:type="dxa"/>
            <w:vAlign w:val="center"/>
          </w:tcPr>
          <w:p w14:paraId="3201CE4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7773</w:t>
            </w:r>
          </w:p>
        </w:tc>
        <w:tc>
          <w:tcPr>
            <w:tcW w:w="886" w:type="dxa"/>
            <w:vAlign w:val="center"/>
          </w:tcPr>
          <w:p w14:paraId="0A547A0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2948</w:t>
            </w:r>
          </w:p>
        </w:tc>
        <w:tc>
          <w:tcPr>
            <w:tcW w:w="997" w:type="dxa"/>
            <w:vAlign w:val="center"/>
          </w:tcPr>
          <w:p w14:paraId="65DA236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51691</w:t>
            </w:r>
          </w:p>
        </w:tc>
        <w:tc>
          <w:tcPr>
            <w:tcW w:w="997" w:type="dxa"/>
            <w:vAlign w:val="center"/>
          </w:tcPr>
          <w:p w14:paraId="7C8CFD7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55148</w:t>
            </w:r>
          </w:p>
        </w:tc>
        <w:tc>
          <w:tcPr>
            <w:tcW w:w="1070" w:type="dxa"/>
            <w:vAlign w:val="center"/>
          </w:tcPr>
          <w:p w14:paraId="47E55A6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6,7</w:t>
            </w:r>
          </w:p>
        </w:tc>
        <w:tc>
          <w:tcPr>
            <w:tcW w:w="1071" w:type="dxa"/>
            <w:vAlign w:val="center"/>
          </w:tcPr>
          <w:p w14:paraId="44CB2CD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18,3</w:t>
            </w:r>
          </w:p>
        </w:tc>
      </w:tr>
      <w:tr w:rsidR="00535388" w:rsidRPr="00B150AC" w14:paraId="2002C5B6" w14:textId="77777777" w:rsidTr="00F80940">
        <w:tc>
          <w:tcPr>
            <w:tcW w:w="1444" w:type="dxa"/>
          </w:tcPr>
          <w:p w14:paraId="5CD35BD1"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BƏƏ</w:t>
            </w:r>
          </w:p>
        </w:tc>
        <w:tc>
          <w:tcPr>
            <w:tcW w:w="997" w:type="dxa"/>
            <w:vAlign w:val="center"/>
          </w:tcPr>
          <w:p w14:paraId="33764EC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94031</w:t>
            </w:r>
          </w:p>
        </w:tc>
        <w:tc>
          <w:tcPr>
            <w:tcW w:w="997" w:type="dxa"/>
            <w:vAlign w:val="center"/>
          </w:tcPr>
          <w:p w14:paraId="5CB8C05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68346</w:t>
            </w:r>
          </w:p>
        </w:tc>
        <w:tc>
          <w:tcPr>
            <w:tcW w:w="886" w:type="dxa"/>
            <w:vAlign w:val="center"/>
          </w:tcPr>
          <w:p w14:paraId="36B7D59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7951</w:t>
            </w:r>
          </w:p>
        </w:tc>
        <w:tc>
          <w:tcPr>
            <w:tcW w:w="886" w:type="dxa"/>
            <w:vAlign w:val="center"/>
          </w:tcPr>
          <w:p w14:paraId="4589279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17320</w:t>
            </w:r>
          </w:p>
        </w:tc>
        <w:tc>
          <w:tcPr>
            <w:tcW w:w="997" w:type="dxa"/>
            <w:vAlign w:val="center"/>
          </w:tcPr>
          <w:p w14:paraId="39BFC43C"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41085</w:t>
            </w:r>
          </w:p>
        </w:tc>
        <w:tc>
          <w:tcPr>
            <w:tcW w:w="997" w:type="dxa"/>
            <w:vAlign w:val="center"/>
          </w:tcPr>
          <w:p w14:paraId="0CD8147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45759</w:t>
            </w:r>
          </w:p>
        </w:tc>
        <w:tc>
          <w:tcPr>
            <w:tcW w:w="1070" w:type="dxa"/>
            <w:vAlign w:val="center"/>
          </w:tcPr>
          <w:p w14:paraId="58966EA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11,4</w:t>
            </w:r>
          </w:p>
        </w:tc>
        <w:tc>
          <w:tcPr>
            <w:tcW w:w="1071" w:type="dxa"/>
            <w:vAlign w:val="center"/>
          </w:tcPr>
          <w:p w14:paraId="1E1ED5F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-33,0</w:t>
            </w:r>
          </w:p>
        </w:tc>
      </w:tr>
      <w:tr w:rsidR="00535388" w:rsidRPr="00B150AC" w14:paraId="1884BBD1" w14:textId="77777777" w:rsidTr="00F80940">
        <w:tc>
          <w:tcPr>
            <w:tcW w:w="1444" w:type="dxa"/>
          </w:tcPr>
          <w:p w14:paraId="2567A951"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Özbəkistan</w:t>
            </w:r>
          </w:p>
        </w:tc>
        <w:tc>
          <w:tcPr>
            <w:tcW w:w="997" w:type="dxa"/>
            <w:vAlign w:val="center"/>
          </w:tcPr>
          <w:p w14:paraId="14D745D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18306</w:t>
            </w:r>
          </w:p>
        </w:tc>
        <w:tc>
          <w:tcPr>
            <w:tcW w:w="997" w:type="dxa"/>
            <w:vAlign w:val="center"/>
          </w:tcPr>
          <w:p w14:paraId="21A02D6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23507</w:t>
            </w:r>
          </w:p>
        </w:tc>
        <w:tc>
          <w:tcPr>
            <w:tcW w:w="886" w:type="dxa"/>
            <w:vAlign w:val="center"/>
          </w:tcPr>
          <w:p w14:paraId="18FA23B5"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5283</w:t>
            </w:r>
          </w:p>
        </w:tc>
        <w:tc>
          <w:tcPr>
            <w:tcW w:w="886" w:type="dxa"/>
            <w:vAlign w:val="center"/>
          </w:tcPr>
          <w:p w14:paraId="4F388A1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4213</w:t>
            </w:r>
          </w:p>
        </w:tc>
        <w:tc>
          <w:tcPr>
            <w:tcW w:w="997" w:type="dxa"/>
            <w:vAlign w:val="center"/>
          </w:tcPr>
          <w:p w14:paraId="47160B5D"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26301</w:t>
            </w:r>
          </w:p>
        </w:tc>
        <w:tc>
          <w:tcPr>
            <w:tcW w:w="997" w:type="dxa"/>
            <w:vAlign w:val="center"/>
          </w:tcPr>
          <w:p w14:paraId="33BED06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39655</w:t>
            </w:r>
          </w:p>
        </w:tc>
        <w:tc>
          <w:tcPr>
            <w:tcW w:w="1070" w:type="dxa"/>
            <w:vAlign w:val="center"/>
          </w:tcPr>
          <w:p w14:paraId="3A4E665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50,8</w:t>
            </w:r>
          </w:p>
        </w:tc>
        <w:tc>
          <w:tcPr>
            <w:tcW w:w="1071" w:type="dxa"/>
            <w:vAlign w:val="center"/>
          </w:tcPr>
          <w:p w14:paraId="6CB9372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68,7</w:t>
            </w:r>
          </w:p>
        </w:tc>
      </w:tr>
      <w:tr w:rsidR="00535388" w:rsidRPr="00B150AC" w14:paraId="1389D472" w14:textId="77777777" w:rsidTr="00F80940">
        <w:tc>
          <w:tcPr>
            <w:tcW w:w="1444" w:type="dxa"/>
          </w:tcPr>
          <w:p w14:paraId="3725F7B3"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Ukrayna</w:t>
            </w:r>
          </w:p>
        </w:tc>
        <w:tc>
          <w:tcPr>
            <w:tcW w:w="997" w:type="dxa"/>
            <w:vAlign w:val="center"/>
          </w:tcPr>
          <w:p w14:paraId="469C5F6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57707</w:t>
            </w:r>
          </w:p>
        </w:tc>
        <w:tc>
          <w:tcPr>
            <w:tcW w:w="997" w:type="dxa"/>
            <w:vAlign w:val="center"/>
          </w:tcPr>
          <w:p w14:paraId="7804AFE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59116</w:t>
            </w:r>
          </w:p>
        </w:tc>
        <w:tc>
          <w:tcPr>
            <w:tcW w:w="886" w:type="dxa"/>
            <w:vAlign w:val="center"/>
          </w:tcPr>
          <w:p w14:paraId="66DE428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16953</w:t>
            </w:r>
          </w:p>
        </w:tc>
        <w:tc>
          <w:tcPr>
            <w:tcW w:w="886" w:type="dxa"/>
            <w:vAlign w:val="center"/>
          </w:tcPr>
          <w:p w14:paraId="77AB4C05"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17428</w:t>
            </w:r>
          </w:p>
        </w:tc>
        <w:tc>
          <w:tcPr>
            <w:tcW w:w="997" w:type="dxa"/>
            <w:vAlign w:val="center"/>
          </w:tcPr>
          <w:p w14:paraId="01905C3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27741</w:t>
            </w:r>
          </w:p>
        </w:tc>
        <w:tc>
          <w:tcPr>
            <w:tcW w:w="997" w:type="dxa"/>
            <w:vAlign w:val="center"/>
          </w:tcPr>
          <w:p w14:paraId="1A2F9D4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31267</w:t>
            </w:r>
          </w:p>
        </w:tc>
        <w:tc>
          <w:tcPr>
            <w:tcW w:w="1070" w:type="dxa"/>
            <w:vAlign w:val="center"/>
          </w:tcPr>
          <w:p w14:paraId="2FB07B3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12,7</w:t>
            </w:r>
          </w:p>
        </w:tc>
        <w:tc>
          <w:tcPr>
            <w:tcW w:w="1071" w:type="dxa"/>
            <w:vAlign w:val="center"/>
          </w:tcPr>
          <w:p w14:paraId="2073BF9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-47,1</w:t>
            </w:r>
          </w:p>
        </w:tc>
      </w:tr>
      <w:tr w:rsidR="00535388" w:rsidRPr="00B150AC" w14:paraId="6B2CF39B" w14:textId="77777777" w:rsidTr="00F80940">
        <w:tc>
          <w:tcPr>
            <w:tcW w:w="1444" w:type="dxa"/>
          </w:tcPr>
          <w:p w14:paraId="29A7C74F" w14:textId="77777777" w:rsidR="00535388" w:rsidRPr="00B150AC" w:rsidRDefault="00535388" w:rsidP="00535388">
            <w:pPr>
              <w:spacing w:after="0"/>
              <w:rPr>
                <w:rFonts w:ascii="Times New Roman" w:hAnsi="Times New Roman" w:cs="Times New Roman"/>
                <w:sz w:val="22"/>
                <w:szCs w:val="22"/>
              </w:rPr>
            </w:pPr>
            <w:r w:rsidRPr="00B150AC">
              <w:rPr>
                <w:rFonts w:ascii="Times New Roman" w:hAnsi="Times New Roman" w:cs="Times New Roman"/>
                <w:sz w:val="22"/>
                <w:szCs w:val="22"/>
              </w:rPr>
              <w:t>Küveyt</w:t>
            </w:r>
          </w:p>
        </w:tc>
        <w:tc>
          <w:tcPr>
            <w:tcW w:w="997" w:type="dxa"/>
            <w:vAlign w:val="center"/>
          </w:tcPr>
          <w:p w14:paraId="2495F22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29803</w:t>
            </w:r>
          </w:p>
        </w:tc>
        <w:tc>
          <w:tcPr>
            <w:tcW w:w="997" w:type="dxa"/>
            <w:vAlign w:val="center"/>
          </w:tcPr>
          <w:p w14:paraId="2776EF0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30303</w:t>
            </w:r>
          </w:p>
        </w:tc>
        <w:tc>
          <w:tcPr>
            <w:tcW w:w="886" w:type="dxa"/>
            <w:vAlign w:val="center"/>
          </w:tcPr>
          <w:p w14:paraId="18BD04F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7076</w:t>
            </w:r>
          </w:p>
        </w:tc>
        <w:tc>
          <w:tcPr>
            <w:tcW w:w="886" w:type="dxa"/>
            <w:vAlign w:val="center"/>
          </w:tcPr>
          <w:p w14:paraId="2673A3D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2289</w:t>
            </w:r>
          </w:p>
        </w:tc>
        <w:tc>
          <w:tcPr>
            <w:tcW w:w="997" w:type="dxa"/>
            <w:vAlign w:val="center"/>
          </w:tcPr>
          <w:p w14:paraId="3D619B8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22609</w:t>
            </w:r>
          </w:p>
        </w:tc>
        <w:tc>
          <w:tcPr>
            <w:tcW w:w="997" w:type="dxa"/>
            <w:vAlign w:val="center"/>
          </w:tcPr>
          <w:p w14:paraId="64995F0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29692</w:t>
            </w:r>
          </w:p>
        </w:tc>
        <w:tc>
          <w:tcPr>
            <w:tcW w:w="1070" w:type="dxa"/>
            <w:vAlign w:val="center"/>
          </w:tcPr>
          <w:p w14:paraId="6ADE855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31,3</w:t>
            </w:r>
          </w:p>
        </w:tc>
        <w:tc>
          <w:tcPr>
            <w:tcW w:w="1071" w:type="dxa"/>
            <w:vAlign w:val="center"/>
          </w:tcPr>
          <w:p w14:paraId="75AF8FC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-2,0</w:t>
            </w:r>
          </w:p>
        </w:tc>
      </w:tr>
      <w:tr w:rsidR="00535388" w:rsidRPr="00B150AC" w14:paraId="0592E447" w14:textId="77777777" w:rsidTr="00F80940">
        <w:tc>
          <w:tcPr>
            <w:tcW w:w="1444" w:type="dxa"/>
          </w:tcPr>
          <w:p w14:paraId="368A6171" w14:textId="77777777" w:rsidR="00535388" w:rsidRPr="005923BD" w:rsidRDefault="00535388" w:rsidP="00535388">
            <w:pPr>
              <w:spacing w:after="0"/>
              <w:rPr>
                <w:rFonts w:ascii="Times New Roman" w:hAnsi="Times New Roman" w:cs="Times New Roman"/>
                <w:sz w:val="22"/>
                <w:szCs w:val="22"/>
                <w:lang w:val="ru-RU"/>
              </w:rPr>
            </w:pPr>
            <w:proofErr w:type="spellStart"/>
            <w:r w:rsidRPr="005923BD">
              <w:rPr>
                <w:rFonts w:ascii="Times New Roman" w:hAnsi="Times New Roman" w:cs="Times New Roman"/>
                <w:sz w:val="22"/>
                <w:szCs w:val="22"/>
                <w:lang w:val="ru-RU"/>
              </w:rPr>
              <w:t>İsrail</w:t>
            </w:r>
            <w:proofErr w:type="spellEnd"/>
          </w:p>
        </w:tc>
        <w:tc>
          <w:tcPr>
            <w:tcW w:w="997" w:type="dxa"/>
            <w:vAlign w:val="center"/>
          </w:tcPr>
          <w:p w14:paraId="75C907AF"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40158</w:t>
            </w:r>
          </w:p>
        </w:tc>
        <w:tc>
          <w:tcPr>
            <w:tcW w:w="997" w:type="dxa"/>
            <w:vAlign w:val="center"/>
          </w:tcPr>
          <w:p w14:paraId="3C38CA6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47056</w:t>
            </w:r>
          </w:p>
        </w:tc>
        <w:tc>
          <w:tcPr>
            <w:tcW w:w="886" w:type="dxa"/>
            <w:vAlign w:val="center"/>
          </w:tcPr>
          <w:p w14:paraId="69B96E6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4238</w:t>
            </w:r>
          </w:p>
        </w:tc>
        <w:tc>
          <w:tcPr>
            <w:tcW w:w="886" w:type="dxa"/>
            <w:vAlign w:val="center"/>
          </w:tcPr>
          <w:p w14:paraId="09CDBDA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6655</w:t>
            </w:r>
          </w:p>
        </w:tc>
        <w:tc>
          <w:tcPr>
            <w:tcW w:w="997" w:type="dxa"/>
            <w:vAlign w:val="center"/>
          </w:tcPr>
          <w:p w14:paraId="34F1DE7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23933</w:t>
            </w:r>
          </w:p>
        </w:tc>
        <w:tc>
          <w:tcPr>
            <w:tcW w:w="997" w:type="dxa"/>
            <w:vAlign w:val="center"/>
          </w:tcPr>
          <w:p w14:paraId="3DF0BF3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29091</w:t>
            </w:r>
          </w:p>
        </w:tc>
        <w:tc>
          <w:tcPr>
            <w:tcW w:w="1070" w:type="dxa"/>
            <w:vAlign w:val="center"/>
          </w:tcPr>
          <w:p w14:paraId="57E58DF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21,6</w:t>
            </w:r>
          </w:p>
        </w:tc>
        <w:tc>
          <w:tcPr>
            <w:tcW w:w="1071" w:type="dxa"/>
            <w:vAlign w:val="center"/>
          </w:tcPr>
          <w:p w14:paraId="1C83C114"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-38,2</w:t>
            </w:r>
          </w:p>
        </w:tc>
      </w:tr>
      <w:tr w:rsidR="00535388" w:rsidRPr="00B150AC" w14:paraId="7281A1BD" w14:textId="77777777" w:rsidTr="00F80940">
        <w:tc>
          <w:tcPr>
            <w:tcW w:w="1444" w:type="dxa"/>
          </w:tcPr>
          <w:p w14:paraId="6F4C1A42" w14:textId="77777777" w:rsidR="00535388" w:rsidRPr="005923BD" w:rsidRDefault="00535388" w:rsidP="00535388">
            <w:pPr>
              <w:spacing w:after="0"/>
              <w:rPr>
                <w:rFonts w:ascii="Times New Roman" w:hAnsi="Times New Roman" w:cs="Times New Roman"/>
                <w:sz w:val="22"/>
                <w:szCs w:val="22"/>
                <w:lang w:val="ru-RU"/>
              </w:rPr>
            </w:pPr>
            <w:r w:rsidRPr="005923BD">
              <w:rPr>
                <w:rFonts w:ascii="Times New Roman" w:hAnsi="Times New Roman" w:cs="Times New Roman"/>
                <w:sz w:val="22"/>
                <w:szCs w:val="22"/>
                <w:lang w:val="ru-RU"/>
              </w:rPr>
              <w:t>Belarus</w:t>
            </w:r>
          </w:p>
        </w:tc>
        <w:tc>
          <w:tcPr>
            <w:tcW w:w="997" w:type="dxa"/>
            <w:vAlign w:val="center"/>
          </w:tcPr>
          <w:p w14:paraId="55984518"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13024</w:t>
            </w:r>
          </w:p>
        </w:tc>
        <w:tc>
          <w:tcPr>
            <w:tcW w:w="997" w:type="dxa"/>
            <w:vAlign w:val="center"/>
          </w:tcPr>
          <w:p w14:paraId="4D9F91F2"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14844</w:t>
            </w:r>
          </w:p>
        </w:tc>
        <w:tc>
          <w:tcPr>
            <w:tcW w:w="886" w:type="dxa"/>
            <w:vAlign w:val="center"/>
          </w:tcPr>
          <w:p w14:paraId="7DAEBDC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6036</w:t>
            </w:r>
          </w:p>
        </w:tc>
        <w:tc>
          <w:tcPr>
            <w:tcW w:w="886" w:type="dxa"/>
            <w:vAlign w:val="center"/>
          </w:tcPr>
          <w:p w14:paraId="33B3D62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5730</w:t>
            </w:r>
          </w:p>
        </w:tc>
        <w:tc>
          <w:tcPr>
            <w:tcW w:w="997" w:type="dxa"/>
            <w:vAlign w:val="center"/>
          </w:tcPr>
          <w:p w14:paraId="152BAC6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18562</w:t>
            </w:r>
          </w:p>
        </w:tc>
        <w:tc>
          <w:tcPr>
            <w:tcW w:w="997" w:type="dxa"/>
            <w:vAlign w:val="center"/>
          </w:tcPr>
          <w:p w14:paraId="4781A629"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27612</w:t>
            </w:r>
          </w:p>
        </w:tc>
        <w:tc>
          <w:tcPr>
            <w:tcW w:w="1070" w:type="dxa"/>
            <w:vAlign w:val="center"/>
          </w:tcPr>
          <w:p w14:paraId="53D05C5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48,8</w:t>
            </w:r>
          </w:p>
        </w:tc>
        <w:tc>
          <w:tcPr>
            <w:tcW w:w="1071" w:type="dxa"/>
            <w:vAlign w:val="center"/>
          </w:tcPr>
          <w:p w14:paraId="7B727F1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86,0</w:t>
            </w:r>
          </w:p>
        </w:tc>
      </w:tr>
      <w:tr w:rsidR="00535388" w:rsidRPr="00B150AC" w14:paraId="038B6F00" w14:textId="77777777" w:rsidTr="00F80940">
        <w:tc>
          <w:tcPr>
            <w:tcW w:w="1444" w:type="dxa"/>
          </w:tcPr>
          <w:p w14:paraId="7226C585" w14:textId="77777777" w:rsidR="00535388" w:rsidRPr="005923BD" w:rsidRDefault="00535388" w:rsidP="00535388">
            <w:pPr>
              <w:spacing w:after="0"/>
              <w:rPr>
                <w:rFonts w:ascii="Times New Roman" w:hAnsi="Times New Roman" w:cs="Times New Roman"/>
                <w:sz w:val="22"/>
                <w:szCs w:val="22"/>
                <w:lang w:val="ru-RU"/>
              </w:rPr>
            </w:pPr>
            <w:proofErr w:type="spellStart"/>
            <w:r w:rsidRPr="005923BD">
              <w:rPr>
                <w:rFonts w:ascii="Times New Roman" w:hAnsi="Times New Roman" w:cs="Times New Roman"/>
                <w:sz w:val="22"/>
                <w:szCs w:val="22"/>
                <w:lang w:val="ru-RU"/>
              </w:rPr>
              <w:t>Türkmənistan</w:t>
            </w:r>
            <w:proofErr w:type="spellEnd"/>
          </w:p>
        </w:tc>
        <w:tc>
          <w:tcPr>
            <w:tcW w:w="997" w:type="dxa"/>
            <w:vAlign w:val="center"/>
          </w:tcPr>
          <w:p w14:paraId="547474E1"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28305</w:t>
            </w:r>
          </w:p>
        </w:tc>
        <w:tc>
          <w:tcPr>
            <w:tcW w:w="997" w:type="dxa"/>
            <w:vAlign w:val="center"/>
          </w:tcPr>
          <w:p w14:paraId="12B4B56E"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52127</w:t>
            </w:r>
          </w:p>
        </w:tc>
        <w:tc>
          <w:tcPr>
            <w:tcW w:w="886" w:type="dxa"/>
            <w:vAlign w:val="center"/>
          </w:tcPr>
          <w:p w14:paraId="39A100B2"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8257</w:t>
            </w:r>
          </w:p>
        </w:tc>
        <w:tc>
          <w:tcPr>
            <w:tcW w:w="886" w:type="dxa"/>
            <w:vAlign w:val="center"/>
          </w:tcPr>
          <w:p w14:paraId="70A48E4B"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2738</w:t>
            </w:r>
          </w:p>
        </w:tc>
        <w:tc>
          <w:tcPr>
            <w:tcW w:w="997" w:type="dxa"/>
            <w:vAlign w:val="center"/>
          </w:tcPr>
          <w:p w14:paraId="73F3C715"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11188</w:t>
            </w:r>
          </w:p>
        </w:tc>
        <w:tc>
          <w:tcPr>
            <w:tcW w:w="997" w:type="dxa"/>
            <w:vAlign w:val="center"/>
          </w:tcPr>
          <w:p w14:paraId="6A2969F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26010</w:t>
            </w:r>
          </w:p>
        </w:tc>
        <w:tc>
          <w:tcPr>
            <w:tcW w:w="1070" w:type="dxa"/>
            <w:vAlign w:val="center"/>
          </w:tcPr>
          <w:p w14:paraId="51D1F906"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132,5</w:t>
            </w:r>
          </w:p>
        </w:tc>
        <w:tc>
          <w:tcPr>
            <w:tcW w:w="1071" w:type="dxa"/>
            <w:vAlign w:val="center"/>
          </w:tcPr>
          <w:p w14:paraId="7F4B370A"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-50,1</w:t>
            </w:r>
          </w:p>
        </w:tc>
      </w:tr>
      <w:tr w:rsidR="00535388" w:rsidRPr="00B150AC" w14:paraId="151EC867" w14:textId="77777777" w:rsidTr="00F80940">
        <w:tc>
          <w:tcPr>
            <w:tcW w:w="1444" w:type="dxa"/>
          </w:tcPr>
          <w:p w14:paraId="172E09ED" w14:textId="77777777" w:rsidR="00535388" w:rsidRPr="005923BD" w:rsidRDefault="00535388" w:rsidP="00535388">
            <w:pPr>
              <w:spacing w:after="0"/>
              <w:rPr>
                <w:rFonts w:ascii="Times New Roman" w:hAnsi="Times New Roman" w:cs="Times New Roman"/>
                <w:b/>
                <w:sz w:val="22"/>
                <w:szCs w:val="22"/>
                <w:lang w:val="ru-RU"/>
              </w:rPr>
            </w:pPr>
            <w:proofErr w:type="spellStart"/>
            <w:r w:rsidRPr="005923BD">
              <w:rPr>
                <w:rFonts w:ascii="Times New Roman" w:hAnsi="Times New Roman" w:cs="Times New Roman"/>
                <w:b/>
                <w:sz w:val="22"/>
                <w:szCs w:val="22"/>
                <w:lang w:val="ru-RU"/>
              </w:rPr>
              <w:t>Cəmi</w:t>
            </w:r>
            <w:proofErr w:type="spellEnd"/>
          </w:p>
        </w:tc>
        <w:tc>
          <w:tcPr>
            <w:tcW w:w="997" w:type="dxa"/>
            <w:vAlign w:val="center"/>
          </w:tcPr>
          <w:p w14:paraId="5C3F820B"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2849592</w:t>
            </w:r>
          </w:p>
        </w:tc>
        <w:tc>
          <w:tcPr>
            <w:tcW w:w="997" w:type="dxa"/>
            <w:vAlign w:val="center"/>
          </w:tcPr>
          <w:p w14:paraId="0B6CBBA3"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3170373</w:t>
            </w:r>
          </w:p>
        </w:tc>
        <w:tc>
          <w:tcPr>
            <w:tcW w:w="886" w:type="dxa"/>
            <w:vAlign w:val="center"/>
          </w:tcPr>
          <w:p w14:paraId="6567154F"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795722</w:t>
            </w:r>
          </w:p>
        </w:tc>
        <w:tc>
          <w:tcPr>
            <w:tcW w:w="886" w:type="dxa"/>
            <w:vAlign w:val="center"/>
          </w:tcPr>
          <w:p w14:paraId="3EA96146"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791751</w:t>
            </w:r>
          </w:p>
        </w:tc>
        <w:tc>
          <w:tcPr>
            <w:tcW w:w="997" w:type="dxa"/>
            <w:vAlign w:val="center"/>
          </w:tcPr>
          <w:p w14:paraId="030591A6"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1602279</w:t>
            </w:r>
          </w:p>
        </w:tc>
        <w:tc>
          <w:tcPr>
            <w:tcW w:w="997" w:type="dxa"/>
            <w:vAlign w:val="center"/>
          </w:tcPr>
          <w:p w14:paraId="07B15145"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2085790</w:t>
            </w:r>
          </w:p>
        </w:tc>
        <w:tc>
          <w:tcPr>
            <w:tcW w:w="1070" w:type="dxa"/>
            <w:vAlign w:val="center"/>
          </w:tcPr>
          <w:p w14:paraId="38876DE1"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30,2</w:t>
            </w:r>
          </w:p>
        </w:tc>
        <w:tc>
          <w:tcPr>
            <w:tcW w:w="1071" w:type="dxa"/>
            <w:vAlign w:val="center"/>
          </w:tcPr>
          <w:p w14:paraId="3E8F28D8" w14:textId="77777777" w:rsidR="00535388" w:rsidRPr="005923BD" w:rsidRDefault="00535388" w:rsidP="00535388">
            <w:pPr>
              <w:spacing w:after="0"/>
              <w:jc w:val="center"/>
              <w:rPr>
                <w:rFonts w:ascii="Times New Roman" w:hAnsi="Times New Roman" w:cs="Times New Roman"/>
                <w:b/>
                <w:sz w:val="22"/>
                <w:szCs w:val="22"/>
              </w:rPr>
            </w:pPr>
            <w:r w:rsidRPr="005923BD">
              <w:rPr>
                <w:rFonts w:ascii="Times New Roman" w:hAnsi="Times New Roman" w:cs="Times New Roman"/>
                <w:b/>
                <w:sz w:val="22"/>
                <w:szCs w:val="22"/>
              </w:rPr>
              <w:t>-34,2</w:t>
            </w:r>
          </w:p>
        </w:tc>
      </w:tr>
      <w:tr w:rsidR="00F80940" w:rsidRPr="00B150AC" w14:paraId="6BCED12F" w14:textId="77777777" w:rsidTr="00F80940">
        <w:tc>
          <w:tcPr>
            <w:tcW w:w="1444" w:type="dxa"/>
          </w:tcPr>
          <w:p w14:paraId="58FADA67" w14:textId="77777777" w:rsidR="00F80940" w:rsidRPr="005923BD" w:rsidRDefault="00F80940" w:rsidP="00E17B23">
            <w:pPr>
              <w:spacing w:after="0"/>
              <w:ind w:left="29"/>
              <w:rPr>
                <w:rFonts w:ascii="Times New Roman" w:hAnsi="Times New Roman" w:cs="Times New Roman"/>
                <w:lang w:val="ru-RU"/>
              </w:rPr>
            </w:pPr>
            <w:proofErr w:type="spellStart"/>
            <w:r w:rsidRPr="005923BD">
              <w:rPr>
                <w:rFonts w:ascii="Times New Roman" w:hAnsi="Times New Roman" w:cs="Times New Roman"/>
                <w:lang w:val="ru-RU"/>
              </w:rPr>
              <w:t>Turizm</w:t>
            </w:r>
            <w:proofErr w:type="spellEnd"/>
            <w:r w:rsidRPr="005923BD">
              <w:rPr>
                <w:rFonts w:ascii="Times New Roman" w:hAnsi="Times New Roman" w:cs="Times New Roman"/>
                <w:lang w:val="ru-RU"/>
              </w:rPr>
              <w:t xml:space="preserve"> </w:t>
            </w:r>
            <w:proofErr w:type="spellStart"/>
            <w:r w:rsidRPr="005923BD">
              <w:rPr>
                <w:rFonts w:ascii="Times New Roman" w:hAnsi="Times New Roman" w:cs="Times New Roman"/>
                <w:lang w:val="ru-RU"/>
              </w:rPr>
              <w:t>məqsədilə</w:t>
            </w:r>
            <w:proofErr w:type="spellEnd"/>
            <w:r w:rsidRPr="005923BD">
              <w:rPr>
                <w:rFonts w:ascii="Times New Roman" w:hAnsi="Times New Roman" w:cs="Times New Roman"/>
                <w:lang w:val="ru-RU"/>
              </w:rPr>
              <w:t xml:space="preserve"> </w:t>
            </w:r>
            <w:proofErr w:type="spellStart"/>
            <w:r w:rsidRPr="005923BD">
              <w:rPr>
                <w:rFonts w:ascii="Times New Roman" w:hAnsi="Times New Roman" w:cs="Times New Roman"/>
                <w:lang w:val="ru-RU"/>
              </w:rPr>
              <w:t>gələnlər</w:t>
            </w:r>
            <w:proofErr w:type="spellEnd"/>
          </w:p>
        </w:tc>
        <w:tc>
          <w:tcPr>
            <w:tcW w:w="997" w:type="dxa"/>
            <w:vAlign w:val="center"/>
          </w:tcPr>
          <w:p w14:paraId="2A998A18" w14:textId="2110BD96"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2605315</w:t>
            </w:r>
          </w:p>
        </w:tc>
        <w:tc>
          <w:tcPr>
            <w:tcW w:w="997" w:type="dxa"/>
            <w:vAlign w:val="center"/>
          </w:tcPr>
          <w:p w14:paraId="5F538B0A" w14:textId="0914A310"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2863531</w:t>
            </w:r>
          </w:p>
        </w:tc>
        <w:tc>
          <w:tcPr>
            <w:tcW w:w="886" w:type="dxa"/>
            <w:vAlign w:val="center"/>
          </w:tcPr>
          <w:p w14:paraId="2309F40C" w14:textId="2AFCB437"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519400</w:t>
            </w:r>
          </w:p>
        </w:tc>
        <w:tc>
          <w:tcPr>
            <w:tcW w:w="886" w:type="dxa"/>
            <w:vAlign w:val="center"/>
          </w:tcPr>
          <w:p w14:paraId="4FE43C09" w14:textId="2F6D85E5"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461700</w:t>
            </w:r>
          </w:p>
        </w:tc>
        <w:tc>
          <w:tcPr>
            <w:tcW w:w="997" w:type="dxa"/>
            <w:vAlign w:val="center"/>
          </w:tcPr>
          <w:p w14:paraId="01E010A5" w14:textId="4D34626D"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1058068</w:t>
            </w:r>
          </w:p>
        </w:tc>
        <w:tc>
          <w:tcPr>
            <w:tcW w:w="997" w:type="dxa"/>
            <w:vAlign w:val="center"/>
          </w:tcPr>
          <w:p w14:paraId="0BEB4896" w14:textId="3118ABC7" w:rsidR="00F80940" w:rsidRPr="005923BD" w:rsidRDefault="00F80940" w:rsidP="00F80940">
            <w:pPr>
              <w:spacing w:after="0"/>
              <w:jc w:val="center"/>
              <w:rPr>
                <w:rFonts w:ascii="Times New Roman" w:hAnsi="Times New Roman" w:cs="Times New Roman"/>
                <w:sz w:val="22"/>
                <w:szCs w:val="22"/>
              </w:rPr>
            </w:pPr>
            <w:r w:rsidRPr="00F80940">
              <w:rPr>
                <w:rFonts w:ascii="Times New Roman" w:hAnsi="Times New Roman" w:cs="Times New Roman"/>
                <w:sz w:val="22"/>
                <w:szCs w:val="22"/>
              </w:rPr>
              <w:t>1402600</w:t>
            </w:r>
          </w:p>
        </w:tc>
        <w:tc>
          <w:tcPr>
            <w:tcW w:w="1070" w:type="dxa"/>
            <w:vAlign w:val="center"/>
          </w:tcPr>
          <w:p w14:paraId="5C4C5046" w14:textId="77777777" w:rsidR="00F80940" w:rsidRPr="005923BD" w:rsidRDefault="00F80940" w:rsidP="00F80940">
            <w:pPr>
              <w:spacing w:after="0"/>
              <w:jc w:val="center"/>
              <w:rPr>
                <w:rFonts w:ascii="Times New Roman" w:hAnsi="Times New Roman" w:cs="Times New Roman"/>
                <w:sz w:val="22"/>
                <w:szCs w:val="22"/>
              </w:rPr>
            </w:pPr>
            <w:r w:rsidRPr="005923BD">
              <w:rPr>
                <w:rFonts w:ascii="Times New Roman" w:hAnsi="Times New Roman" w:cs="Times New Roman"/>
                <w:sz w:val="22"/>
                <w:szCs w:val="22"/>
              </w:rPr>
              <w:t>32,6</w:t>
            </w:r>
          </w:p>
        </w:tc>
        <w:tc>
          <w:tcPr>
            <w:tcW w:w="1071" w:type="dxa"/>
            <w:vAlign w:val="center"/>
          </w:tcPr>
          <w:p w14:paraId="76B07D96" w14:textId="77777777" w:rsidR="00F80940" w:rsidRPr="005923BD" w:rsidRDefault="00F80940" w:rsidP="00F80940">
            <w:pPr>
              <w:spacing w:after="0"/>
              <w:jc w:val="center"/>
              <w:rPr>
                <w:rFonts w:ascii="Times New Roman" w:hAnsi="Times New Roman" w:cs="Times New Roman"/>
                <w:sz w:val="22"/>
                <w:szCs w:val="22"/>
              </w:rPr>
            </w:pPr>
            <w:r w:rsidRPr="005923BD">
              <w:rPr>
                <w:rFonts w:ascii="Times New Roman" w:hAnsi="Times New Roman" w:cs="Times New Roman"/>
                <w:sz w:val="22"/>
                <w:szCs w:val="22"/>
              </w:rPr>
              <w:t>-51,0</w:t>
            </w:r>
          </w:p>
        </w:tc>
      </w:tr>
      <w:tr w:rsidR="00535388" w:rsidRPr="00B150AC" w14:paraId="7732570C" w14:textId="77777777" w:rsidTr="00F80940">
        <w:tc>
          <w:tcPr>
            <w:tcW w:w="1444" w:type="dxa"/>
          </w:tcPr>
          <w:p w14:paraId="783BF547" w14:textId="77777777" w:rsidR="00535388" w:rsidRPr="005923BD" w:rsidRDefault="00535388" w:rsidP="00E17B23">
            <w:pPr>
              <w:spacing w:after="0"/>
              <w:ind w:left="29"/>
              <w:rPr>
                <w:rFonts w:ascii="Times New Roman" w:hAnsi="Times New Roman" w:cs="Times New Roman"/>
                <w:lang w:val="ru-RU"/>
              </w:rPr>
            </w:pPr>
            <w:proofErr w:type="spellStart"/>
            <w:r w:rsidRPr="005923BD">
              <w:rPr>
                <w:rFonts w:ascii="Times New Roman" w:hAnsi="Times New Roman" w:cs="Times New Roman"/>
                <w:lang w:val="ru-RU"/>
              </w:rPr>
              <w:t>Turizm</w:t>
            </w:r>
            <w:proofErr w:type="spellEnd"/>
            <w:r w:rsidRPr="005923BD">
              <w:rPr>
                <w:rFonts w:ascii="Times New Roman" w:hAnsi="Times New Roman" w:cs="Times New Roman"/>
                <w:lang w:val="ru-RU"/>
              </w:rPr>
              <w:t xml:space="preserve"> </w:t>
            </w:r>
            <w:proofErr w:type="spellStart"/>
            <w:r w:rsidRPr="005923BD">
              <w:rPr>
                <w:rFonts w:ascii="Times New Roman" w:hAnsi="Times New Roman" w:cs="Times New Roman"/>
                <w:lang w:val="ru-RU"/>
              </w:rPr>
              <w:t>məqsədilə</w:t>
            </w:r>
            <w:proofErr w:type="spellEnd"/>
            <w:r w:rsidRPr="005923BD">
              <w:rPr>
                <w:rFonts w:ascii="Times New Roman" w:hAnsi="Times New Roman" w:cs="Times New Roman"/>
                <w:lang w:val="ru-RU"/>
              </w:rPr>
              <w:t xml:space="preserve"> </w:t>
            </w:r>
            <w:proofErr w:type="spellStart"/>
            <w:r w:rsidRPr="005923BD">
              <w:rPr>
                <w:rFonts w:ascii="Times New Roman" w:hAnsi="Times New Roman" w:cs="Times New Roman"/>
                <w:lang w:val="ru-RU"/>
              </w:rPr>
              <w:t>gələnlərin</w:t>
            </w:r>
            <w:proofErr w:type="spellEnd"/>
            <w:r w:rsidRPr="005923BD">
              <w:rPr>
                <w:rFonts w:ascii="Times New Roman" w:hAnsi="Times New Roman" w:cs="Times New Roman"/>
                <w:lang w:val="ru-RU"/>
              </w:rPr>
              <w:t xml:space="preserve"> </w:t>
            </w:r>
            <w:proofErr w:type="spellStart"/>
            <w:r w:rsidRPr="005923BD">
              <w:rPr>
                <w:rFonts w:ascii="Times New Roman" w:hAnsi="Times New Roman" w:cs="Times New Roman"/>
                <w:lang w:val="ru-RU"/>
              </w:rPr>
              <w:t>payı</w:t>
            </w:r>
            <w:proofErr w:type="spellEnd"/>
            <w:r w:rsidRPr="005923BD">
              <w:rPr>
                <w:rFonts w:ascii="Times New Roman" w:hAnsi="Times New Roman" w:cs="Times New Roman"/>
                <w:lang w:val="ru-RU"/>
              </w:rPr>
              <w:t>, %</w:t>
            </w:r>
          </w:p>
        </w:tc>
        <w:tc>
          <w:tcPr>
            <w:tcW w:w="997" w:type="dxa"/>
            <w:vAlign w:val="center"/>
          </w:tcPr>
          <w:p w14:paraId="2F3D92B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91,4</w:t>
            </w:r>
          </w:p>
        </w:tc>
        <w:tc>
          <w:tcPr>
            <w:tcW w:w="997" w:type="dxa"/>
            <w:vAlign w:val="center"/>
          </w:tcPr>
          <w:p w14:paraId="68323BF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90,3</w:t>
            </w:r>
          </w:p>
        </w:tc>
        <w:tc>
          <w:tcPr>
            <w:tcW w:w="886" w:type="dxa"/>
            <w:vAlign w:val="center"/>
          </w:tcPr>
          <w:p w14:paraId="6A324EA3"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65,3</w:t>
            </w:r>
          </w:p>
        </w:tc>
        <w:tc>
          <w:tcPr>
            <w:tcW w:w="886" w:type="dxa"/>
            <w:vAlign w:val="center"/>
          </w:tcPr>
          <w:p w14:paraId="26FFA500"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58,3</w:t>
            </w:r>
          </w:p>
        </w:tc>
        <w:tc>
          <w:tcPr>
            <w:tcW w:w="997" w:type="dxa"/>
            <w:vAlign w:val="center"/>
          </w:tcPr>
          <w:p w14:paraId="3869A60D"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66,0</w:t>
            </w:r>
          </w:p>
        </w:tc>
        <w:tc>
          <w:tcPr>
            <w:tcW w:w="997" w:type="dxa"/>
            <w:vAlign w:val="center"/>
          </w:tcPr>
          <w:p w14:paraId="48140B47" w14:textId="77777777" w:rsidR="00535388" w:rsidRPr="005923BD" w:rsidRDefault="00535388" w:rsidP="00535388">
            <w:pPr>
              <w:spacing w:after="0"/>
              <w:jc w:val="center"/>
              <w:rPr>
                <w:rFonts w:ascii="Times New Roman" w:hAnsi="Times New Roman" w:cs="Times New Roman"/>
                <w:sz w:val="22"/>
                <w:szCs w:val="22"/>
              </w:rPr>
            </w:pPr>
            <w:r w:rsidRPr="005923BD">
              <w:rPr>
                <w:rFonts w:ascii="Times New Roman" w:hAnsi="Times New Roman" w:cs="Times New Roman"/>
                <w:sz w:val="22"/>
                <w:szCs w:val="22"/>
              </w:rPr>
              <w:t>67,2</w:t>
            </w:r>
          </w:p>
        </w:tc>
        <w:tc>
          <w:tcPr>
            <w:tcW w:w="1070" w:type="dxa"/>
            <w:vAlign w:val="center"/>
          </w:tcPr>
          <w:p w14:paraId="4401725E" w14:textId="77777777" w:rsidR="00535388" w:rsidRPr="005923BD" w:rsidRDefault="00535388" w:rsidP="00535388">
            <w:pPr>
              <w:spacing w:after="0"/>
              <w:jc w:val="center"/>
              <w:rPr>
                <w:rFonts w:ascii="Times New Roman" w:hAnsi="Times New Roman" w:cs="Times New Roman"/>
              </w:rPr>
            </w:pPr>
            <w:r>
              <w:rPr>
                <w:rFonts w:ascii="Times New Roman" w:hAnsi="Times New Roman" w:cs="Times New Roman"/>
              </w:rPr>
              <w:t>1,2</w:t>
            </w:r>
          </w:p>
        </w:tc>
        <w:tc>
          <w:tcPr>
            <w:tcW w:w="1071" w:type="dxa"/>
            <w:vAlign w:val="center"/>
          </w:tcPr>
          <w:p w14:paraId="068D563F" w14:textId="77777777" w:rsidR="00535388" w:rsidRPr="005923BD" w:rsidRDefault="00535388" w:rsidP="00535388">
            <w:pPr>
              <w:spacing w:after="0"/>
              <w:jc w:val="center"/>
              <w:rPr>
                <w:rFonts w:ascii="Times New Roman" w:hAnsi="Times New Roman" w:cs="Times New Roman"/>
              </w:rPr>
            </w:pPr>
            <w:r>
              <w:rPr>
                <w:rFonts w:ascii="Times New Roman" w:hAnsi="Times New Roman" w:cs="Times New Roman"/>
              </w:rPr>
              <w:t>-23,1</w:t>
            </w:r>
          </w:p>
        </w:tc>
      </w:tr>
    </w:tbl>
    <w:p w14:paraId="6CAB2310" w14:textId="77777777" w:rsidR="00E45460" w:rsidRPr="00E45460" w:rsidRDefault="00E45460" w:rsidP="00E45460">
      <w:pPr>
        <w:ind w:right="140" w:firstLine="540"/>
        <w:jc w:val="both"/>
        <w:rPr>
          <w:rFonts w:ascii="Times New Roman" w:eastAsia="Times New Roman" w:hAnsi="Times New Roman" w:cs="Times New Roman"/>
          <w:color w:val="000000"/>
          <w:szCs w:val="28"/>
        </w:rPr>
      </w:pPr>
      <w:r w:rsidRPr="00E45460">
        <w:rPr>
          <w:rFonts w:ascii="Times New Roman" w:eastAsia="Times New Roman" w:hAnsi="Times New Roman" w:cs="Times New Roman"/>
          <w:color w:val="000000"/>
          <w:szCs w:val="28"/>
        </w:rPr>
        <w:t xml:space="preserve">Mənbə:[157]. Dövlət Statistika komitəsinin məlumatları əsasında </w:t>
      </w:r>
      <w:r>
        <w:rPr>
          <w:rFonts w:ascii="Times New Roman" w:eastAsia="Times New Roman" w:hAnsi="Times New Roman" w:cs="Times New Roman"/>
          <w:color w:val="000000"/>
          <w:szCs w:val="28"/>
        </w:rPr>
        <w:t xml:space="preserve">müəllif tərəfindən </w:t>
      </w:r>
      <w:r w:rsidRPr="00E45460">
        <w:rPr>
          <w:rFonts w:ascii="Times New Roman" w:eastAsia="Times New Roman" w:hAnsi="Times New Roman" w:cs="Times New Roman"/>
          <w:color w:val="000000"/>
          <w:szCs w:val="28"/>
        </w:rPr>
        <w:t>tərtib edilmişdir.</w:t>
      </w:r>
    </w:p>
    <w:p w14:paraId="08D9BF98" w14:textId="789CE902" w:rsidR="004C7798" w:rsidRDefault="00397E53" w:rsidP="004C7798">
      <w:pPr>
        <w:ind w:right="140" w:firstLine="54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2019-cu ildə g</w:t>
      </w:r>
      <w:r w:rsidR="004C7798">
        <w:rPr>
          <w:rFonts w:ascii="Times New Roman" w:eastAsia="Times New Roman" w:hAnsi="Times New Roman" w:cs="Times New Roman"/>
          <w:color w:val="000000"/>
          <w:sz w:val="28"/>
          <w:szCs w:val="28"/>
        </w:rPr>
        <w:t xml:space="preserve">əlmə sayına görə ilk 5 ölkə </w:t>
      </w:r>
      <w:r>
        <w:rPr>
          <w:rFonts w:ascii="Times New Roman" w:eastAsia="Times New Roman" w:hAnsi="Times New Roman" w:cs="Times New Roman"/>
          <w:color w:val="000000"/>
          <w:sz w:val="28"/>
          <w:szCs w:val="28"/>
        </w:rPr>
        <w:t xml:space="preserve">ölkəyə </w:t>
      </w:r>
      <w:r w:rsidR="00627C6A">
        <w:rPr>
          <w:rFonts w:ascii="Times New Roman" w:eastAsia="Times New Roman" w:hAnsi="Times New Roman" w:cs="Times New Roman"/>
          <w:color w:val="000000"/>
          <w:sz w:val="28"/>
          <w:szCs w:val="28"/>
        </w:rPr>
        <w:t>ümumi gələnlərin 74%-nə</w:t>
      </w:r>
      <w:r>
        <w:rPr>
          <w:rFonts w:ascii="Times New Roman" w:eastAsia="Times New Roman" w:hAnsi="Times New Roman" w:cs="Times New Roman"/>
          <w:color w:val="000000"/>
          <w:sz w:val="28"/>
          <w:szCs w:val="28"/>
        </w:rPr>
        <w:t xml:space="preserve"> </w:t>
      </w:r>
      <w:r w:rsidRPr="00397E53">
        <w:rPr>
          <w:rFonts w:ascii="Times New Roman" w:eastAsia="Times New Roman" w:hAnsi="Times New Roman" w:cs="Times New Roman"/>
          <w:sz w:val="28"/>
          <w:szCs w:val="28"/>
        </w:rPr>
        <w:t>bərabər olmuşdur</w:t>
      </w:r>
      <w:r>
        <w:rPr>
          <w:rFonts w:ascii="Times New Roman" w:eastAsia="Times New Roman" w:hAnsi="Times New Roman" w:cs="Times New Roman"/>
          <w:color w:val="000000"/>
          <w:sz w:val="28"/>
          <w:szCs w:val="28"/>
        </w:rPr>
        <w:t xml:space="preserve">. </w:t>
      </w:r>
      <w:r w:rsidR="00627C6A" w:rsidRPr="00EB09BF">
        <w:rPr>
          <w:rFonts w:ascii="Times New Roman" w:eastAsia="Times New Roman" w:hAnsi="Times New Roman" w:cs="Times New Roman"/>
          <w:sz w:val="28"/>
          <w:szCs w:val="28"/>
        </w:rPr>
        <w:t xml:space="preserve">2023-cü ildə </w:t>
      </w:r>
      <w:r w:rsidR="00EB09BF">
        <w:rPr>
          <w:rFonts w:ascii="Times New Roman" w:eastAsia="Times New Roman" w:hAnsi="Times New Roman" w:cs="Times New Roman"/>
          <w:sz w:val="28"/>
          <w:szCs w:val="28"/>
        </w:rPr>
        <w:t>ölkəyə xaricdən təxminən 2 milyon(+30%) insan gəlsə də, bu 2019-cu il ilə müqayisədə 34% az olmuşdur.</w:t>
      </w:r>
    </w:p>
    <w:p w14:paraId="0642483A" w14:textId="77777777" w:rsidR="004758FC" w:rsidRDefault="004758FC" w:rsidP="004C7798">
      <w:pPr>
        <w:ind w:right="140" w:firstLine="540"/>
        <w:jc w:val="both"/>
        <w:rPr>
          <w:rFonts w:ascii="Times New Roman" w:eastAsia="Times New Roman" w:hAnsi="Times New Roman" w:cs="Times New Roman"/>
          <w:sz w:val="28"/>
          <w:szCs w:val="28"/>
        </w:rPr>
      </w:pPr>
    </w:p>
    <w:p w14:paraId="37D981D5" w14:textId="77777777" w:rsidR="004758FC" w:rsidRDefault="004758FC" w:rsidP="004C7798">
      <w:pPr>
        <w:ind w:right="140" w:firstLine="540"/>
        <w:jc w:val="both"/>
        <w:rPr>
          <w:rFonts w:ascii="Times New Roman" w:eastAsia="Times New Roman" w:hAnsi="Times New Roman" w:cs="Times New Roman"/>
          <w:color w:val="000000"/>
          <w:sz w:val="28"/>
          <w:szCs w:val="28"/>
        </w:rPr>
      </w:pPr>
    </w:p>
    <w:tbl>
      <w:tblPr>
        <w:tblStyle w:val="af6"/>
        <w:tblW w:w="0" w:type="auto"/>
        <w:tblInd w:w="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94"/>
        <w:gridCol w:w="4924"/>
      </w:tblGrid>
      <w:tr w:rsidR="00627C6A" w:rsidRPr="00885129" w14:paraId="11BB0FAE" w14:textId="77777777" w:rsidTr="009941A9">
        <w:trPr>
          <w:trHeight w:val="375"/>
        </w:trPr>
        <w:tc>
          <w:tcPr>
            <w:tcW w:w="4694" w:type="dxa"/>
            <w:tcBorders>
              <w:top w:val="single" w:sz="6" w:space="0" w:color="auto"/>
              <w:left w:val="single" w:sz="6" w:space="0" w:color="auto"/>
              <w:bottom w:val="single" w:sz="6" w:space="0" w:color="auto"/>
              <w:right w:val="single" w:sz="6" w:space="0" w:color="auto"/>
            </w:tcBorders>
            <w:vAlign w:val="center"/>
          </w:tcPr>
          <w:p w14:paraId="6F2197B2" w14:textId="1CD2BC43" w:rsidR="00885129" w:rsidRPr="00E50806" w:rsidRDefault="00885129" w:rsidP="00885129">
            <w:pPr>
              <w:spacing w:after="0"/>
              <w:ind w:right="142"/>
              <w:jc w:val="center"/>
              <w:rPr>
                <w:rFonts w:ascii="Times New Roman" w:hAnsi="Times New Roman" w:cs="Times New Roman"/>
                <w:b/>
                <w:noProof/>
                <w:sz w:val="24"/>
                <w:szCs w:val="24"/>
              </w:rPr>
            </w:pPr>
            <w:r w:rsidRPr="00E50806">
              <w:rPr>
                <w:rFonts w:ascii="Times New Roman" w:hAnsi="Times New Roman" w:cs="Times New Roman"/>
                <w:b/>
                <w:noProof/>
                <w:sz w:val="24"/>
                <w:szCs w:val="24"/>
              </w:rPr>
              <w:t>2019</w:t>
            </w:r>
          </w:p>
        </w:tc>
        <w:tc>
          <w:tcPr>
            <w:tcW w:w="4922" w:type="dxa"/>
            <w:tcBorders>
              <w:top w:val="single" w:sz="6" w:space="0" w:color="auto"/>
              <w:left w:val="single" w:sz="6" w:space="0" w:color="auto"/>
              <w:bottom w:val="single" w:sz="6" w:space="0" w:color="auto"/>
              <w:right w:val="single" w:sz="6" w:space="0" w:color="auto"/>
            </w:tcBorders>
            <w:vAlign w:val="center"/>
          </w:tcPr>
          <w:p w14:paraId="76C57F8C" w14:textId="5B8D1248" w:rsidR="00885129" w:rsidRPr="00E50806" w:rsidRDefault="00885129" w:rsidP="00885129">
            <w:pPr>
              <w:spacing w:after="0"/>
              <w:ind w:right="142"/>
              <w:jc w:val="center"/>
              <w:rPr>
                <w:rFonts w:ascii="Times New Roman" w:hAnsi="Times New Roman" w:cs="Times New Roman"/>
                <w:b/>
                <w:noProof/>
                <w:sz w:val="24"/>
                <w:szCs w:val="24"/>
              </w:rPr>
            </w:pPr>
            <w:r w:rsidRPr="00E50806">
              <w:rPr>
                <w:rFonts w:ascii="Times New Roman" w:hAnsi="Times New Roman" w:cs="Times New Roman"/>
                <w:b/>
                <w:noProof/>
                <w:sz w:val="24"/>
                <w:szCs w:val="24"/>
              </w:rPr>
              <w:t>2023</w:t>
            </w:r>
          </w:p>
        </w:tc>
      </w:tr>
      <w:tr w:rsidR="00885129" w14:paraId="6DF871F9" w14:textId="77777777" w:rsidTr="009941A9">
        <w:trPr>
          <w:trHeight w:val="3400"/>
        </w:trPr>
        <w:tc>
          <w:tcPr>
            <w:tcW w:w="4694" w:type="dxa"/>
            <w:tcBorders>
              <w:top w:val="single" w:sz="6" w:space="0" w:color="auto"/>
            </w:tcBorders>
          </w:tcPr>
          <w:p w14:paraId="4888B613" w14:textId="0211D1F6" w:rsidR="00C973BE" w:rsidRDefault="00885129" w:rsidP="00885129">
            <w:pPr>
              <w:tabs>
                <w:tab w:val="center" w:pos="2170"/>
              </w:tabs>
              <w:spacing w:after="0"/>
              <w:ind w:right="142"/>
              <w:jc w:val="both"/>
              <w:rPr>
                <w:rFonts w:ascii="Times New Roman" w:eastAsia="Times New Roman" w:hAnsi="Times New Roman" w:cs="Times New Roman"/>
                <w:color w:val="000000"/>
                <w:sz w:val="28"/>
                <w:szCs w:val="28"/>
              </w:rPr>
            </w:pPr>
            <w:r w:rsidRPr="00417E58">
              <w:rPr>
                <w:rFonts w:ascii="Times New Roman" w:hAnsi="Times New Roman" w:cs="Times New Roman"/>
                <w:noProof/>
                <w:sz w:val="24"/>
                <w:szCs w:val="24"/>
                <w:lang w:val="ru-RU"/>
              </w:rPr>
              <w:drawing>
                <wp:anchor distT="0" distB="0" distL="114300" distR="114300" simplePos="0" relativeHeight="251665408" behindDoc="0" locked="0" layoutInCell="1" allowOverlap="1" wp14:anchorId="00B0748E" wp14:editId="1DD9B361">
                  <wp:simplePos x="0" y="0"/>
                  <wp:positionH relativeFrom="margin">
                    <wp:posOffset>-65405</wp:posOffset>
                  </wp:positionH>
                  <wp:positionV relativeFrom="page">
                    <wp:posOffset>34925</wp:posOffset>
                  </wp:positionV>
                  <wp:extent cx="2980055" cy="2353310"/>
                  <wp:effectExtent l="0" t="0" r="0" b="8890"/>
                  <wp:wrapSquare wrapText="bothSides"/>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tc>
        <w:tc>
          <w:tcPr>
            <w:tcW w:w="4922" w:type="dxa"/>
            <w:tcBorders>
              <w:top w:val="single" w:sz="6" w:space="0" w:color="auto"/>
            </w:tcBorders>
          </w:tcPr>
          <w:p w14:paraId="3FBDC341" w14:textId="7DA0C18C" w:rsidR="00C973BE" w:rsidRDefault="00885129" w:rsidP="00885129">
            <w:pPr>
              <w:spacing w:after="0"/>
              <w:ind w:right="142"/>
              <w:jc w:val="both"/>
              <w:rPr>
                <w:rFonts w:ascii="Times New Roman" w:eastAsia="Times New Roman" w:hAnsi="Times New Roman" w:cs="Times New Roman"/>
                <w:color w:val="000000"/>
                <w:sz w:val="28"/>
                <w:szCs w:val="28"/>
              </w:rPr>
            </w:pPr>
            <w:r>
              <w:rPr>
                <w:noProof/>
                <w:lang w:val="ru-RU"/>
              </w:rPr>
              <w:drawing>
                <wp:anchor distT="0" distB="0" distL="114300" distR="114300" simplePos="0" relativeHeight="251663360" behindDoc="0" locked="0" layoutInCell="1" allowOverlap="1" wp14:anchorId="1B2E1F1C" wp14:editId="43C36163">
                  <wp:simplePos x="0" y="0"/>
                  <wp:positionH relativeFrom="page">
                    <wp:posOffset>0</wp:posOffset>
                  </wp:positionH>
                  <wp:positionV relativeFrom="page">
                    <wp:posOffset>17780</wp:posOffset>
                  </wp:positionV>
                  <wp:extent cx="3132455" cy="2327910"/>
                  <wp:effectExtent l="0" t="0" r="0" b="0"/>
                  <wp:wrapSquare wrapText="bothSides"/>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tc>
      </w:tr>
    </w:tbl>
    <w:p w14:paraId="4272D4DC" w14:textId="324B59F7" w:rsidR="009941A9" w:rsidRDefault="009941A9" w:rsidP="00E45460">
      <w:pPr>
        <w:ind w:right="140" w:firstLine="540"/>
        <w:jc w:val="both"/>
        <w:rPr>
          <w:rFonts w:ascii="Times New Roman" w:eastAsia="Times New Roman" w:hAnsi="Times New Roman" w:cs="Times New Roman"/>
          <w:b/>
          <w:color w:val="000000"/>
          <w:sz w:val="28"/>
          <w:szCs w:val="28"/>
        </w:rPr>
      </w:pPr>
      <w:r w:rsidRPr="00E45460">
        <w:rPr>
          <w:rFonts w:ascii="Times New Roman" w:eastAsia="Times New Roman" w:hAnsi="Times New Roman" w:cs="Times New Roman"/>
          <w:color w:val="000000"/>
          <w:szCs w:val="28"/>
        </w:rPr>
        <w:t xml:space="preserve">Mənbə:[157]. Dövlət Statistika komitəsinin məlumatları əsasında </w:t>
      </w:r>
      <w:r>
        <w:rPr>
          <w:rFonts w:ascii="Times New Roman" w:eastAsia="Times New Roman" w:hAnsi="Times New Roman" w:cs="Times New Roman"/>
          <w:color w:val="000000"/>
          <w:szCs w:val="28"/>
        </w:rPr>
        <w:t xml:space="preserve">müəllif tərəfindən </w:t>
      </w:r>
      <w:r w:rsidRPr="00E45460">
        <w:rPr>
          <w:rFonts w:ascii="Times New Roman" w:eastAsia="Times New Roman" w:hAnsi="Times New Roman" w:cs="Times New Roman"/>
          <w:color w:val="000000"/>
          <w:szCs w:val="28"/>
        </w:rPr>
        <w:t>tərtib edilmişdir.</w:t>
      </w:r>
    </w:p>
    <w:p w14:paraId="18F2A546" w14:textId="748520E1" w:rsidR="00E45460" w:rsidRPr="00E45460" w:rsidRDefault="00E45460" w:rsidP="00E45460">
      <w:pPr>
        <w:ind w:right="140" w:firstLine="540"/>
        <w:jc w:val="both"/>
        <w:rPr>
          <w:rFonts w:ascii="Times New Roman" w:eastAsia="Times New Roman" w:hAnsi="Times New Roman" w:cs="Times New Roman"/>
          <w:color w:val="000000"/>
          <w:szCs w:val="28"/>
        </w:rPr>
      </w:pPr>
      <w:r>
        <w:rPr>
          <w:rFonts w:ascii="Times New Roman" w:eastAsia="Times New Roman" w:hAnsi="Times New Roman" w:cs="Times New Roman"/>
          <w:b/>
          <w:color w:val="000000"/>
          <w:sz w:val="28"/>
          <w:szCs w:val="28"/>
        </w:rPr>
        <w:t>Şəkil 2.2.2</w:t>
      </w:r>
      <w:r w:rsidR="004C7798" w:rsidRPr="00594704">
        <w:rPr>
          <w:rFonts w:ascii="Times New Roman" w:eastAsia="Times New Roman" w:hAnsi="Times New Roman" w:cs="Times New Roman"/>
          <w:b/>
          <w:color w:val="000000"/>
          <w:sz w:val="28"/>
          <w:szCs w:val="28"/>
        </w:rPr>
        <w:t>. Ən çox əcnəbi</w:t>
      </w:r>
      <w:r w:rsidR="008641CC">
        <w:rPr>
          <w:rFonts w:ascii="Times New Roman" w:eastAsia="Times New Roman" w:hAnsi="Times New Roman" w:cs="Times New Roman"/>
          <w:b/>
          <w:color w:val="000000"/>
          <w:sz w:val="28"/>
          <w:szCs w:val="28"/>
        </w:rPr>
        <w:t>nin</w:t>
      </w:r>
      <w:r w:rsidR="004C7798" w:rsidRPr="00594704">
        <w:rPr>
          <w:rFonts w:ascii="Times New Roman" w:eastAsia="Times New Roman" w:hAnsi="Times New Roman" w:cs="Times New Roman"/>
          <w:b/>
          <w:color w:val="000000"/>
          <w:sz w:val="28"/>
          <w:szCs w:val="28"/>
        </w:rPr>
        <w:t xml:space="preserve"> gə</w:t>
      </w:r>
      <w:r w:rsidR="00627C6A" w:rsidRPr="00594704">
        <w:rPr>
          <w:rFonts w:ascii="Times New Roman" w:eastAsia="Times New Roman" w:hAnsi="Times New Roman" w:cs="Times New Roman"/>
          <w:b/>
          <w:color w:val="000000"/>
          <w:sz w:val="28"/>
          <w:szCs w:val="28"/>
        </w:rPr>
        <w:t>ldiyi 5 ölkənin xüsusi çəkisi (2019 və 2023)</w:t>
      </w:r>
      <w:r w:rsidRPr="00E45460">
        <w:rPr>
          <w:rFonts w:ascii="Times New Roman" w:eastAsia="Times New Roman" w:hAnsi="Times New Roman" w:cs="Times New Roman"/>
          <w:color w:val="000000"/>
          <w:szCs w:val="28"/>
        </w:rPr>
        <w:t xml:space="preserve"> </w:t>
      </w:r>
      <w:r w:rsidR="009941A9">
        <w:rPr>
          <w:rFonts w:ascii="Times New Roman" w:eastAsia="Times New Roman" w:hAnsi="Times New Roman" w:cs="Times New Roman"/>
          <w:color w:val="000000"/>
          <w:szCs w:val="28"/>
        </w:rPr>
        <w:t xml:space="preserve">   </w:t>
      </w:r>
    </w:p>
    <w:p w14:paraId="52605C8E" w14:textId="5B5C4AF5" w:rsidR="004C7798" w:rsidRDefault="009941A9" w:rsidP="00600122">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2019-cu ildə ölkəyə gələn 3,</w:t>
      </w:r>
      <w:r w:rsidR="004C7798">
        <w:rPr>
          <w:rFonts w:ascii="Times New Roman" w:eastAsia="Times New Roman" w:hAnsi="Times New Roman" w:cs="Times New Roman"/>
          <w:color w:val="000000"/>
          <w:sz w:val="28"/>
          <w:szCs w:val="28"/>
        </w:rPr>
        <w:t>17 mily</w:t>
      </w:r>
      <w:r>
        <w:rPr>
          <w:rFonts w:ascii="Times New Roman" w:eastAsia="Times New Roman" w:hAnsi="Times New Roman" w:cs="Times New Roman"/>
          <w:color w:val="000000"/>
          <w:sz w:val="28"/>
          <w:szCs w:val="28"/>
        </w:rPr>
        <w:t>on səyahətçinin 2,</w:t>
      </w:r>
      <w:r w:rsidR="004C7798">
        <w:rPr>
          <w:rFonts w:ascii="Times New Roman" w:eastAsia="Times New Roman" w:hAnsi="Times New Roman" w:cs="Times New Roman"/>
          <w:color w:val="000000"/>
          <w:sz w:val="28"/>
          <w:szCs w:val="28"/>
        </w:rPr>
        <w:t>86 milyonu turizm məqsədilə səyahət etmişdir. Bu göstər</w:t>
      </w:r>
      <w:r>
        <w:rPr>
          <w:rFonts w:ascii="Times New Roman" w:eastAsia="Times New Roman" w:hAnsi="Times New Roman" w:cs="Times New Roman"/>
          <w:color w:val="000000"/>
          <w:sz w:val="28"/>
          <w:szCs w:val="28"/>
        </w:rPr>
        <w:t>ici əvvəlki il ilə müqayisədə 9,</w:t>
      </w:r>
      <w:r w:rsidR="004C7798">
        <w:rPr>
          <w:rFonts w:ascii="Times New Roman" w:eastAsia="Times New Roman" w:hAnsi="Times New Roman" w:cs="Times New Roman"/>
          <w:color w:val="000000"/>
          <w:sz w:val="28"/>
          <w:szCs w:val="28"/>
        </w:rPr>
        <w:t>9 % artmışdır. Səyahətçilərin 40% dən çoxu isə istirahət məqsədilə gəlmişdir.</w:t>
      </w:r>
    </w:p>
    <w:p w14:paraId="55CBA0E8" w14:textId="7EB48007" w:rsidR="004C7798" w:rsidRDefault="004C7798" w:rsidP="00600122">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Gələn turistlərin xərc strukturunda nəqliyyat xərcləri (35%) əsas yer tutmuşdur. Yerləşmə,</w:t>
      </w:r>
      <w:r w:rsidR="009941A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qidalanma və digər xərclər müvafiq olaraq 27%, 21% və 17% olmuşdur.</w:t>
      </w:r>
    </w:p>
    <w:p w14:paraId="7FE8BEA4" w14:textId="387C5BAD" w:rsidR="004C7798" w:rsidRDefault="009941A9" w:rsidP="00600122">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Respublika Prezidentinin 20 dekabr 2018-</w:t>
      </w:r>
      <w:r w:rsidR="004C7798">
        <w:rPr>
          <w:rFonts w:ascii="Times New Roman" w:eastAsia="Times New Roman" w:hAnsi="Times New Roman" w:cs="Times New Roman"/>
          <w:color w:val="000000"/>
          <w:sz w:val="28"/>
          <w:szCs w:val="28"/>
        </w:rPr>
        <w:t xml:space="preserve">ci il tarixli 417 nomrəli sərəncamı ilə Dövlət Turizm Agentliyi nəzdində publik-hüquqi şəxs olaraq müxtəlif regionlarda yerləşən </w:t>
      </w:r>
      <w:r>
        <w:rPr>
          <w:rFonts w:ascii="Times New Roman" w:eastAsia="Times New Roman" w:hAnsi="Times New Roman" w:cs="Times New Roman"/>
          <w:color w:val="000000"/>
          <w:sz w:val="28"/>
          <w:szCs w:val="28"/>
        </w:rPr>
        <w:t>“</w:t>
      </w:r>
      <w:r w:rsidR="004C7798">
        <w:rPr>
          <w:rFonts w:ascii="Times New Roman" w:eastAsia="Times New Roman" w:hAnsi="Times New Roman" w:cs="Times New Roman"/>
          <w:color w:val="000000"/>
          <w:sz w:val="28"/>
          <w:szCs w:val="28"/>
        </w:rPr>
        <w:t>Qoruqların İdarəedilməsi Mərkəzi</w:t>
      </w:r>
      <w:r>
        <w:rPr>
          <w:rFonts w:ascii="Times New Roman" w:eastAsia="Times New Roman" w:hAnsi="Times New Roman" w:cs="Times New Roman"/>
          <w:color w:val="000000"/>
          <w:sz w:val="28"/>
          <w:szCs w:val="28"/>
        </w:rPr>
        <w:t>”</w:t>
      </w:r>
      <w:r w:rsidR="004C7798">
        <w:rPr>
          <w:rFonts w:ascii="Times New Roman" w:eastAsia="Times New Roman" w:hAnsi="Times New Roman" w:cs="Times New Roman"/>
          <w:color w:val="000000"/>
          <w:sz w:val="28"/>
          <w:szCs w:val="28"/>
        </w:rPr>
        <w:t xml:space="preserve"> yaradılmışdır</w:t>
      </w:r>
      <w:r w:rsidR="002400C9">
        <w:rPr>
          <w:rFonts w:ascii="Times New Roman" w:eastAsia="Times New Roman" w:hAnsi="Times New Roman" w:cs="Times New Roman"/>
          <w:color w:val="000000"/>
          <w:sz w:val="28"/>
          <w:szCs w:val="28"/>
        </w:rPr>
        <w:t xml:space="preserve"> ki, </w:t>
      </w:r>
      <w:r w:rsidR="002400C9" w:rsidRPr="002400C9">
        <w:rPr>
          <w:rFonts w:ascii="Times New Roman" w:eastAsia="Times New Roman" w:hAnsi="Times New Roman" w:cs="Times New Roman"/>
          <w:color w:val="000000"/>
          <w:sz w:val="28"/>
          <w:szCs w:val="28"/>
        </w:rPr>
        <w:t>b</w:t>
      </w:r>
      <w:r w:rsidR="004C7798" w:rsidRPr="002400C9">
        <w:rPr>
          <w:rFonts w:ascii="Times New Roman" w:eastAsia="Times New Roman" w:hAnsi="Times New Roman" w:cs="Times New Roman"/>
          <w:color w:val="000000"/>
          <w:sz w:val="28"/>
          <w:szCs w:val="28"/>
        </w:rPr>
        <w:t>uraya Yanardağ (mədəni və təbiət), Atəşgah Məbədi (memarlıq), Basqal (mədəni), Xınalıq (arxitektura və etnoqrafiya), Lahıc (tarixi və mədəni), Yuxarı Baş (tarixi və memarlıq) və Kiş (tarixi və memarlıq) qoruqları daxil edilmişdir.</w:t>
      </w:r>
      <w:r w:rsidR="004C7798">
        <w:rPr>
          <w:rFonts w:ascii="Times New Roman" w:eastAsia="Times New Roman" w:hAnsi="Times New Roman" w:cs="Times New Roman"/>
          <w:color w:val="000000"/>
          <w:sz w:val="28"/>
          <w:szCs w:val="28"/>
        </w:rPr>
        <w:t xml:space="preserve"> Atəşgah məbədi ən məşhur qoruqlardan biri olmaqla 2019-cu ildə 186 min nəfər ziyarətçi qəbul etmişdir. Bunun ardınca 174 min və 121 min ziyarətçi ilə Yanardağ və Yuxarı Baş qoruqları yer almışdır.</w:t>
      </w:r>
    </w:p>
    <w:p w14:paraId="64E9FADF" w14:textId="437AA555" w:rsidR="00836A8C" w:rsidRDefault="004C7798" w:rsidP="006028FF">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Dövlət Turizm Agentliyi</w:t>
      </w:r>
      <w:r w:rsidR="00600122">
        <w:rPr>
          <w:rFonts w:ascii="Times New Roman" w:eastAsia="Times New Roman" w:hAnsi="Times New Roman" w:cs="Times New Roman"/>
          <w:color w:val="000000"/>
          <w:sz w:val="28"/>
          <w:szCs w:val="28"/>
        </w:rPr>
        <w:t xml:space="preserve"> tərəfindən 2019-</w:t>
      </w:r>
      <w:r>
        <w:rPr>
          <w:rFonts w:ascii="Times New Roman" w:eastAsia="Times New Roman" w:hAnsi="Times New Roman" w:cs="Times New Roman"/>
          <w:color w:val="000000"/>
          <w:sz w:val="28"/>
          <w:szCs w:val="28"/>
        </w:rPr>
        <w:t>cu ildə Azərbaycanın turizm məkanı kimi təsəvvürləri anlamaq üçün əsas turizm bazarından gələn ziyarətçilər arasında sorğu aparılmışdır.</w:t>
      </w:r>
      <w:r w:rsidR="0060012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Respondentlərin ən çox müsbət qiymət verilən səyahət aspektləri “Şəxsi təhlükəsizlik və rahatlıq”, “Yer</w:t>
      </w:r>
      <w:r w:rsidR="00600122">
        <w:rPr>
          <w:rFonts w:ascii="Times New Roman" w:eastAsia="Times New Roman" w:hAnsi="Times New Roman" w:cs="Times New Roman"/>
          <w:color w:val="000000"/>
          <w:sz w:val="28"/>
          <w:szCs w:val="28"/>
        </w:rPr>
        <w:t>li i</w:t>
      </w:r>
      <w:r>
        <w:rPr>
          <w:rFonts w:ascii="Times New Roman" w:eastAsia="Times New Roman" w:hAnsi="Times New Roman" w:cs="Times New Roman"/>
          <w:color w:val="000000"/>
          <w:sz w:val="28"/>
          <w:szCs w:val="28"/>
        </w:rPr>
        <w:t>nsa</w:t>
      </w:r>
      <w:r w:rsidR="00600122">
        <w:rPr>
          <w:rFonts w:ascii="Times New Roman" w:eastAsia="Times New Roman" w:hAnsi="Times New Roman" w:cs="Times New Roman"/>
          <w:color w:val="000000"/>
          <w:sz w:val="28"/>
          <w:szCs w:val="28"/>
        </w:rPr>
        <w:t>nların xoş münasibəti”, “Yerli m</w:t>
      </w:r>
      <w:r>
        <w:rPr>
          <w:rFonts w:ascii="Times New Roman" w:eastAsia="Times New Roman" w:hAnsi="Times New Roman" w:cs="Times New Roman"/>
          <w:color w:val="000000"/>
          <w:sz w:val="28"/>
          <w:szCs w:val="28"/>
        </w:rPr>
        <w:t>ətbəxdə keyfiyyət” və “zəngin mədəniyyət/ tarixi məkanlar” olmuşdur. Ən aşağı bal verilən faktorlar isə restoran, yaşayış yerlərinin, suvenir və hava yolları</w:t>
      </w:r>
      <w:r w:rsidR="00600122">
        <w:rPr>
          <w:rFonts w:ascii="Times New Roman" w:eastAsia="Times New Roman" w:hAnsi="Times New Roman" w:cs="Times New Roman"/>
          <w:color w:val="000000"/>
          <w:sz w:val="28"/>
          <w:szCs w:val="28"/>
        </w:rPr>
        <w:t xml:space="preserve"> xidmətinin qiymətləri olmuşdur</w:t>
      </w:r>
      <w:r>
        <w:rPr>
          <w:rFonts w:ascii="Times New Roman" w:eastAsia="Times New Roman" w:hAnsi="Times New Roman" w:cs="Times New Roman"/>
          <w:color w:val="000000"/>
          <w:sz w:val="28"/>
          <w:szCs w:val="28"/>
        </w:rPr>
        <w:t xml:space="preserve"> [160].</w:t>
      </w:r>
    </w:p>
    <w:p w14:paraId="7F4A17BF" w14:textId="77777777" w:rsidR="00836A8C" w:rsidRDefault="004C7798" w:rsidP="006028FF">
      <w:pPr>
        <w:shd w:val="clear" w:color="auto" w:fill="FFFFFF"/>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836A8C">
        <w:rPr>
          <w:rFonts w:ascii="Times New Roman" w:eastAsia="Times New Roman" w:hAnsi="Times New Roman" w:cs="Times New Roman"/>
          <w:color w:val="000000"/>
          <w:sz w:val="28"/>
          <w:szCs w:val="28"/>
        </w:rPr>
        <w:t>Ümumilikdə 2020-ci il turizm üçün ən çətin dövr hesab edilsə də, ölkəmiz üçün çox əlamətdar bir il olmuşdur. Ali Baş Komandanın rəhbərliyi, Şanlı Ordumuzun qələbəsi ilə torpaqlarımız azad edilmişdir. Bu tarixi hadisə də özlüyündə gələcəkdə azad olunmuş torpaqlarda əsas fəaliyyət sahələri kimi kənd təsərrüfatı və turizmin inkişafına imkan yaradacağı şübhəsizdir.</w:t>
      </w:r>
    </w:p>
    <w:p w14:paraId="587DF950" w14:textId="47921DC3" w:rsidR="00836A8C" w:rsidRPr="001D4DD4" w:rsidRDefault="00836A8C" w:rsidP="006028FF">
      <w:pPr>
        <w:spacing w:after="0" w:line="360" w:lineRule="auto"/>
        <w:ind w:firstLine="567"/>
        <w:jc w:val="both"/>
        <w:rPr>
          <w:rFonts w:ascii="Times New Roman" w:hAnsi="Times New Roman" w:cs="Times New Roman"/>
          <w:sz w:val="28"/>
          <w:szCs w:val="28"/>
        </w:rPr>
      </w:pPr>
      <w:r w:rsidRPr="00E27963">
        <w:rPr>
          <w:rFonts w:ascii="Times New Roman" w:hAnsi="Times New Roman" w:cs="Times New Roman"/>
          <w:sz w:val="28"/>
          <w:szCs w:val="28"/>
        </w:rPr>
        <w:t xml:space="preserve">Qarabağ füsunkar təbiəti, qədim tarixi və yerli </w:t>
      </w:r>
      <w:r>
        <w:rPr>
          <w:rFonts w:ascii="Times New Roman" w:hAnsi="Times New Roman" w:cs="Times New Roman"/>
          <w:sz w:val="28"/>
          <w:szCs w:val="28"/>
        </w:rPr>
        <w:t>insanlarının</w:t>
      </w:r>
      <w:r w:rsidRPr="00E27963">
        <w:rPr>
          <w:rFonts w:ascii="Times New Roman" w:hAnsi="Times New Roman" w:cs="Times New Roman"/>
          <w:sz w:val="28"/>
          <w:szCs w:val="28"/>
        </w:rPr>
        <w:t xml:space="preserve"> qonaqpərvərliyi ilə məşhurdur. </w:t>
      </w:r>
      <w:r w:rsidRPr="001D4DD4">
        <w:rPr>
          <w:rFonts w:ascii="Times New Roman" w:hAnsi="Times New Roman" w:cs="Times New Roman"/>
          <w:sz w:val="28"/>
          <w:szCs w:val="28"/>
        </w:rPr>
        <w:t xml:space="preserve">2020-ci ildə erməni işğalından azad edilən rayonda hazırda bərpa işləri, o cümlədən abidələrin abadlaşdırılması və </w:t>
      </w:r>
      <w:r>
        <w:rPr>
          <w:rFonts w:ascii="Times New Roman" w:hAnsi="Times New Roman" w:cs="Times New Roman"/>
          <w:sz w:val="28"/>
          <w:szCs w:val="28"/>
        </w:rPr>
        <w:t>geniş tikinti</w:t>
      </w:r>
      <w:r w:rsidRPr="001D4DD4">
        <w:rPr>
          <w:rFonts w:ascii="Times New Roman" w:hAnsi="Times New Roman" w:cs="Times New Roman"/>
          <w:sz w:val="28"/>
          <w:szCs w:val="28"/>
        </w:rPr>
        <w:t xml:space="preserve"> işləri aparılır. Bu işlər başa çatdıqdan sonra istər yerli, istərsə də xarici turistlər Qarabağa səfər edə, Azərbaycanın tarixi-mədəni irsinin nadir obyektlərini kəşf edə biləcəklər.</w:t>
      </w:r>
    </w:p>
    <w:p w14:paraId="73D266DF" w14:textId="572C0A59" w:rsidR="00836A8C" w:rsidRDefault="00836A8C" w:rsidP="006028FF">
      <w:pPr>
        <w:spacing w:after="0" w:line="360" w:lineRule="auto"/>
        <w:ind w:firstLine="567"/>
        <w:jc w:val="both"/>
        <w:rPr>
          <w:rFonts w:ascii="Times New Roman" w:hAnsi="Times New Roman" w:cs="Times New Roman"/>
          <w:sz w:val="28"/>
          <w:szCs w:val="28"/>
        </w:rPr>
      </w:pPr>
      <w:r w:rsidRPr="001D4DD4">
        <w:rPr>
          <w:rFonts w:ascii="Times New Roman" w:hAnsi="Times New Roman" w:cs="Times New Roman"/>
          <w:sz w:val="28"/>
          <w:szCs w:val="28"/>
        </w:rPr>
        <w:t xml:space="preserve">Əslində, </w:t>
      </w:r>
      <w:r>
        <w:rPr>
          <w:rFonts w:ascii="Times New Roman" w:hAnsi="Times New Roman" w:cs="Times New Roman"/>
          <w:sz w:val="28"/>
          <w:szCs w:val="28"/>
        </w:rPr>
        <w:t>bu ərazilər</w:t>
      </w:r>
      <w:r w:rsidRPr="001D4DD4">
        <w:rPr>
          <w:rFonts w:ascii="Times New Roman" w:hAnsi="Times New Roman" w:cs="Times New Roman"/>
          <w:sz w:val="28"/>
          <w:szCs w:val="28"/>
        </w:rPr>
        <w:t xml:space="preserve"> 30 illik işğaldan sonra öz </w:t>
      </w:r>
      <w:r>
        <w:rPr>
          <w:rFonts w:ascii="Times New Roman" w:hAnsi="Times New Roman" w:cs="Times New Roman"/>
          <w:sz w:val="28"/>
          <w:szCs w:val="28"/>
        </w:rPr>
        <w:t>antropoqen</w:t>
      </w:r>
      <w:r w:rsidRPr="001D4DD4">
        <w:rPr>
          <w:rFonts w:ascii="Times New Roman" w:hAnsi="Times New Roman" w:cs="Times New Roman"/>
          <w:sz w:val="28"/>
          <w:szCs w:val="28"/>
        </w:rPr>
        <w:t xml:space="preserve"> turizm ehtiyatlarını ziyarətçilər</w:t>
      </w:r>
      <w:r>
        <w:rPr>
          <w:rFonts w:ascii="Times New Roman" w:hAnsi="Times New Roman" w:cs="Times New Roman"/>
          <w:sz w:val="28"/>
          <w:szCs w:val="28"/>
        </w:rPr>
        <w:t>ə təqdim edə bilmək üçün</w:t>
      </w:r>
      <w:r w:rsidRPr="001D4DD4">
        <w:rPr>
          <w:rFonts w:ascii="Times New Roman" w:hAnsi="Times New Roman" w:cs="Times New Roman"/>
          <w:sz w:val="28"/>
          <w:szCs w:val="28"/>
        </w:rPr>
        <w:t xml:space="preserve"> unikal </w:t>
      </w:r>
      <w:r>
        <w:rPr>
          <w:rFonts w:ascii="Times New Roman" w:hAnsi="Times New Roman" w:cs="Times New Roman"/>
          <w:sz w:val="28"/>
          <w:szCs w:val="28"/>
        </w:rPr>
        <w:t>imkanlar yaradır</w:t>
      </w:r>
      <w:r w:rsidRPr="001D4DD4">
        <w:rPr>
          <w:rFonts w:ascii="Times New Roman" w:hAnsi="Times New Roman" w:cs="Times New Roman"/>
          <w:sz w:val="28"/>
          <w:szCs w:val="28"/>
        </w:rPr>
        <w:t>. İşğaldan azad olmaq yeni inkişaf dövrünün qapısını aç</w:t>
      </w:r>
      <w:r>
        <w:rPr>
          <w:rFonts w:ascii="Times New Roman" w:hAnsi="Times New Roman" w:cs="Times New Roman"/>
          <w:sz w:val="28"/>
          <w:szCs w:val="28"/>
        </w:rPr>
        <w:t>maqla</w:t>
      </w:r>
      <w:r w:rsidRPr="001D4DD4">
        <w:rPr>
          <w:rFonts w:ascii="Times New Roman" w:hAnsi="Times New Roman" w:cs="Times New Roman"/>
          <w:sz w:val="28"/>
          <w:szCs w:val="28"/>
        </w:rPr>
        <w:t xml:space="preserve">, </w:t>
      </w:r>
      <w:r>
        <w:rPr>
          <w:rFonts w:ascii="Times New Roman" w:hAnsi="Times New Roman" w:cs="Times New Roman"/>
          <w:sz w:val="28"/>
          <w:szCs w:val="28"/>
        </w:rPr>
        <w:t>ərazinin</w:t>
      </w:r>
      <w:r w:rsidRPr="001D4DD4">
        <w:rPr>
          <w:rFonts w:ascii="Times New Roman" w:hAnsi="Times New Roman" w:cs="Times New Roman"/>
          <w:sz w:val="28"/>
          <w:szCs w:val="28"/>
        </w:rPr>
        <w:t xml:space="preserve"> tarixi və mədəniyyəti onun cəlbediciliyinin əsas elementlərinə çevrilir. Zəngin mədəni irsə malik yerli sakinlər </w:t>
      </w:r>
      <w:r>
        <w:rPr>
          <w:rFonts w:ascii="Times New Roman" w:hAnsi="Times New Roman" w:cs="Times New Roman"/>
          <w:sz w:val="28"/>
          <w:szCs w:val="28"/>
        </w:rPr>
        <w:t xml:space="preserve">gələcəkdə </w:t>
      </w:r>
      <w:r w:rsidRPr="001D4DD4">
        <w:rPr>
          <w:rFonts w:ascii="Times New Roman" w:hAnsi="Times New Roman" w:cs="Times New Roman"/>
          <w:sz w:val="28"/>
          <w:szCs w:val="28"/>
        </w:rPr>
        <w:t>turistlər üçün bələdçi ol</w:t>
      </w:r>
      <w:r w:rsidR="00375AB3">
        <w:rPr>
          <w:rFonts w:ascii="Times New Roman" w:hAnsi="Times New Roman" w:cs="Times New Roman"/>
          <w:sz w:val="28"/>
          <w:szCs w:val="28"/>
        </w:rPr>
        <w:t>maq imkanı ilə</w:t>
      </w:r>
      <w:r>
        <w:rPr>
          <w:rFonts w:ascii="Times New Roman" w:hAnsi="Times New Roman" w:cs="Times New Roman"/>
          <w:sz w:val="28"/>
          <w:szCs w:val="28"/>
        </w:rPr>
        <w:t xml:space="preserve"> və onlara </w:t>
      </w:r>
      <w:r w:rsidRPr="001D4DD4">
        <w:rPr>
          <w:rFonts w:ascii="Times New Roman" w:hAnsi="Times New Roman" w:cs="Times New Roman"/>
          <w:sz w:val="28"/>
          <w:szCs w:val="28"/>
        </w:rPr>
        <w:t xml:space="preserve"> bölgənin</w:t>
      </w:r>
      <w:r>
        <w:rPr>
          <w:rFonts w:ascii="Times New Roman" w:hAnsi="Times New Roman" w:cs="Times New Roman"/>
          <w:sz w:val="28"/>
          <w:szCs w:val="28"/>
        </w:rPr>
        <w:t xml:space="preserve"> tarixi </w:t>
      </w:r>
      <w:r w:rsidRPr="001D4DD4">
        <w:rPr>
          <w:rFonts w:ascii="Times New Roman" w:hAnsi="Times New Roman" w:cs="Times New Roman"/>
          <w:sz w:val="28"/>
          <w:szCs w:val="28"/>
        </w:rPr>
        <w:t xml:space="preserve"> keçmişi haqqında heyrətamiz hekayələr danışa bilərlər. Memarlıq abidələrinin və adət-ənənələrinin bərpası</w:t>
      </w:r>
      <w:r>
        <w:rPr>
          <w:rFonts w:ascii="Times New Roman" w:hAnsi="Times New Roman" w:cs="Times New Roman"/>
          <w:sz w:val="28"/>
          <w:szCs w:val="28"/>
        </w:rPr>
        <w:t>,</w:t>
      </w:r>
      <w:r w:rsidRPr="001D4DD4">
        <w:rPr>
          <w:rFonts w:ascii="Times New Roman" w:hAnsi="Times New Roman" w:cs="Times New Roman"/>
          <w:sz w:val="28"/>
          <w:szCs w:val="28"/>
        </w:rPr>
        <w:t xml:space="preserve"> qorunub saxlanılması Azərbaycanın bu incisini uzun illərdir ziyarət edə bilməyənlər üçün </w:t>
      </w:r>
      <w:r>
        <w:rPr>
          <w:rFonts w:ascii="Times New Roman" w:hAnsi="Times New Roman" w:cs="Times New Roman"/>
          <w:sz w:val="28"/>
          <w:szCs w:val="28"/>
        </w:rPr>
        <w:t>ciddi cəlbedici faktordur</w:t>
      </w:r>
      <w:r w:rsidRPr="001D4DD4">
        <w:rPr>
          <w:rFonts w:ascii="Times New Roman" w:hAnsi="Times New Roman" w:cs="Times New Roman"/>
          <w:sz w:val="28"/>
          <w:szCs w:val="28"/>
        </w:rPr>
        <w:t xml:space="preserve">. Bundan əlavə, turizm zonalarının inkişafına, muzeylərin yaradılmasına və tədbirlərin təşkilinə yönəlmiş infrastruktur layihələri  bölgənin zənginliyini və rəngarəngliyini </w:t>
      </w:r>
      <w:r>
        <w:rPr>
          <w:rFonts w:ascii="Times New Roman" w:hAnsi="Times New Roman" w:cs="Times New Roman"/>
          <w:sz w:val="28"/>
          <w:szCs w:val="28"/>
        </w:rPr>
        <w:t>daha çox kəşf etməyə imkan verəcəkdir</w:t>
      </w:r>
      <w:r w:rsidRPr="001D4DD4">
        <w:rPr>
          <w:rFonts w:ascii="Times New Roman" w:hAnsi="Times New Roman" w:cs="Times New Roman"/>
          <w:sz w:val="28"/>
          <w:szCs w:val="28"/>
        </w:rPr>
        <w:t>. Bu səylər turistlərin diqqətini cəlb etməyə, azad edilmiş bölgənin iqtisadi inkişafına dəstək verməyə və sosial-mədəni əlaqələrin gücləndirilməsinə kömək edəcək.</w:t>
      </w:r>
    </w:p>
    <w:p w14:paraId="69C18008" w14:textId="6E96A917" w:rsidR="00836A8C" w:rsidRPr="001D4DD4" w:rsidRDefault="00836A8C" w:rsidP="006028F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Nəzərə almaq</w:t>
      </w:r>
      <w:r w:rsidRPr="001D4DD4">
        <w:rPr>
          <w:rFonts w:ascii="Times New Roman" w:hAnsi="Times New Roman" w:cs="Times New Roman"/>
          <w:sz w:val="28"/>
          <w:szCs w:val="28"/>
        </w:rPr>
        <w:t xml:space="preserve"> lazımdır ki, 30 il işğalın kölgəsində yaşayan insanlar üçün indi azad edilmiş bölgəyə səfər etmək imkanı</w:t>
      </w:r>
      <w:r>
        <w:rPr>
          <w:rFonts w:ascii="Times New Roman" w:hAnsi="Times New Roman" w:cs="Times New Roman"/>
          <w:sz w:val="28"/>
          <w:szCs w:val="28"/>
        </w:rPr>
        <w:t xml:space="preserve"> həm də</w:t>
      </w:r>
      <w:r w:rsidRPr="001D4DD4">
        <w:rPr>
          <w:rFonts w:ascii="Times New Roman" w:hAnsi="Times New Roman" w:cs="Times New Roman"/>
          <w:sz w:val="28"/>
          <w:szCs w:val="28"/>
        </w:rPr>
        <w:t xml:space="preserve"> xüsusi psixoloji məna kəsb edir. Bu səyahət sadəcə bir tur deyil, çoxdan gözlənilən azadlığı qarşılamağa və tarixi</w:t>
      </w:r>
      <w:r>
        <w:rPr>
          <w:rFonts w:ascii="Times New Roman" w:hAnsi="Times New Roman" w:cs="Times New Roman"/>
          <w:sz w:val="28"/>
          <w:szCs w:val="28"/>
        </w:rPr>
        <w:t>m</w:t>
      </w:r>
      <w:r w:rsidRPr="001D4DD4">
        <w:rPr>
          <w:rFonts w:ascii="Times New Roman" w:hAnsi="Times New Roman" w:cs="Times New Roman"/>
          <w:sz w:val="28"/>
          <w:szCs w:val="28"/>
        </w:rPr>
        <w:t>izin itirilmiş hissəsi ilə qovuşmağa imkan verən bir növ terapiya</w:t>
      </w:r>
      <w:r>
        <w:rPr>
          <w:rFonts w:ascii="Times New Roman" w:hAnsi="Times New Roman" w:cs="Times New Roman"/>
          <w:sz w:val="28"/>
          <w:szCs w:val="28"/>
        </w:rPr>
        <w:t>dır</w:t>
      </w:r>
      <w:r w:rsidRPr="001D4DD4">
        <w:rPr>
          <w:rFonts w:ascii="Times New Roman" w:hAnsi="Times New Roman" w:cs="Times New Roman"/>
          <w:sz w:val="28"/>
          <w:szCs w:val="28"/>
        </w:rPr>
        <w:t xml:space="preserve">. Onilliklər ərzində öz mədəniyyətini və irsini dünya ilə bölüşə bilməyən yerli sakinlər üçün turizm öz bölgələrində özünə hörmət və qürur hissini bərpa etmək vasitəsinə çevrilir. Turistlərlə görüş təkcə zəngin tarixi bölüşmək imkanı deyil, həm də kollektiv psixoloji yaranın sağalması istiqamətində bir </w:t>
      </w:r>
      <w:r w:rsidR="00375AB3">
        <w:rPr>
          <w:rFonts w:ascii="Times New Roman" w:hAnsi="Times New Roman" w:cs="Times New Roman"/>
          <w:sz w:val="28"/>
          <w:szCs w:val="28"/>
        </w:rPr>
        <w:t>rekreasiya fəaliyyəti</w:t>
      </w:r>
      <w:r>
        <w:rPr>
          <w:rFonts w:ascii="Times New Roman" w:hAnsi="Times New Roman" w:cs="Times New Roman"/>
          <w:sz w:val="28"/>
          <w:szCs w:val="28"/>
        </w:rPr>
        <w:t xml:space="preserve"> hesab edilə</w:t>
      </w:r>
      <w:r w:rsidRPr="001D4DD4">
        <w:rPr>
          <w:rFonts w:ascii="Times New Roman" w:hAnsi="Times New Roman" w:cs="Times New Roman"/>
          <w:sz w:val="28"/>
          <w:szCs w:val="28"/>
        </w:rPr>
        <w:t xml:space="preserve"> bilər.</w:t>
      </w:r>
    </w:p>
    <w:p w14:paraId="3F599909" w14:textId="1C544D2D" w:rsidR="00836A8C" w:rsidRDefault="00836A8C" w:rsidP="006028FF">
      <w:pPr>
        <w:spacing w:after="0" w:line="360" w:lineRule="auto"/>
        <w:ind w:firstLine="567"/>
        <w:jc w:val="both"/>
        <w:rPr>
          <w:rFonts w:ascii="Times New Roman" w:hAnsi="Times New Roman" w:cs="Times New Roman"/>
          <w:sz w:val="28"/>
          <w:szCs w:val="28"/>
        </w:rPr>
      </w:pPr>
      <w:r w:rsidRPr="001D4DD4">
        <w:rPr>
          <w:rFonts w:ascii="Times New Roman" w:hAnsi="Times New Roman" w:cs="Times New Roman"/>
          <w:sz w:val="28"/>
          <w:szCs w:val="28"/>
        </w:rPr>
        <w:t>Belə ki, Qarabağda rekreasiya turizminin inkişafı iqtisadi perspektivlər yaratmaqla yanaşı, uzun illər əzab-əziyyətdən, intizardan, səbirdən sonra tarixdə yeni səhifə açaraq cəmiyyətin</w:t>
      </w:r>
      <w:r w:rsidR="007B2B77">
        <w:rPr>
          <w:rFonts w:ascii="Times New Roman" w:hAnsi="Times New Roman" w:cs="Times New Roman"/>
          <w:sz w:val="28"/>
          <w:szCs w:val="28"/>
        </w:rPr>
        <w:t xml:space="preserve"> mənəvi,</w:t>
      </w:r>
      <w:r w:rsidRPr="001D4DD4">
        <w:rPr>
          <w:rFonts w:ascii="Times New Roman" w:hAnsi="Times New Roman" w:cs="Times New Roman"/>
          <w:sz w:val="28"/>
          <w:szCs w:val="28"/>
        </w:rPr>
        <w:t xml:space="preserve"> psixoloji cəhətdən sağlamlaşmasına öz töhfəsini </w:t>
      </w:r>
      <w:r>
        <w:rPr>
          <w:rFonts w:ascii="Times New Roman" w:hAnsi="Times New Roman" w:cs="Times New Roman"/>
          <w:sz w:val="28"/>
          <w:szCs w:val="28"/>
        </w:rPr>
        <w:t>vermis olacaqdır</w:t>
      </w:r>
      <w:r w:rsidRPr="001D4DD4">
        <w:rPr>
          <w:rFonts w:ascii="Times New Roman" w:hAnsi="Times New Roman" w:cs="Times New Roman"/>
          <w:sz w:val="28"/>
          <w:szCs w:val="28"/>
        </w:rPr>
        <w:t>.</w:t>
      </w:r>
    </w:p>
    <w:p w14:paraId="43DF1634" w14:textId="77777777" w:rsidR="00FD22C5" w:rsidRDefault="00FD22C5" w:rsidP="004C7798">
      <w:pPr>
        <w:spacing w:after="0" w:line="480" w:lineRule="auto"/>
        <w:ind w:right="140" w:firstLine="540"/>
        <w:jc w:val="both"/>
        <w:rPr>
          <w:rFonts w:ascii="Times New Roman" w:eastAsia="Times New Roman" w:hAnsi="Times New Roman" w:cs="Times New Roman"/>
          <w:color w:val="000000"/>
          <w:sz w:val="28"/>
          <w:szCs w:val="28"/>
        </w:rPr>
      </w:pPr>
    </w:p>
    <w:p w14:paraId="68E73B7E" w14:textId="1D399E44" w:rsidR="004C7798" w:rsidRPr="006028FF" w:rsidRDefault="004C7798" w:rsidP="006028FF">
      <w:pPr>
        <w:pStyle w:val="af4"/>
        <w:numPr>
          <w:ilvl w:val="1"/>
          <w:numId w:val="16"/>
        </w:numPr>
        <w:spacing w:after="0" w:line="360" w:lineRule="auto"/>
        <w:ind w:right="140"/>
        <w:jc w:val="center"/>
        <w:rPr>
          <w:rFonts w:ascii="Times New Roman" w:hAnsi="Times New Roman"/>
          <w:b/>
          <w:color w:val="FF0000"/>
          <w:sz w:val="28"/>
          <w:szCs w:val="28"/>
        </w:rPr>
      </w:pPr>
      <w:proofErr w:type="spellStart"/>
      <w:r w:rsidRPr="006028FF">
        <w:rPr>
          <w:rFonts w:ascii="Times New Roman" w:hAnsi="Times New Roman"/>
          <w:b/>
          <w:color w:val="000000"/>
          <w:sz w:val="28"/>
          <w:szCs w:val="28"/>
        </w:rPr>
        <w:t>Ölkənin</w:t>
      </w:r>
      <w:proofErr w:type="spellEnd"/>
      <w:r w:rsidRPr="006028FF">
        <w:rPr>
          <w:rFonts w:ascii="Times New Roman" w:hAnsi="Times New Roman"/>
          <w:b/>
          <w:color w:val="000000"/>
          <w:sz w:val="28"/>
          <w:szCs w:val="28"/>
        </w:rPr>
        <w:t xml:space="preserve"> regional </w:t>
      </w:r>
      <w:proofErr w:type="spellStart"/>
      <w:r w:rsidRPr="006028FF">
        <w:rPr>
          <w:rFonts w:ascii="Times New Roman" w:hAnsi="Times New Roman"/>
          <w:b/>
          <w:color w:val="000000"/>
          <w:sz w:val="28"/>
          <w:szCs w:val="28"/>
        </w:rPr>
        <w:t>rekreasiya</w:t>
      </w:r>
      <w:proofErr w:type="spellEnd"/>
      <w:r w:rsidRPr="006028FF">
        <w:rPr>
          <w:rFonts w:ascii="Times New Roman" w:hAnsi="Times New Roman"/>
          <w:b/>
          <w:color w:val="000000"/>
          <w:sz w:val="28"/>
          <w:szCs w:val="28"/>
        </w:rPr>
        <w:t xml:space="preserve"> </w:t>
      </w:r>
      <w:proofErr w:type="spellStart"/>
      <w:r w:rsidRPr="006028FF">
        <w:rPr>
          <w:rFonts w:ascii="Times New Roman" w:hAnsi="Times New Roman"/>
          <w:b/>
          <w:color w:val="000000"/>
          <w:sz w:val="28"/>
          <w:szCs w:val="28"/>
        </w:rPr>
        <w:t>resursları</w:t>
      </w:r>
      <w:proofErr w:type="spellEnd"/>
      <w:r w:rsidRPr="006028FF">
        <w:rPr>
          <w:rFonts w:ascii="Times New Roman" w:hAnsi="Times New Roman"/>
          <w:b/>
          <w:color w:val="000000"/>
          <w:sz w:val="28"/>
          <w:szCs w:val="28"/>
        </w:rPr>
        <w:t xml:space="preserve"> </w:t>
      </w:r>
      <w:proofErr w:type="spellStart"/>
      <w:r w:rsidRPr="006028FF">
        <w:rPr>
          <w:rFonts w:ascii="Times New Roman" w:hAnsi="Times New Roman"/>
          <w:b/>
          <w:color w:val="000000"/>
          <w:sz w:val="28"/>
          <w:szCs w:val="28"/>
        </w:rPr>
        <w:t>potensialından</w:t>
      </w:r>
      <w:proofErr w:type="spellEnd"/>
      <w:r w:rsidRPr="006028FF">
        <w:rPr>
          <w:rFonts w:ascii="Times New Roman" w:hAnsi="Times New Roman"/>
          <w:b/>
          <w:color w:val="000000"/>
          <w:sz w:val="28"/>
          <w:szCs w:val="28"/>
        </w:rPr>
        <w:t xml:space="preserve"> </w:t>
      </w:r>
      <w:proofErr w:type="spellStart"/>
      <w:r w:rsidRPr="006028FF">
        <w:rPr>
          <w:rFonts w:ascii="Times New Roman" w:hAnsi="Times New Roman"/>
          <w:b/>
          <w:color w:val="000000"/>
          <w:sz w:val="28"/>
          <w:szCs w:val="28"/>
        </w:rPr>
        <w:t>istifadənin</w:t>
      </w:r>
      <w:proofErr w:type="spellEnd"/>
      <w:r w:rsidRPr="006028FF">
        <w:rPr>
          <w:rFonts w:ascii="Times New Roman" w:hAnsi="Times New Roman"/>
          <w:b/>
          <w:color w:val="000000"/>
          <w:sz w:val="28"/>
          <w:szCs w:val="28"/>
        </w:rPr>
        <w:t xml:space="preserve"> </w:t>
      </w:r>
      <w:proofErr w:type="spellStart"/>
      <w:r w:rsidR="00053F79" w:rsidRPr="006028FF">
        <w:rPr>
          <w:rFonts w:ascii="Times New Roman" w:hAnsi="Times New Roman"/>
          <w:b/>
          <w:bCs/>
          <w:sz w:val="28"/>
          <w:szCs w:val="28"/>
        </w:rPr>
        <w:t>xüsusiyyətləri</w:t>
      </w:r>
      <w:proofErr w:type="spellEnd"/>
    </w:p>
    <w:p w14:paraId="1D116E6C" w14:textId="77777777" w:rsidR="006028FF" w:rsidRPr="006028FF" w:rsidRDefault="006028FF" w:rsidP="006028FF">
      <w:pPr>
        <w:pStyle w:val="af4"/>
        <w:spacing w:after="0" w:line="360" w:lineRule="auto"/>
        <w:ind w:left="1080" w:right="140"/>
        <w:rPr>
          <w:rFonts w:ascii="Times New Roman" w:hAnsi="Times New Roman"/>
          <w:b/>
          <w:color w:val="FF0000"/>
          <w:sz w:val="28"/>
          <w:szCs w:val="28"/>
        </w:rPr>
      </w:pPr>
    </w:p>
    <w:p w14:paraId="499CE040" w14:textId="3032B7D3" w:rsidR="004C7798" w:rsidRDefault="004C7798" w:rsidP="006028FF">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Regional turizmin inkişaf səviyyəsi Azərbaycanın və onun ərazilərinin dayanıqlı inkişafının əsas amillərindən biridir. Bu, ümumilikdə, </w:t>
      </w:r>
      <w:r w:rsidRPr="00195EF2">
        <w:rPr>
          <w:rFonts w:ascii="Times New Roman" w:eastAsia="Times New Roman" w:hAnsi="Times New Roman" w:cs="Times New Roman"/>
          <w:color w:val="000000"/>
          <w:sz w:val="28"/>
          <w:szCs w:val="28"/>
        </w:rPr>
        <w:t>sosial-iqtisadi səmərəliliyinin artırılmasına,</w:t>
      </w:r>
      <w:r>
        <w:rPr>
          <w:rFonts w:ascii="Times New Roman" w:eastAsia="Times New Roman" w:hAnsi="Times New Roman" w:cs="Times New Roman"/>
          <w:color w:val="000000"/>
          <w:sz w:val="28"/>
          <w:szCs w:val="28"/>
        </w:rPr>
        <w:t xml:space="preserve"> regionların rəqabət qabiliyy</w:t>
      </w:r>
      <w:r w:rsidR="006028FF">
        <w:rPr>
          <w:rFonts w:ascii="Times New Roman" w:eastAsia="Times New Roman" w:hAnsi="Times New Roman" w:cs="Times New Roman"/>
          <w:color w:val="000000"/>
          <w:sz w:val="28"/>
          <w:szCs w:val="28"/>
        </w:rPr>
        <w:t>ətinin formalaşmasına, eləcə də</w:t>
      </w:r>
      <w:r>
        <w:rPr>
          <w:rFonts w:ascii="Times New Roman" w:eastAsia="Times New Roman" w:hAnsi="Times New Roman" w:cs="Times New Roman"/>
          <w:color w:val="000000"/>
          <w:sz w:val="28"/>
          <w:szCs w:val="28"/>
        </w:rPr>
        <w:t xml:space="preserve"> əhalinin turizm-rekreasiya sahəsində tələbatlarının daha dolğun təmin edilməsinə gətirib çıxarır.</w:t>
      </w:r>
    </w:p>
    <w:p w14:paraId="2253E1BA"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Regionun turizm-rekreasiya resursları dedikdə, əsasən bölgənin turizm potensialının bir hissəsi nəzərdə tutulur. Onun struktur elementl</w:t>
      </w:r>
      <w:r w:rsidR="00CC3435">
        <w:rPr>
          <w:rFonts w:ascii="Times New Roman" w:eastAsia="Times New Roman" w:hAnsi="Times New Roman" w:cs="Times New Roman"/>
          <w:color w:val="000000"/>
          <w:sz w:val="28"/>
          <w:szCs w:val="28"/>
        </w:rPr>
        <w:t>əri aşağıdakılardır: cəlbedici</w:t>
      </w:r>
      <w:r>
        <w:rPr>
          <w:rFonts w:ascii="Times New Roman" w:eastAsia="Times New Roman" w:hAnsi="Times New Roman" w:cs="Times New Roman"/>
          <w:color w:val="000000"/>
          <w:sz w:val="28"/>
          <w:szCs w:val="28"/>
        </w:rPr>
        <w:t xml:space="preserve"> zonalar ərazisində turistlərin tələbatını təmin edən turizm infrastrukturu, nəqliyyat şəbəkəsi. </w:t>
      </w:r>
    </w:p>
    <w:p w14:paraId="07075452"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Azərbaycanın regional turizm-rekreasiya sənayesının inkişaf imkanları əvvəlcədən hazırlanmış rekreasiya potensialının şərtləri ilə müəyyən e</w:t>
      </w:r>
      <w:r w:rsidR="00F31EFE">
        <w:rPr>
          <w:rFonts w:ascii="Times New Roman" w:eastAsia="Times New Roman" w:hAnsi="Times New Roman" w:cs="Times New Roman"/>
          <w:color w:val="000000"/>
          <w:sz w:val="28"/>
          <w:szCs w:val="28"/>
        </w:rPr>
        <w:t xml:space="preserve">dilir. Turizm-resurs </w:t>
      </w:r>
      <w:r w:rsidR="00F31EFE" w:rsidRPr="00F31EFE">
        <w:rPr>
          <w:rFonts w:ascii="Times New Roman" w:eastAsia="Times New Roman" w:hAnsi="Times New Roman" w:cs="Times New Roman"/>
          <w:color w:val="000000"/>
          <w:sz w:val="28"/>
          <w:szCs w:val="28"/>
        </w:rPr>
        <w:t xml:space="preserve">potensialının </w:t>
      </w:r>
      <w:r w:rsidRPr="00F31EFE">
        <w:rPr>
          <w:rFonts w:ascii="Times New Roman" w:eastAsia="Times New Roman" w:hAnsi="Times New Roman" w:cs="Times New Roman"/>
          <w:color w:val="000000"/>
          <w:sz w:val="28"/>
          <w:szCs w:val="28"/>
        </w:rPr>
        <w:t xml:space="preserve"> qiymətləndirilməsi regionun dayanıqlı inkişaf şərtlərindən biri</w:t>
      </w:r>
      <w:r w:rsidR="00F31EFE" w:rsidRPr="00F31EFE">
        <w:rPr>
          <w:rFonts w:ascii="Times New Roman" w:eastAsia="Times New Roman" w:hAnsi="Times New Roman" w:cs="Times New Roman"/>
          <w:color w:val="000000"/>
          <w:sz w:val="28"/>
          <w:szCs w:val="28"/>
        </w:rPr>
        <w:t>dir.</w:t>
      </w:r>
      <w:r w:rsidRPr="00F31EFE">
        <w:rPr>
          <w:rFonts w:ascii="Times New Roman" w:eastAsia="Times New Roman" w:hAnsi="Times New Roman" w:cs="Times New Roman"/>
          <w:color w:val="000000"/>
          <w:sz w:val="28"/>
          <w:szCs w:val="28"/>
        </w:rPr>
        <w:t xml:space="preserve"> T</w:t>
      </w:r>
      <w:r>
        <w:rPr>
          <w:rFonts w:ascii="Times New Roman" w:eastAsia="Times New Roman" w:hAnsi="Times New Roman" w:cs="Times New Roman"/>
          <w:color w:val="000000"/>
          <w:sz w:val="28"/>
          <w:szCs w:val="28"/>
        </w:rPr>
        <w:t>urizm potensialı onun ayrı-ayrı ərazi vahidlərinin xüsusiyyətlərinə uyğun formalaşır.</w:t>
      </w:r>
    </w:p>
    <w:p w14:paraId="434CD610" w14:textId="418A7064" w:rsidR="004C7798" w:rsidRDefault="00077856"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Turist axini da öz növbəsində </w:t>
      </w:r>
      <w:r w:rsidRPr="00077856">
        <w:rPr>
          <w:rFonts w:ascii="Times New Roman" w:eastAsia="Times New Roman" w:hAnsi="Times New Roman" w:cs="Times New Roman"/>
          <w:color w:val="000000"/>
          <w:sz w:val="28"/>
          <w:szCs w:val="28"/>
        </w:rPr>
        <w:t>ə</w:t>
      </w:r>
      <w:r w:rsidR="00F97C99" w:rsidRPr="00077856">
        <w:rPr>
          <w:rFonts w:ascii="Times New Roman" w:eastAsia="Times New Roman" w:hAnsi="Times New Roman" w:cs="Times New Roman"/>
          <w:color w:val="000000"/>
          <w:sz w:val="28"/>
          <w:szCs w:val="28"/>
        </w:rPr>
        <w:t xml:space="preserve">razinin inkişafına </w:t>
      </w:r>
      <w:r w:rsidRPr="00077856">
        <w:rPr>
          <w:rFonts w:ascii="Times New Roman" w:eastAsia="Times New Roman" w:hAnsi="Times New Roman" w:cs="Times New Roman"/>
          <w:color w:val="000000"/>
          <w:sz w:val="28"/>
          <w:szCs w:val="28"/>
        </w:rPr>
        <w:t>tə</w:t>
      </w:r>
      <w:r w:rsidR="00F97C99" w:rsidRPr="00077856">
        <w:rPr>
          <w:rFonts w:ascii="Times New Roman" w:eastAsia="Times New Roman" w:hAnsi="Times New Roman" w:cs="Times New Roman"/>
          <w:color w:val="000000"/>
          <w:sz w:val="28"/>
          <w:szCs w:val="28"/>
        </w:rPr>
        <w:t>sir edir.</w:t>
      </w:r>
      <w:r>
        <w:rPr>
          <w:rFonts w:ascii="Times New Roman" w:eastAsia="Times New Roman" w:hAnsi="Times New Roman" w:cs="Times New Roman"/>
          <w:color w:val="000000"/>
          <w:sz w:val="28"/>
          <w:szCs w:val="28"/>
        </w:rPr>
        <w:t xml:space="preserve"> </w:t>
      </w:r>
      <w:r w:rsidRPr="00077856">
        <w:rPr>
          <w:rFonts w:ascii="Times New Roman" w:eastAsia="Times New Roman" w:hAnsi="Times New Roman" w:cs="Times New Roman"/>
          <w:color w:val="000000"/>
          <w:sz w:val="28"/>
          <w:szCs w:val="28"/>
        </w:rPr>
        <w:t>Ölkə</w:t>
      </w:r>
      <w:r w:rsidR="004C7798" w:rsidRPr="00077856">
        <w:rPr>
          <w:rFonts w:ascii="Times New Roman" w:eastAsia="Times New Roman" w:hAnsi="Times New Roman" w:cs="Times New Roman"/>
          <w:color w:val="000000"/>
          <w:sz w:val="28"/>
          <w:szCs w:val="28"/>
        </w:rPr>
        <w:t xml:space="preserve"> ərazisində </w:t>
      </w:r>
      <w:r w:rsidRPr="00077856">
        <w:rPr>
          <w:rFonts w:ascii="Times New Roman" w:eastAsia="Times New Roman" w:hAnsi="Times New Roman" w:cs="Times New Roman"/>
          <w:color w:val="000000"/>
          <w:sz w:val="28"/>
          <w:szCs w:val="28"/>
        </w:rPr>
        <w:t xml:space="preserve">bu </w:t>
      </w:r>
      <w:r w:rsidR="00293E48">
        <w:rPr>
          <w:rFonts w:ascii="Times New Roman" w:eastAsia="Times New Roman" w:hAnsi="Times New Roman" w:cs="Times New Roman"/>
          <w:color w:val="000000"/>
          <w:sz w:val="28"/>
          <w:szCs w:val="28"/>
        </w:rPr>
        <w:t>axınının artırılması, sosial</w:t>
      </w:r>
      <w:r w:rsidR="004C7798" w:rsidRPr="00077856">
        <w:rPr>
          <w:rFonts w:ascii="Times New Roman" w:eastAsia="Times New Roman" w:hAnsi="Times New Roman" w:cs="Times New Roman"/>
          <w:color w:val="000000"/>
          <w:sz w:val="28"/>
          <w:szCs w:val="28"/>
        </w:rPr>
        <w:t xml:space="preserve">-iqtisadi səmərəliliyinin yüksəldilməsi, </w:t>
      </w:r>
      <w:r w:rsidRPr="00077856">
        <w:rPr>
          <w:rFonts w:ascii="Times New Roman" w:eastAsia="Times New Roman" w:hAnsi="Times New Roman" w:cs="Times New Roman"/>
          <w:color w:val="000000"/>
          <w:sz w:val="28"/>
          <w:szCs w:val="28"/>
        </w:rPr>
        <w:t>regionların</w:t>
      </w:r>
      <w:r w:rsidR="004C7798" w:rsidRPr="00077856">
        <w:rPr>
          <w:rFonts w:ascii="Times New Roman" w:eastAsia="Times New Roman" w:hAnsi="Times New Roman" w:cs="Times New Roman"/>
          <w:color w:val="000000"/>
          <w:sz w:val="28"/>
          <w:szCs w:val="28"/>
        </w:rPr>
        <w:t xml:space="preserve"> rəqabət qabiliyyətinin formalaşması məqsədi ilə, turizm-rekreasiya resurslarından daha səmərəli istifadə olunmasına ehtiyac </w:t>
      </w:r>
      <w:r w:rsidRPr="00077856">
        <w:rPr>
          <w:rFonts w:ascii="Times New Roman" w:eastAsia="Times New Roman" w:hAnsi="Times New Roman" w:cs="Times New Roman"/>
          <w:color w:val="000000"/>
          <w:sz w:val="28"/>
          <w:szCs w:val="28"/>
        </w:rPr>
        <w:t>vardır</w:t>
      </w:r>
      <w:r w:rsidR="004C7798" w:rsidRPr="00077856">
        <w:rPr>
          <w:rFonts w:ascii="Times New Roman" w:eastAsia="Times New Roman" w:hAnsi="Times New Roman" w:cs="Times New Roman"/>
          <w:color w:val="000000"/>
          <w:sz w:val="28"/>
          <w:szCs w:val="28"/>
        </w:rPr>
        <w:t>.</w:t>
      </w:r>
      <w:r w:rsidR="004C7798">
        <w:rPr>
          <w:rFonts w:ascii="Times New Roman" w:eastAsia="Times New Roman" w:hAnsi="Times New Roman" w:cs="Times New Roman"/>
          <w:color w:val="000000"/>
          <w:sz w:val="28"/>
          <w:szCs w:val="28"/>
        </w:rPr>
        <w:t xml:space="preserve"> </w:t>
      </w:r>
    </w:p>
    <w:p w14:paraId="75BD0764" w14:textId="38030351" w:rsidR="000F23D3"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 baxımdan, dissertasiya tədqiqatı çərçivəsində Azərbaycanın regional turizm-rekreasiya resursları potensialından </w:t>
      </w:r>
      <w:r w:rsidR="00F76523">
        <w:rPr>
          <w:rFonts w:ascii="Times New Roman" w:eastAsia="Times New Roman" w:hAnsi="Times New Roman" w:cs="Times New Roman"/>
          <w:color w:val="000000"/>
          <w:sz w:val="28"/>
          <w:szCs w:val="28"/>
        </w:rPr>
        <w:t>istifadənin “sorğu-monitorinqi” aparılmışdır</w:t>
      </w:r>
      <w:r>
        <w:rPr>
          <w:rFonts w:ascii="Times New Roman" w:eastAsia="Times New Roman" w:hAnsi="Times New Roman" w:cs="Times New Roman"/>
          <w:color w:val="000000"/>
          <w:sz w:val="28"/>
          <w:szCs w:val="28"/>
        </w:rPr>
        <w:t>. Bu monitorinq, ölkənin 16 rayonunda 100 insan-turist arasında sorğu yolu ilə həyata keçirilmişdir. Həmin rayonlar aşağıdakılardır: Astara, Qəbələ, Qax, Göygöl, Göyçay, Quba, İsmayıllı, Lənkəran, Lerik, Masallı, Xaçmaz, Şəki, həmçinin Naxçıvan MR, Naftalan və Bakı şəhərləridir. Sorğu 2017-ci il ərzində, kvota seçimi (ilin hər bir 4 mövsümü ərzində 25 nəfər), turistlər arasında təsadüfi seçim əsasında keçirilmişdir. Beləliklə, nəzərə alsaq ki, 2017-ci ildə Azərbaycan əhalisi (cəmi məcmu əhali, respondentlər) 9 mln. 810 min nəfər təşkil etmişdir [18], seçmənin kalkulyasiyası vasitəsi ilə müəyyən edirik ki, 95% dəqiqliklə (etibarlı ehtimalla</w:t>
      </w:r>
      <w:r>
        <w:rPr>
          <w:rFonts w:ascii="Times New Roman" w:eastAsia="Times New Roman" w:hAnsi="Times New Roman" w:cs="Times New Roman"/>
          <w:color w:val="000000"/>
          <w:sz w:val="28"/>
          <w:szCs w:val="28"/>
          <w:vertAlign w:val="superscript"/>
        </w:rPr>
        <w:footnoteReference w:id="1"/>
      </w:r>
      <w:r>
        <w:rPr>
          <w:rFonts w:ascii="Times New Roman" w:eastAsia="Times New Roman" w:hAnsi="Times New Roman" w:cs="Times New Roman"/>
          <w:color w:val="000000"/>
          <w:sz w:val="28"/>
          <w:szCs w:val="28"/>
        </w:rPr>
        <w:t>) bizim 100 nəfər arasında apardığımız sorğunun nəticələrinin xətası</w:t>
      </w:r>
      <w:r>
        <w:rPr>
          <w:rFonts w:ascii="Times New Roman" w:eastAsia="Times New Roman" w:hAnsi="Times New Roman" w:cs="Times New Roman"/>
          <w:color w:val="000000"/>
          <w:sz w:val="28"/>
          <w:szCs w:val="28"/>
          <w:vertAlign w:val="superscript"/>
        </w:rPr>
        <w:footnoteReference w:id="2"/>
      </w:r>
      <w:r>
        <w:rPr>
          <w:rFonts w:ascii="Times New Roman" w:eastAsia="Times New Roman" w:hAnsi="Times New Roman" w:cs="Times New Roman"/>
          <w:color w:val="000000"/>
          <w:sz w:val="28"/>
          <w:szCs w:val="28"/>
        </w:rPr>
        <w:t xml:space="preserve"> 10</w:t>
      </w:r>
      <w:r w:rsidR="00A9773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təşkil edir (yəni, ölkənin bütün vətəndaşlarının verdiyi cavablardan cəmi 10</w:t>
      </w:r>
      <w:r w:rsidR="00A9773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%-ə qədər fərqlənir). Sorğunun tam təsadüfi üsulla, mehmanxanalarda qalan qonaqlar və digər istirahət</w:t>
      </w:r>
      <w:r w:rsidR="00A97735">
        <w:rPr>
          <w:rFonts w:ascii="Times New Roman" w:eastAsia="Times New Roman" w:hAnsi="Times New Roman" w:cs="Times New Roman"/>
          <w:color w:val="000000"/>
          <w:sz w:val="28"/>
          <w:szCs w:val="28"/>
        </w:rPr>
        <w:t xml:space="preserve"> edənlər arasında aparıldığını </w:t>
      </w:r>
      <w:r>
        <w:rPr>
          <w:rFonts w:ascii="Times New Roman" w:eastAsia="Times New Roman" w:hAnsi="Times New Roman" w:cs="Times New Roman"/>
          <w:color w:val="000000"/>
          <w:sz w:val="28"/>
          <w:szCs w:val="28"/>
        </w:rPr>
        <w:t>nəzərə alsaq, belə bir nəticəyə gəlirik ki, bizim seçimimiz ümumilikdə reprezentativdir. Qeyd edək ki, sorğuda xarici vət</w:t>
      </w:r>
      <w:r w:rsidR="003F5771">
        <w:rPr>
          <w:rFonts w:ascii="Times New Roman" w:eastAsia="Times New Roman" w:hAnsi="Times New Roman" w:cs="Times New Roman"/>
          <w:color w:val="000000"/>
          <w:sz w:val="28"/>
          <w:szCs w:val="28"/>
        </w:rPr>
        <w:t>əndaşlar da iştirak etmişdirlər</w:t>
      </w:r>
      <w:r w:rsidR="00816198">
        <w:rPr>
          <w:rFonts w:ascii="Times New Roman" w:eastAsia="Times New Roman" w:hAnsi="Times New Roman" w:cs="Times New Roman"/>
          <w:color w:val="000000"/>
          <w:sz w:val="28"/>
          <w:szCs w:val="28"/>
        </w:rPr>
        <w:t xml:space="preserve"> </w:t>
      </w:r>
      <w:r w:rsidR="003F5771">
        <w:rPr>
          <w:rFonts w:ascii="Times New Roman" w:eastAsia="Times New Roman" w:hAnsi="Times New Roman" w:cs="Times New Roman"/>
          <w:color w:val="000000"/>
          <w:sz w:val="28"/>
          <w:szCs w:val="28"/>
        </w:rPr>
        <w:t>[166].</w:t>
      </w:r>
    </w:p>
    <w:p w14:paraId="6FD17086"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Anket, demoqrafik suallar bloku və əsas suallar daxil olmaqla, 16 sualdan ibarətdir. Sorğunun nəticələri kodlaşdırılaraq, SPSS Statistics 16.0</w:t>
      </w:r>
      <w:r>
        <w:rPr>
          <w:rFonts w:ascii="Times New Roman" w:eastAsia="Times New Roman" w:hAnsi="Times New Roman" w:cs="Times New Roman"/>
          <w:color w:val="000000"/>
          <w:sz w:val="28"/>
          <w:szCs w:val="28"/>
          <w:vertAlign w:val="superscript"/>
        </w:rPr>
        <w:footnoteReference w:id="3"/>
      </w:r>
      <w:r>
        <w:rPr>
          <w:rFonts w:ascii="Times New Roman" w:eastAsia="Times New Roman" w:hAnsi="Times New Roman" w:cs="Times New Roman"/>
          <w:color w:val="000000"/>
          <w:sz w:val="28"/>
          <w:szCs w:val="28"/>
        </w:rPr>
        <w:t xml:space="preserve"> proqramı vasitəsi ilə təhlil edilmişdir. Sorğunun forması dissertasiya işinə Əlavələrdə göstərilmişdir (bax Əlavə 9).</w:t>
      </w:r>
    </w:p>
    <w:p w14:paraId="50D6C5C8" w14:textId="77777777" w:rsidR="004C7798" w:rsidRDefault="004C7798" w:rsidP="004C7798">
      <w:pPr>
        <w:spacing w:after="0" w:line="360" w:lineRule="auto"/>
        <w:ind w:right="140" w:firstLine="540"/>
        <w:jc w:val="both"/>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Demoqrafik blok. </w:t>
      </w:r>
    </w:p>
    <w:p w14:paraId="5A6E624C" w14:textId="1B29D169"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Beləliklə, sorğunun nəticələrinə əsasən, respondentlərin 57</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kişilər, 43</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isə - qadınlardır (bax şəkil 2.3.1).</w:t>
      </w:r>
    </w:p>
    <w:p w14:paraId="57BDD2E0"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049C30BA" wp14:editId="7521191C">
            <wp:extent cx="3173095" cy="2504440"/>
            <wp:effectExtent l="0" t="0" r="0" b="0"/>
            <wp:docPr id="65" name="image19.png" descr="hazir_Q1"/>
            <wp:cNvGraphicFramePr/>
            <a:graphic xmlns:a="http://schemas.openxmlformats.org/drawingml/2006/main">
              <a:graphicData uri="http://schemas.openxmlformats.org/drawingml/2006/picture">
                <pic:pic xmlns:pic="http://schemas.openxmlformats.org/drawingml/2006/picture">
                  <pic:nvPicPr>
                    <pic:cNvPr id="0" name="image19.png" descr="hazir_Q1"/>
                    <pic:cNvPicPr preferRelativeResize="0"/>
                  </pic:nvPicPr>
                  <pic:blipFill>
                    <a:blip r:embed="rId16"/>
                    <a:srcRect/>
                    <a:stretch>
                      <a:fillRect/>
                    </a:stretch>
                  </pic:blipFill>
                  <pic:spPr>
                    <a:xfrm>
                      <a:off x="0" y="0"/>
                      <a:ext cx="3173095" cy="2504440"/>
                    </a:xfrm>
                    <a:prstGeom prst="rect">
                      <a:avLst/>
                    </a:prstGeom>
                    <a:ln/>
                  </pic:spPr>
                </pic:pic>
              </a:graphicData>
            </a:graphic>
          </wp:inline>
        </w:drawing>
      </w:r>
    </w:p>
    <w:p w14:paraId="284FD057"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2.3.1. Respondentlərin cinsi (faizlə)</w:t>
      </w:r>
    </w:p>
    <w:p w14:paraId="18F861D7" w14:textId="26C744FE"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Respondentlərin 60</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Azərbaycan, 10</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Rusiya, 8% - Qazaxstan, 7</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İran, 4</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Pakistan, 3</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BƏƏ, 2</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ABŞ, 2</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 Özbəkistan, hər biri 1</w:t>
      </w:r>
      <w:r w:rsidR="003F577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olmaqla - Misir, İordaniya, Səudiyyə Ərəbistanı və Türkiyə vətəndaşlarıdır (cədvəl 2.3.1). Beləliklə, ən çoxsaylı turist qrupu (60%) - Azərbaycan vətəndaşlarıdır. Lakin bunu da nəzərə almaq lazımdır ki, praktiki olaraq, hər ikinci turist (40%) başqa ölkənin vətəndaşıdır. </w:t>
      </w:r>
    </w:p>
    <w:p w14:paraId="6520ED2D" w14:textId="77777777" w:rsidR="004C7798" w:rsidRDefault="004C7798" w:rsidP="004C7798">
      <w:pP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Cədvəl 2.3.1 </w:t>
      </w:r>
    </w:p>
    <w:p w14:paraId="3B37B921" w14:textId="77777777" w:rsidR="004C7798" w:rsidRDefault="004C7798" w:rsidP="004C7798">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Respondentlərin vətəndaşlığı </w:t>
      </w:r>
    </w:p>
    <w:tbl>
      <w:tblPr>
        <w:tblW w:w="7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7"/>
        <w:gridCol w:w="3554"/>
        <w:gridCol w:w="3119"/>
      </w:tblGrid>
      <w:tr w:rsidR="004C7798" w14:paraId="5DAF73FF" w14:textId="77777777" w:rsidTr="00E14644">
        <w:trPr>
          <w:trHeight w:val="259"/>
        </w:trPr>
        <w:tc>
          <w:tcPr>
            <w:tcW w:w="977" w:type="dxa"/>
            <w:tcMar>
              <w:top w:w="0" w:type="dxa"/>
              <w:bottom w:w="0" w:type="dxa"/>
            </w:tcMar>
          </w:tcPr>
          <w:p w14:paraId="63C6026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3554" w:type="dxa"/>
            <w:tcMar>
              <w:top w:w="0" w:type="dxa"/>
              <w:bottom w:w="0" w:type="dxa"/>
            </w:tcMar>
          </w:tcPr>
          <w:p w14:paraId="3E56F3F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w:t>
            </w:r>
          </w:p>
        </w:tc>
        <w:tc>
          <w:tcPr>
            <w:tcW w:w="3119" w:type="dxa"/>
            <w:tcMar>
              <w:top w:w="0" w:type="dxa"/>
              <w:bottom w:w="0" w:type="dxa"/>
            </w:tcMar>
          </w:tcPr>
          <w:p w14:paraId="28DA6708" w14:textId="0E93F9BA"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respondentlər, % </w:t>
            </w:r>
          </w:p>
        </w:tc>
      </w:tr>
      <w:tr w:rsidR="004C7798" w14:paraId="29B8DA55" w14:textId="77777777" w:rsidTr="00E14644">
        <w:trPr>
          <w:trHeight w:val="274"/>
        </w:trPr>
        <w:tc>
          <w:tcPr>
            <w:tcW w:w="977" w:type="dxa"/>
            <w:tcMar>
              <w:top w:w="0" w:type="dxa"/>
              <w:bottom w:w="0" w:type="dxa"/>
            </w:tcMar>
          </w:tcPr>
          <w:p w14:paraId="2F01F287"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3554" w:type="dxa"/>
            <w:tcMar>
              <w:top w:w="0" w:type="dxa"/>
              <w:bottom w:w="0" w:type="dxa"/>
            </w:tcMar>
          </w:tcPr>
          <w:p w14:paraId="78C1E64D"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Azərbaycan</w:t>
            </w:r>
          </w:p>
        </w:tc>
        <w:tc>
          <w:tcPr>
            <w:tcW w:w="3119" w:type="dxa"/>
            <w:tcMar>
              <w:top w:w="0" w:type="dxa"/>
              <w:bottom w:w="0" w:type="dxa"/>
            </w:tcMar>
          </w:tcPr>
          <w:p w14:paraId="41AD203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C7798" w14:paraId="73F20864" w14:textId="77777777" w:rsidTr="00E14644">
        <w:trPr>
          <w:trHeight w:val="259"/>
        </w:trPr>
        <w:tc>
          <w:tcPr>
            <w:tcW w:w="977" w:type="dxa"/>
            <w:tcMar>
              <w:top w:w="0" w:type="dxa"/>
              <w:bottom w:w="0" w:type="dxa"/>
            </w:tcMar>
          </w:tcPr>
          <w:p w14:paraId="339CC340"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3554" w:type="dxa"/>
            <w:tcMar>
              <w:top w:w="0" w:type="dxa"/>
              <w:bottom w:w="0" w:type="dxa"/>
            </w:tcMar>
          </w:tcPr>
          <w:p w14:paraId="1FFB35F5"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Rusiya</w:t>
            </w:r>
          </w:p>
        </w:tc>
        <w:tc>
          <w:tcPr>
            <w:tcW w:w="3119" w:type="dxa"/>
            <w:tcMar>
              <w:top w:w="0" w:type="dxa"/>
              <w:bottom w:w="0" w:type="dxa"/>
            </w:tcMar>
          </w:tcPr>
          <w:p w14:paraId="0351CB5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4C7798" w14:paraId="10FC8371" w14:textId="77777777" w:rsidTr="00E14644">
        <w:trPr>
          <w:trHeight w:val="259"/>
        </w:trPr>
        <w:tc>
          <w:tcPr>
            <w:tcW w:w="977" w:type="dxa"/>
            <w:tcMar>
              <w:top w:w="0" w:type="dxa"/>
              <w:bottom w:w="0" w:type="dxa"/>
            </w:tcMar>
          </w:tcPr>
          <w:p w14:paraId="2738CAFC"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3554" w:type="dxa"/>
            <w:tcMar>
              <w:top w:w="0" w:type="dxa"/>
              <w:bottom w:w="0" w:type="dxa"/>
            </w:tcMar>
          </w:tcPr>
          <w:p w14:paraId="48CFEA42"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Qazaxstan</w:t>
            </w:r>
          </w:p>
        </w:tc>
        <w:tc>
          <w:tcPr>
            <w:tcW w:w="3119" w:type="dxa"/>
            <w:tcMar>
              <w:top w:w="0" w:type="dxa"/>
              <w:bottom w:w="0" w:type="dxa"/>
            </w:tcMar>
          </w:tcPr>
          <w:p w14:paraId="6B5AAF1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r>
      <w:tr w:rsidR="004C7798" w14:paraId="48830D8F" w14:textId="77777777" w:rsidTr="00E14644">
        <w:trPr>
          <w:trHeight w:val="259"/>
        </w:trPr>
        <w:tc>
          <w:tcPr>
            <w:tcW w:w="977" w:type="dxa"/>
            <w:tcMar>
              <w:top w:w="0" w:type="dxa"/>
              <w:bottom w:w="0" w:type="dxa"/>
            </w:tcMar>
          </w:tcPr>
          <w:p w14:paraId="424B376E"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3554" w:type="dxa"/>
            <w:tcMar>
              <w:top w:w="0" w:type="dxa"/>
              <w:bottom w:w="0" w:type="dxa"/>
            </w:tcMar>
          </w:tcPr>
          <w:p w14:paraId="5A9A455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İran</w:t>
            </w:r>
          </w:p>
        </w:tc>
        <w:tc>
          <w:tcPr>
            <w:tcW w:w="3119" w:type="dxa"/>
            <w:tcMar>
              <w:top w:w="0" w:type="dxa"/>
              <w:bottom w:w="0" w:type="dxa"/>
            </w:tcMar>
          </w:tcPr>
          <w:p w14:paraId="6B62CDE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4C7798" w14:paraId="2DA5A4B6" w14:textId="77777777" w:rsidTr="00E14644">
        <w:trPr>
          <w:trHeight w:val="259"/>
        </w:trPr>
        <w:tc>
          <w:tcPr>
            <w:tcW w:w="977" w:type="dxa"/>
            <w:tcMar>
              <w:top w:w="0" w:type="dxa"/>
              <w:bottom w:w="0" w:type="dxa"/>
            </w:tcMar>
          </w:tcPr>
          <w:p w14:paraId="66AC0894"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3554" w:type="dxa"/>
            <w:tcMar>
              <w:top w:w="0" w:type="dxa"/>
              <w:bottom w:w="0" w:type="dxa"/>
            </w:tcMar>
          </w:tcPr>
          <w:p w14:paraId="70D2099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Pakistan</w:t>
            </w:r>
          </w:p>
        </w:tc>
        <w:tc>
          <w:tcPr>
            <w:tcW w:w="3119" w:type="dxa"/>
            <w:tcMar>
              <w:top w:w="0" w:type="dxa"/>
              <w:bottom w:w="0" w:type="dxa"/>
            </w:tcMar>
          </w:tcPr>
          <w:p w14:paraId="44C7521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1E49AB5A" w14:textId="77777777" w:rsidTr="00E14644">
        <w:trPr>
          <w:trHeight w:val="259"/>
        </w:trPr>
        <w:tc>
          <w:tcPr>
            <w:tcW w:w="977" w:type="dxa"/>
            <w:tcMar>
              <w:top w:w="0" w:type="dxa"/>
              <w:bottom w:w="0" w:type="dxa"/>
            </w:tcMar>
          </w:tcPr>
          <w:p w14:paraId="46AC97DC"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3554" w:type="dxa"/>
            <w:tcMar>
              <w:top w:w="0" w:type="dxa"/>
              <w:bottom w:w="0" w:type="dxa"/>
            </w:tcMar>
          </w:tcPr>
          <w:p w14:paraId="664AA02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BƏƏ</w:t>
            </w:r>
          </w:p>
        </w:tc>
        <w:tc>
          <w:tcPr>
            <w:tcW w:w="3119" w:type="dxa"/>
            <w:tcMar>
              <w:top w:w="0" w:type="dxa"/>
              <w:bottom w:w="0" w:type="dxa"/>
            </w:tcMar>
          </w:tcPr>
          <w:p w14:paraId="57EF9C3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352D3D57" w14:textId="77777777" w:rsidTr="00E14644">
        <w:trPr>
          <w:trHeight w:val="259"/>
        </w:trPr>
        <w:tc>
          <w:tcPr>
            <w:tcW w:w="977" w:type="dxa"/>
            <w:tcMar>
              <w:top w:w="0" w:type="dxa"/>
              <w:bottom w:w="0" w:type="dxa"/>
            </w:tcMar>
          </w:tcPr>
          <w:p w14:paraId="0B3F5159"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3554" w:type="dxa"/>
            <w:tcMar>
              <w:top w:w="0" w:type="dxa"/>
              <w:bottom w:w="0" w:type="dxa"/>
            </w:tcMar>
          </w:tcPr>
          <w:p w14:paraId="172078E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ABŞ</w:t>
            </w:r>
          </w:p>
        </w:tc>
        <w:tc>
          <w:tcPr>
            <w:tcW w:w="3119" w:type="dxa"/>
            <w:tcMar>
              <w:top w:w="0" w:type="dxa"/>
              <w:bottom w:w="0" w:type="dxa"/>
            </w:tcMar>
          </w:tcPr>
          <w:p w14:paraId="53CB314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7256D6EF" w14:textId="77777777" w:rsidTr="00E14644">
        <w:trPr>
          <w:trHeight w:val="259"/>
        </w:trPr>
        <w:tc>
          <w:tcPr>
            <w:tcW w:w="977" w:type="dxa"/>
            <w:tcMar>
              <w:top w:w="0" w:type="dxa"/>
              <w:bottom w:w="0" w:type="dxa"/>
            </w:tcMar>
          </w:tcPr>
          <w:p w14:paraId="23970B53"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3554" w:type="dxa"/>
            <w:tcMar>
              <w:top w:w="0" w:type="dxa"/>
              <w:bottom w:w="0" w:type="dxa"/>
            </w:tcMar>
          </w:tcPr>
          <w:p w14:paraId="749A250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Özbəkistan</w:t>
            </w:r>
          </w:p>
        </w:tc>
        <w:tc>
          <w:tcPr>
            <w:tcW w:w="3119" w:type="dxa"/>
            <w:tcMar>
              <w:top w:w="0" w:type="dxa"/>
              <w:bottom w:w="0" w:type="dxa"/>
            </w:tcMar>
          </w:tcPr>
          <w:p w14:paraId="588B480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610EC16E" w14:textId="77777777" w:rsidTr="00E14644">
        <w:trPr>
          <w:trHeight w:val="259"/>
        </w:trPr>
        <w:tc>
          <w:tcPr>
            <w:tcW w:w="977" w:type="dxa"/>
            <w:tcMar>
              <w:top w:w="0" w:type="dxa"/>
              <w:bottom w:w="0" w:type="dxa"/>
            </w:tcMar>
          </w:tcPr>
          <w:p w14:paraId="088076FA"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3554" w:type="dxa"/>
            <w:tcMar>
              <w:top w:w="0" w:type="dxa"/>
              <w:bottom w:w="0" w:type="dxa"/>
            </w:tcMar>
          </w:tcPr>
          <w:p w14:paraId="43611AE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Misir</w:t>
            </w:r>
          </w:p>
        </w:tc>
        <w:tc>
          <w:tcPr>
            <w:tcW w:w="3119" w:type="dxa"/>
            <w:tcMar>
              <w:top w:w="0" w:type="dxa"/>
              <w:bottom w:w="0" w:type="dxa"/>
            </w:tcMar>
          </w:tcPr>
          <w:p w14:paraId="7F50FD3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35ED0E2D" w14:textId="77777777" w:rsidTr="00E14644">
        <w:trPr>
          <w:trHeight w:val="259"/>
        </w:trPr>
        <w:tc>
          <w:tcPr>
            <w:tcW w:w="977" w:type="dxa"/>
            <w:tcMar>
              <w:top w:w="0" w:type="dxa"/>
              <w:bottom w:w="0" w:type="dxa"/>
            </w:tcMar>
          </w:tcPr>
          <w:p w14:paraId="0E1F7773"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3554" w:type="dxa"/>
            <w:tcMar>
              <w:top w:w="0" w:type="dxa"/>
              <w:bottom w:w="0" w:type="dxa"/>
            </w:tcMar>
          </w:tcPr>
          <w:p w14:paraId="68362C2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İordaniə</w:t>
            </w:r>
          </w:p>
        </w:tc>
        <w:tc>
          <w:tcPr>
            <w:tcW w:w="3119" w:type="dxa"/>
            <w:tcMar>
              <w:top w:w="0" w:type="dxa"/>
              <w:bottom w:w="0" w:type="dxa"/>
            </w:tcMar>
          </w:tcPr>
          <w:p w14:paraId="0147AE0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085305BB" w14:textId="77777777" w:rsidTr="00E14644">
        <w:trPr>
          <w:trHeight w:val="259"/>
        </w:trPr>
        <w:tc>
          <w:tcPr>
            <w:tcW w:w="977" w:type="dxa"/>
            <w:tcMar>
              <w:top w:w="0" w:type="dxa"/>
              <w:bottom w:w="0" w:type="dxa"/>
            </w:tcMar>
          </w:tcPr>
          <w:p w14:paraId="6245ABF0"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3554" w:type="dxa"/>
            <w:tcMar>
              <w:top w:w="0" w:type="dxa"/>
              <w:bottom w:w="0" w:type="dxa"/>
            </w:tcMar>
          </w:tcPr>
          <w:p w14:paraId="25E20874"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Türkiyə</w:t>
            </w:r>
          </w:p>
        </w:tc>
        <w:tc>
          <w:tcPr>
            <w:tcW w:w="3119" w:type="dxa"/>
            <w:tcMar>
              <w:top w:w="0" w:type="dxa"/>
              <w:bottom w:w="0" w:type="dxa"/>
            </w:tcMar>
          </w:tcPr>
          <w:p w14:paraId="6B6B240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94AEB39" w14:textId="77777777" w:rsidTr="00E14644">
        <w:trPr>
          <w:trHeight w:val="259"/>
        </w:trPr>
        <w:tc>
          <w:tcPr>
            <w:tcW w:w="977" w:type="dxa"/>
            <w:tcMar>
              <w:top w:w="0" w:type="dxa"/>
              <w:bottom w:w="0" w:type="dxa"/>
            </w:tcMar>
          </w:tcPr>
          <w:p w14:paraId="740F85E9" w14:textId="77777777" w:rsidR="004C7798" w:rsidRDefault="004C7798" w:rsidP="0063569E">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3554" w:type="dxa"/>
            <w:tcMar>
              <w:top w:w="0" w:type="dxa"/>
              <w:bottom w:w="0" w:type="dxa"/>
            </w:tcMar>
          </w:tcPr>
          <w:p w14:paraId="1291379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Səudiyyə Ərəbistanı</w:t>
            </w:r>
          </w:p>
        </w:tc>
        <w:tc>
          <w:tcPr>
            <w:tcW w:w="3119" w:type="dxa"/>
            <w:tcMar>
              <w:top w:w="0" w:type="dxa"/>
              <w:bottom w:w="0" w:type="dxa"/>
            </w:tcMar>
          </w:tcPr>
          <w:p w14:paraId="680DED0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7D35757" w14:textId="77777777" w:rsidTr="00E14644">
        <w:trPr>
          <w:trHeight w:val="274"/>
        </w:trPr>
        <w:tc>
          <w:tcPr>
            <w:tcW w:w="977" w:type="dxa"/>
            <w:tcMar>
              <w:top w:w="0" w:type="dxa"/>
              <w:bottom w:w="0" w:type="dxa"/>
            </w:tcMar>
          </w:tcPr>
          <w:p w14:paraId="4A2EE71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3554" w:type="dxa"/>
            <w:tcMar>
              <w:top w:w="0" w:type="dxa"/>
              <w:bottom w:w="0" w:type="dxa"/>
            </w:tcMar>
          </w:tcPr>
          <w:p w14:paraId="0463264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3119" w:type="dxa"/>
            <w:tcMar>
              <w:top w:w="0" w:type="dxa"/>
              <w:bottom w:w="0" w:type="dxa"/>
            </w:tcMar>
          </w:tcPr>
          <w:p w14:paraId="6AC161D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21CA5D1B" w14:textId="77777777" w:rsidR="004C7798" w:rsidRPr="0063569E"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63569E">
        <w:rPr>
          <w:rFonts w:ascii="Times New Roman" w:eastAsia="Times New Roman" w:hAnsi="Times New Roman" w:cs="Times New Roman"/>
          <w:b/>
          <w:color w:val="000000"/>
          <w:sz w:val="24"/>
          <w:szCs w:val="24"/>
        </w:rPr>
        <w:t xml:space="preserve">Mənbə: </w:t>
      </w:r>
      <w:r w:rsidRPr="0063569E">
        <w:rPr>
          <w:rFonts w:ascii="Times New Roman" w:eastAsia="Times New Roman" w:hAnsi="Times New Roman" w:cs="Times New Roman"/>
          <w:color w:val="000000"/>
          <w:sz w:val="24"/>
          <w:szCs w:val="24"/>
        </w:rPr>
        <w:t>sorğu materialları əsasında SPSS Statistics 16.0 proqramı vasitəsi ilə hazırlanmışdır</w:t>
      </w:r>
    </w:p>
    <w:p w14:paraId="6B6286A2"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p>
    <w:p w14:paraId="3DD3ED09" w14:textId="3826C5D9"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Diaqram 2 vasitəsi ilə, respondentlərin yaş strukturunu təqdim edirik: respondentlərin 37</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- 30-39, 24</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- 20-29, 20</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- 40-49, 13</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- 50-59, 4</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- 60 və daha yuxar</w:t>
      </w:r>
      <w:r w:rsidR="0063569E">
        <w:rPr>
          <w:rFonts w:ascii="Times New Roman" w:eastAsia="Times New Roman" w:hAnsi="Times New Roman" w:cs="Times New Roman"/>
          <w:color w:val="000000"/>
          <w:sz w:val="28"/>
          <w:szCs w:val="28"/>
        </w:rPr>
        <w:t>ı yaş qrupuna</w:t>
      </w:r>
      <w:r>
        <w:rPr>
          <w:rFonts w:ascii="Times New Roman" w:eastAsia="Times New Roman" w:hAnsi="Times New Roman" w:cs="Times New Roman"/>
          <w:color w:val="000000"/>
          <w:sz w:val="28"/>
          <w:szCs w:val="28"/>
        </w:rPr>
        <w:t xml:space="preserve"> və 2</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%-i-19 və daha aşağı yaş qrupuna aiddirlər. </w:t>
      </w:r>
    </w:p>
    <w:p w14:paraId="157DFCA6"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p>
    <w:p w14:paraId="1D5223FB"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3AD28A80" wp14:editId="11CD3938">
            <wp:extent cx="4858385" cy="3241040"/>
            <wp:effectExtent l="0" t="0" r="0" b="0"/>
            <wp:docPr id="64" name="image2.png" descr="hazir_Q2"/>
            <wp:cNvGraphicFramePr/>
            <a:graphic xmlns:a="http://schemas.openxmlformats.org/drawingml/2006/main">
              <a:graphicData uri="http://schemas.openxmlformats.org/drawingml/2006/picture">
                <pic:pic xmlns:pic="http://schemas.openxmlformats.org/drawingml/2006/picture">
                  <pic:nvPicPr>
                    <pic:cNvPr id="0" name="image2.png" descr="hazir_Q2"/>
                    <pic:cNvPicPr preferRelativeResize="0"/>
                  </pic:nvPicPr>
                  <pic:blipFill>
                    <a:blip r:embed="rId17"/>
                    <a:srcRect/>
                    <a:stretch>
                      <a:fillRect/>
                    </a:stretch>
                  </pic:blipFill>
                  <pic:spPr>
                    <a:xfrm>
                      <a:off x="0" y="0"/>
                      <a:ext cx="4858385" cy="3241040"/>
                    </a:xfrm>
                    <a:prstGeom prst="rect">
                      <a:avLst/>
                    </a:prstGeom>
                    <a:ln/>
                  </pic:spPr>
                </pic:pic>
              </a:graphicData>
            </a:graphic>
          </wp:inline>
        </w:drawing>
      </w:r>
    </w:p>
    <w:p w14:paraId="733B0615"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Şəkil 2.3.2. Respondentlərin yaşı</w:t>
      </w:r>
      <w:r>
        <w:rPr>
          <w:rFonts w:ascii="Times New Roman" w:eastAsia="Times New Roman" w:hAnsi="Times New Roman" w:cs="Times New Roman"/>
          <w:color w:val="000000"/>
          <w:sz w:val="28"/>
          <w:szCs w:val="28"/>
        </w:rPr>
        <w:t>.</w:t>
      </w:r>
    </w:p>
    <w:p w14:paraId="3A6552C8" w14:textId="655543BA"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Respondentlərin 66</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%-ailəli olmalarını, 34</w:t>
      </w:r>
      <w:r w:rsidR="0063569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 isə-subay olmalarını qeyd etmişdirlər (bax şəkil 2.3.3). </w:t>
      </w:r>
    </w:p>
    <w:p w14:paraId="5C25A5EF"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4B14A92D" wp14:editId="0918C388">
            <wp:extent cx="3630295" cy="2852420"/>
            <wp:effectExtent l="0" t="0" r="0" b="0"/>
            <wp:docPr id="68" name="image3.png" descr="hazir_Q3"/>
            <wp:cNvGraphicFramePr/>
            <a:graphic xmlns:a="http://schemas.openxmlformats.org/drawingml/2006/main">
              <a:graphicData uri="http://schemas.openxmlformats.org/drawingml/2006/picture">
                <pic:pic xmlns:pic="http://schemas.openxmlformats.org/drawingml/2006/picture">
                  <pic:nvPicPr>
                    <pic:cNvPr id="0" name="image3.png" descr="hazir_Q3"/>
                    <pic:cNvPicPr preferRelativeResize="0"/>
                  </pic:nvPicPr>
                  <pic:blipFill>
                    <a:blip r:embed="rId18"/>
                    <a:srcRect/>
                    <a:stretch>
                      <a:fillRect/>
                    </a:stretch>
                  </pic:blipFill>
                  <pic:spPr>
                    <a:xfrm>
                      <a:off x="0" y="0"/>
                      <a:ext cx="3630295" cy="2852420"/>
                    </a:xfrm>
                    <a:prstGeom prst="rect">
                      <a:avLst/>
                    </a:prstGeom>
                    <a:ln/>
                  </pic:spPr>
                </pic:pic>
              </a:graphicData>
            </a:graphic>
          </wp:inline>
        </w:drawing>
      </w:r>
    </w:p>
    <w:p w14:paraId="2B5BB584"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2.3.3. Respondentlərin ailə vəziyyəti</w:t>
      </w:r>
    </w:p>
    <w:p w14:paraId="784F4DCF" w14:textId="37BEAC6A" w:rsidR="004C7798" w:rsidRDefault="004C7798" w:rsidP="008B0A08">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Belə bir fakt da maraqlıdır ki, respondentlərin 66</w:t>
      </w:r>
      <w:r w:rsidR="005F3E0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uşaqlı olmalarını, 34</w:t>
      </w:r>
      <w:r w:rsidR="005F3E0A">
        <w:rPr>
          <w:rFonts w:ascii="Times New Roman" w:eastAsia="Times New Roman" w:hAnsi="Times New Roman" w:cs="Times New Roman"/>
          <w:color w:val="000000"/>
          <w:sz w:val="28"/>
          <w:szCs w:val="28"/>
        </w:rPr>
        <w:t xml:space="preserve"> %-i isə-</w:t>
      </w:r>
      <w:r>
        <w:rPr>
          <w:rFonts w:ascii="Times New Roman" w:eastAsia="Times New Roman" w:hAnsi="Times New Roman" w:cs="Times New Roman"/>
          <w:color w:val="000000"/>
          <w:sz w:val="28"/>
          <w:szCs w:val="28"/>
        </w:rPr>
        <w:t xml:space="preserve">ailələrinin uşaqsız olmalarını qeyd etmişdirlər (bax şəkil 2.3.4). </w:t>
      </w:r>
    </w:p>
    <w:p w14:paraId="1568FBA2"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240234A6" wp14:editId="1611F600">
            <wp:extent cx="3964940" cy="3241040"/>
            <wp:effectExtent l="0" t="0" r="0" b="0"/>
            <wp:docPr id="66" name="image10.png" descr="hazir_Q4"/>
            <wp:cNvGraphicFramePr/>
            <a:graphic xmlns:a="http://schemas.openxmlformats.org/drawingml/2006/main">
              <a:graphicData uri="http://schemas.openxmlformats.org/drawingml/2006/picture">
                <pic:pic xmlns:pic="http://schemas.openxmlformats.org/drawingml/2006/picture">
                  <pic:nvPicPr>
                    <pic:cNvPr id="0" name="image10.png" descr="hazir_Q4"/>
                    <pic:cNvPicPr preferRelativeResize="0"/>
                  </pic:nvPicPr>
                  <pic:blipFill>
                    <a:blip r:embed="rId19"/>
                    <a:srcRect/>
                    <a:stretch>
                      <a:fillRect/>
                    </a:stretch>
                  </pic:blipFill>
                  <pic:spPr>
                    <a:xfrm>
                      <a:off x="0" y="0"/>
                      <a:ext cx="3964940" cy="3241040"/>
                    </a:xfrm>
                    <a:prstGeom prst="rect">
                      <a:avLst/>
                    </a:prstGeom>
                    <a:ln/>
                  </pic:spPr>
                </pic:pic>
              </a:graphicData>
            </a:graphic>
          </wp:inline>
        </w:drawing>
      </w:r>
    </w:p>
    <w:p w14:paraId="778A2C06"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Şəkil 2.3.4. </w:t>
      </w:r>
    </w:p>
    <w:p w14:paraId="0AC7C889" w14:textId="68B73667" w:rsidR="004C7798" w:rsidRDefault="004C7798" w:rsidP="008B0A08">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w:t>
      </w:r>
      <w:r w:rsidR="005F3E0A">
        <w:rPr>
          <w:rFonts w:ascii="Times New Roman" w:eastAsia="Times New Roman" w:hAnsi="Times New Roman" w:cs="Times New Roman"/>
          <w:color w:val="000000"/>
          <w:sz w:val="28"/>
          <w:szCs w:val="28"/>
        </w:rPr>
        <w:t xml:space="preserve">orğuya cəlb olunanların 82 %-i ali savadlı, 14 %-i </w:t>
      </w:r>
      <w:r>
        <w:rPr>
          <w:rFonts w:ascii="Times New Roman" w:eastAsia="Times New Roman" w:hAnsi="Times New Roman" w:cs="Times New Roman"/>
          <w:color w:val="000000"/>
          <w:sz w:val="28"/>
          <w:szCs w:val="28"/>
        </w:rPr>
        <w:t>orta savadlı, 3</w:t>
      </w:r>
      <w:r w:rsidR="005F3E0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elmi dərəcələrinin olmasını qeyd etmişdirlər. Respondentlərin 1</w:t>
      </w:r>
      <w:r w:rsidR="005F3E0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%-nin yalnız ibtidai təhsili vardır (bax şəkil 2.3.5). </w:t>
      </w:r>
    </w:p>
    <w:p w14:paraId="2D64E80B"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3E350028" wp14:editId="4A171D50">
            <wp:extent cx="4728845" cy="3241040"/>
            <wp:effectExtent l="0" t="0" r="0" b="0"/>
            <wp:docPr id="67" name="image6.png" descr="hazir_Q5"/>
            <wp:cNvGraphicFramePr/>
            <a:graphic xmlns:a="http://schemas.openxmlformats.org/drawingml/2006/main">
              <a:graphicData uri="http://schemas.openxmlformats.org/drawingml/2006/picture">
                <pic:pic xmlns:pic="http://schemas.openxmlformats.org/drawingml/2006/picture">
                  <pic:nvPicPr>
                    <pic:cNvPr id="0" name="image6.png" descr="hazir_Q5"/>
                    <pic:cNvPicPr preferRelativeResize="0"/>
                  </pic:nvPicPr>
                  <pic:blipFill>
                    <a:blip r:embed="rId20"/>
                    <a:srcRect/>
                    <a:stretch>
                      <a:fillRect/>
                    </a:stretch>
                  </pic:blipFill>
                  <pic:spPr>
                    <a:xfrm>
                      <a:off x="0" y="0"/>
                      <a:ext cx="4728845" cy="3241040"/>
                    </a:xfrm>
                    <a:prstGeom prst="rect">
                      <a:avLst/>
                    </a:prstGeom>
                    <a:ln/>
                  </pic:spPr>
                </pic:pic>
              </a:graphicData>
            </a:graphic>
          </wp:inline>
        </w:drawing>
      </w:r>
    </w:p>
    <w:p w14:paraId="1326B149"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2.3.5. Respondentlərin təhsil səviyyəsi</w:t>
      </w:r>
    </w:p>
    <w:p w14:paraId="4E6BF557" w14:textId="77777777" w:rsidR="004C7798" w:rsidRDefault="004C7798" w:rsidP="004C7798">
      <w:pPr>
        <w:spacing w:after="0" w:line="360" w:lineRule="auto"/>
        <w:ind w:right="140" w:firstLine="540"/>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Əsas blok</w:t>
      </w:r>
    </w:p>
    <w:p w14:paraId="1EAFF0CF" w14:textId="1AF39040" w:rsidR="004C7798" w:rsidRDefault="004C7798" w:rsidP="008B0A08">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“Hansı ölkədə istirahət etməyə üstünlük verərdiniz?” sualına respondentlərin 58% Azərbaycanı qeyd etmişdirlər, 11</w:t>
      </w:r>
      <w:r w:rsidR="005F3E0A">
        <w:rPr>
          <w:rFonts w:ascii="Times New Roman" w:eastAsia="Times New Roman" w:hAnsi="Times New Roman" w:cs="Times New Roman"/>
          <w:color w:val="000000"/>
          <w:sz w:val="28"/>
          <w:szCs w:val="28"/>
        </w:rPr>
        <w:t xml:space="preserve"> </w:t>
      </w:r>
      <w:r w:rsidR="000030FB">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Türkiyəni, hər biri 2</w:t>
      </w:r>
      <w:r w:rsidR="005F3E0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olmaqla, İspaniya, Qazaxstan, Rusiya, ABŞ, və hər biri 1% olmaqla, Braziliya, Böyük Britaniya, Almaniya, Gürcüstan, Misir, İtaliya, Meksika, BƏƏ, Tailand, Filippin, Fransa, Çexiya və İsveçrəni göstərmişdirlər. Respondentlərin 10</w:t>
      </w:r>
      <w:r w:rsidR="005F3E0A">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bu suala cavab verməkdən çəkinmişdirlər (cədvəl 2.3.2)</w:t>
      </w:r>
    </w:p>
    <w:p w14:paraId="5EB605BF" w14:textId="77777777" w:rsidR="004C7798" w:rsidRDefault="004C7798" w:rsidP="004C7798">
      <w:pPr>
        <w:keepNext/>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2.3.2</w:t>
      </w:r>
    </w:p>
    <w:p w14:paraId="08075458" w14:textId="77777777" w:rsidR="004C7798" w:rsidRDefault="004C7798" w:rsidP="004C7798">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İstirahət üçün üstünlük kəsb edən ölkə </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5412"/>
        <w:gridCol w:w="3532"/>
      </w:tblGrid>
      <w:tr w:rsidR="004C7798" w14:paraId="7036D0DC" w14:textId="77777777" w:rsidTr="00FD22C5">
        <w:tc>
          <w:tcPr>
            <w:tcW w:w="704" w:type="dxa"/>
            <w:tcMar>
              <w:top w:w="0" w:type="dxa"/>
              <w:bottom w:w="0" w:type="dxa"/>
            </w:tcMar>
          </w:tcPr>
          <w:p w14:paraId="1C3B7349" w14:textId="77777777" w:rsidR="004C7798" w:rsidRDefault="004C7798" w:rsidP="00FD22C5">
            <w:pPr>
              <w:spacing w:after="0" w:line="240" w:lineRule="auto"/>
              <w:ind w:right="140" w:firstLine="540"/>
              <w:jc w:val="center"/>
              <w:rPr>
                <w:rFonts w:ascii="Times New Roman" w:eastAsia="Times New Roman" w:hAnsi="Times New Roman" w:cs="Times New Roman"/>
                <w:color w:val="000000"/>
                <w:sz w:val="24"/>
                <w:szCs w:val="24"/>
              </w:rPr>
            </w:pPr>
          </w:p>
        </w:tc>
        <w:tc>
          <w:tcPr>
            <w:tcW w:w="5412" w:type="dxa"/>
            <w:tcMar>
              <w:top w:w="0" w:type="dxa"/>
              <w:bottom w:w="0" w:type="dxa"/>
            </w:tcMar>
          </w:tcPr>
          <w:p w14:paraId="2FC27DA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w:t>
            </w:r>
          </w:p>
        </w:tc>
        <w:tc>
          <w:tcPr>
            <w:tcW w:w="3532" w:type="dxa"/>
            <w:tcMar>
              <w:top w:w="0" w:type="dxa"/>
              <w:bottom w:w="0" w:type="dxa"/>
            </w:tcMar>
          </w:tcPr>
          <w:p w14:paraId="535B4A1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Həqiqi respondentlər, %</w:t>
            </w:r>
          </w:p>
        </w:tc>
      </w:tr>
      <w:tr w:rsidR="004C7798" w14:paraId="3CAF1280" w14:textId="77777777" w:rsidTr="00FD22C5">
        <w:tc>
          <w:tcPr>
            <w:tcW w:w="704" w:type="dxa"/>
            <w:tcMar>
              <w:top w:w="0" w:type="dxa"/>
              <w:bottom w:w="0" w:type="dxa"/>
            </w:tcMar>
          </w:tcPr>
          <w:p w14:paraId="01F78D13"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412" w:type="dxa"/>
            <w:tcMar>
              <w:top w:w="0" w:type="dxa"/>
              <w:bottom w:w="0" w:type="dxa"/>
            </w:tcMar>
          </w:tcPr>
          <w:p w14:paraId="10EBBCD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Azərbaydcan</w:t>
            </w:r>
          </w:p>
        </w:tc>
        <w:tc>
          <w:tcPr>
            <w:tcW w:w="3532" w:type="dxa"/>
            <w:tcMar>
              <w:top w:w="0" w:type="dxa"/>
              <w:bottom w:w="0" w:type="dxa"/>
            </w:tcMar>
          </w:tcPr>
          <w:p w14:paraId="3EB83AA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r>
      <w:tr w:rsidR="004C7798" w14:paraId="5E41D364" w14:textId="77777777" w:rsidTr="00FD22C5">
        <w:tc>
          <w:tcPr>
            <w:tcW w:w="704" w:type="dxa"/>
            <w:tcMar>
              <w:top w:w="0" w:type="dxa"/>
              <w:bottom w:w="0" w:type="dxa"/>
            </w:tcMar>
          </w:tcPr>
          <w:p w14:paraId="23659FAE"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5412" w:type="dxa"/>
            <w:tcMar>
              <w:top w:w="0" w:type="dxa"/>
              <w:bottom w:w="0" w:type="dxa"/>
            </w:tcMar>
          </w:tcPr>
          <w:p w14:paraId="0CAB8E43"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Türkiyə</w:t>
            </w:r>
          </w:p>
        </w:tc>
        <w:tc>
          <w:tcPr>
            <w:tcW w:w="3532" w:type="dxa"/>
            <w:tcMar>
              <w:top w:w="0" w:type="dxa"/>
              <w:bottom w:w="0" w:type="dxa"/>
            </w:tcMar>
          </w:tcPr>
          <w:p w14:paraId="2C7D4EB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4C7798" w14:paraId="64D443DA" w14:textId="77777777" w:rsidTr="00FD22C5">
        <w:tc>
          <w:tcPr>
            <w:tcW w:w="704" w:type="dxa"/>
            <w:tcMar>
              <w:top w:w="0" w:type="dxa"/>
              <w:bottom w:w="0" w:type="dxa"/>
            </w:tcMar>
          </w:tcPr>
          <w:p w14:paraId="1E578869"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5412" w:type="dxa"/>
            <w:tcMar>
              <w:top w:w="0" w:type="dxa"/>
              <w:bottom w:w="0" w:type="dxa"/>
            </w:tcMar>
          </w:tcPr>
          <w:p w14:paraId="1F18D8E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İspaniya</w:t>
            </w:r>
          </w:p>
        </w:tc>
        <w:tc>
          <w:tcPr>
            <w:tcW w:w="3532" w:type="dxa"/>
            <w:tcMar>
              <w:top w:w="0" w:type="dxa"/>
              <w:bottom w:w="0" w:type="dxa"/>
            </w:tcMar>
          </w:tcPr>
          <w:p w14:paraId="17459E3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4A6D0966" w14:textId="77777777" w:rsidTr="00FD22C5">
        <w:tc>
          <w:tcPr>
            <w:tcW w:w="704" w:type="dxa"/>
            <w:tcMar>
              <w:top w:w="0" w:type="dxa"/>
              <w:bottom w:w="0" w:type="dxa"/>
            </w:tcMar>
          </w:tcPr>
          <w:p w14:paraId="3E3BFD27"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5412" w:type="dxa"/>
            <w:tcMar>
              <w:top w:w="0" w:type="dxa"/>
              <w:bottom w:w="0" w:type="dxa"/>
            </w:tcMar>
          </w:tcPr>
          <w:p w14:paraId="1E6B9DC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Qazaxstan</w:t>
            </w:r>
          </w:p>
        </w:tc>
        <w:tc>
          <w:tcPr>
            <w:tcW w:w="3532" w:type="dxa"/>
            <w:tcMar>
              <w:top w:w="0" w:type="dxa"/>
              <w:bottom w:w="0" w:type="dxa"/>
            </w:tcMar>
          </w:tcPr>
          <w:p w14:paraId="2190C89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7C509127" w14:textId="77777777" w:rsidTr="00FD22C5">
        <w:tc>
          <w:tcPr>
            <w:tcW w:w="704" w:type="dxa"/>
            <w:tcMar>
              <w:top w:w="0" w:type="dxa"/>
              <w:bottom w:w="0" w:type="dxa"/>
            </w:tcMar>
          </w:tcPr>
          <w:p w14:paraId="540E6A24"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5412" w:type="dxa"/>
            <w:tcMar>
              <w:top w:w="0" w:type="dxa"/>
              <w:bottom w:w="0" w:type="dxa"/>
            </w:tcMar>
          </w:tcPr>
          <w:p w14:paraId="480AC9F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Rusiya</w:t>
            </w:r>
          </w:p>
        </w:tc>
        <w:tc>
          <w:tcPr>
            <w:tcW w:w="3532" w:type="dxa"/>
            <w:tcMar>
              <w:top w:w="0" w:type="dxa"/>
              <w:bottom w:w="0" w:type="dxa"/>
            </w:tcMar>
          </w:tcPr>
          <w:p w14:paraId="60F3996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0ACB0BC8" w14:textId="77777777" w:rsidTr="00FD22C5">
        <w:tc>
          <w:tcPr>
            <w:tcW w:w="704" w:type="dxa"/>
            <w:tcMar>
              <w:top w:w="0" w:type="dxa"/>
              <w:bottom w:w="0" w:type="dxa"/>
            </w:tcMar>
          </w:tcPr>
          <w:p w14:paraId="39DD80BA"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5412" w:type="dxa"/>
            <w:tcMar>
              <w:top w:w="0" w:type="dxa"/>
              <w:bottom w:w="0" w:type="dxa"/>
            </w:tcMar>
          </w:tcPr>
          <w:p w14:paraId="01A0274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ABŞ</w:t>
            </w:r>
          </w:p>
        </w:tc>
        <w:tc>
          <w:tcPr>
            <w:tcW w:w="3532" w:type="dxa"/>
            <w:tcMar>
              <w:top w:w="0" w:type="dxa"/>
              <w:bottom w:w="0" w:type="dxa"/>
            </w:tcMar>
          </w:tcPr>
          <w:p w14:paraId="780FA21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2841DD8D" w14:textId="77777777" w:rsidTr="00FD22C5">
        <w:tc>
          <w:tcPr>
            <w:tcW w:w="704" w:type="dxa"/>
            <w:tcMar>
              <w:top w:w="0" w:type="dxa"/>
              <w:bottom w:w="0" w:type="dxa"/>
            </w:tcMar>
          </w:tcPr>
          <w:p w14:paraId="2A8F9D32"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5412" w:type="dxa"/>
            <w:tcMar>
              <w:top w:w="0" w:type="dxa"/>
              <w:bottom w:w="0" w:type="dxa"/>
            </w:tcMar>
          </w:tcPr>
          <w:p w14:paraId="628E611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Braziliya</w:t>
            </w:r>
          </w:p>
        </w:tc>
        <w:tc>
          <w:tcPr>
            <w:tcW w:w="3532" w:type="dxa"/>
            <w:tcMar>
              <w:top w:w="0" w:type="dxa"/>
              <w:bottom w:w="0" w:type="dxa"/>
            </w:tcMar>
          </w:tcPr>
          <w:p w14:paraId="0B2F14E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7252881" w14:textId="77777777" w:rsidTr="00FD22C5">
        <w:tc>
          <w:tcPr>
            <w:tcW w:w="704" w:type="dxa"/>
            <w:tcMar>
              <w:top w:w="0" w:type="dxa"/>
              <w:bottom w:w="0" w:type="dxa"/>
            </w:tcMar>
          </w:tcPr>
          <w:p w14:paraId="01DD38D4"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5412" w:type="dxa"/>
            <w:tcMar>
              <w:top w:w="0" w:type="dxa"/>
              <w:bottom w:w="0" w:type="dxa"/>
            </w:tcMar>
          </w:tcPr>
          <w:p w14:paraId="1ED9BEE3"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Böyük Britaniya</w:t>
            </w:r>
          </w:p>
        </w:tc>
        <w:tc>
          <w:tcPr>
            <w:tcW w:w="3532" w:type="dxa"/>
            <w:tcMar>
              <w:top w:w="0" w:type="dxa"/>
              <w:bottom w:w="0" w:type="dxa"/>
            </w:tcMar>
          </w:tcPr>
          <w:p w14:paraId="227CC1D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58CAA689" w14:textId="77777777" w:rsidTr="00FD22C5">
        <w:tc>
          <w:tcPr>
            <w:tcW w:w="704" w:type="dxa"/>
            <w:tcMar>
              <w:top w:w="0" w:type="dxa"/>
              <w:bottom w:w="0" w:type="dxa"/>
            </w:tcMar>
          </w:tcPr>
          <w:p w14:paraId="578F96B5"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5412" w:type="dxa"/>
            <w:tcMar>
              <w:top w:w="0" w:type="dxa"/>
              <w:bottom w:w="0" w:type="dxa"/>
            </w:tcMar>
          </w:tcPr>
          <w:p w14:paraId="3A95804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Almaniya</w:t>
            </w:r>
          </w:p>
        </w:tc>
        <w:tc>
          <w:tcPr>
            <w:tcW w:w="3532" w:type="dxa"/>
            <w:tcMar>
              <w:top w:w="0" w:type="dxa"/>
              <w:bottom w:w="0" w:type="dxa"/>
            </w:tcMar>
          </w:tcPr>
          <w:p w14:paraId="146744E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5CF927E0" w14:textId="77777777" w:rsidTr="00FD22C5">
        <w:tc>
          <w:tcPr>
            <w:tcW w:w="704" w:type="dxa"/>
            <w:tcMar>
              <w:top w:w="0" w:type="dxa"/>
              <w:bottom w:w="0" w:type="dxa"/>
            </w:tcMar>
          </w:tcPr>
          <w:p w14:paraId="7163A916"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5412" w:type="dxa"/>
            <w:tcMar>
              <w:top w:w="0" w:type="dxa"/>
              <w:bottom w:w="0" w:type="dxa"/>
            </w:tcMar>
          </w:tcPr>
          <w:p w14:paraId="175AB09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Gürcüstan</w:t>
            </w:r>
          </w:p>
        </w:tc>
        <w:tc>
          <w:tcPr>
            <w:tcW w:w="3532" w:type="dxa"/>
            <w:tcMar>
              <w:top w:w="0" w:type="dxa"/>
              <w:bottom w:w="0" w:type="dxa"/>
            </w:tcMar>
          </w:tcPr>
          <w:p w14:paraId="0D359DF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A6137DF" w14:textId="77777777" w:rsidTr="00FD22C5">
        <w:tc>
          <w:tcPr>
            <w:tcW w:w="704" w:type="dxa"/>
            <w:tcMar>
              <w:top w:w="0" w:type="dxa"/>
              <w:bottom w:w="0" w:type="dxa"/>
            </w:tcMar>
          </w:tcPr>
          <w:p w14:paraId="5D7BA9D8"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5412" w:type="dxa"/>
            <w:tcMar>
              <w:top w:w="0" w:type="dxa"/>
              <w:bottom w:w="0" w:type="dxa"/>
            </w:tcMar>
          </w:tcPr>
          <w:p w14:paraId="6C2FABC4"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Misir</w:t>
            </w:r>
          </w:p>
        </w:tc>
        <w:tc>
          <w:tcPr>
            <w:tcW w:w="3532" w:type="dxa"/>
            <w:tcMar>
              <w:top w:w="0" w:type="dxa"/>
              <w:bottom w:w="0" w:type="dxa"/>
            </w:tcMar>
          </w:tcPr>
          <w:p w14:paraId="7BDD786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5D2FE41A" w14:textId="77777777" w:rsidTr="00FD22C5">
        <w:tc>
          <w:tcPr>
            <w:tcW w:w="704" w:type="dxa"/>
            <w:tcMar>
              <w:top w:w="0" w:type="dxa"/>
              <w:bottom w:w="0" w:type="dxa"/>
            </w:tcMar>
          </w:tcPr>
          <w:p w14:paraId="7EA95D38"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5412" w:type="dxa"/>
            <w:tcMar>
              <w:top w:w="0" w:type="dxa"/>
              <w:bottom w:w="0" w:type="dxa"/>
            </w:tcMar>
          </w:tcPr>
          <w:p w14:paraId="426A2D3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İtaliya</w:t>
            </w:r>
          </w:p>
        </w:tc>
        <w:tc>
          <w:tcPr>
            <w:tcW w:w="3532" w:type="dxa"/>
            <w:tcMar>
              <w:top w:w="0" w:type="dxa"/>
              <w:bottom w:w="0" w:type="dxa"/>
            </w:tcMar>
          </w:tcPr>
          <w:p w14:paraId="7E56A61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099B1D9D" w14:textId="77777777" w:rsidTr="00FD22C5">
        <w:tc>
          <w:tcPr>
            <w:tcW w:w="704" w:type="dxa"/>
            <w:tcMar>
              <w:top w:w="0" w:type="dxa"/>
              <w:bottom w:w="0" w:type="dxa"/>
            </w:tcMar>
          </w:tcPr>
          <w:p w14:paraId="114EA891"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5412" w:type="dxa"/>
            <w:tcMar>
              <w:top w:w="0" w:type="dxa"/>
              <w:bottom w:w="0" w:type="dxa"/>
            </w:tcMar>
          </w:tcPr>
          <w:p w14:paraId="11A5847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Meksika</w:t>
            </w:r>
          </w:p>
        </w:tc>
        <w:tc>
          <w:tcPr>
            <w:tcW w:w="3532" w:type="dxa"/>
            <w:tcMar>
              <w:top w:w="0" w:type="dxa"/>
              <w:bottom w:w="0" w:type="dxa"/>
            </w:tcMar>
          </w:tcPr>
          <w:p w14:paraId="15D78F2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FB99F8F" w14:textId="77777777" w:rsidTr="00FD22C5">
        <w:tc>
          <w:tcPr>
            <w:tcW w:w="704" w:type="dxa"/>
            <w:tcMar>
              <w:top w:w="0" w:type="dxa"/>
              <w:bottom w:w="0" w:type="dxa"/>
            </w:tcMar>
          </w:tcPr>
          <w:p w14:paraId="1ECBD918"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5412" w:type="dxa"/>
            <w:tcMar>
              <w:top w:w="0" w:type="dxa"/>
              <w:bottom w:w="0" w:type="dxa"/>
            </w:tcMar>
          </w:tcPr>
          <w:p w14:paraId="0D54250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BƏƏ</w:t>
            </w:r>
          </w:p>
        </w:tc>
        <w:tc>
          <w:tcPr>
            <w:tcW w:w="3532" w:type="dxa"/>
            <w:tcMar>
              <w:top w:w="0" w:type="dxa"/>
              <w:bottom w:w="0" w:type="dxa"/>
            </w:tcMar>
          </w:tcPr>
          <w:p w14:paraId="701CE63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01F2E01" w14:textId="77777777" w:rsidTr="00FD22C5">
        <w:tc>
          <w:tcPr>
            <w:tcW w:w="704" w:type="dxa"/>
            <w:tcMar>
              <w:top w:w="0" w:type="dxa"/>
              <w:bottom w:w="0" w:type="dxa"/>
            </w:tcMar>
          </w:tcPr>
          <w:p w14:paraId="2F2AEBEB"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5412" w:type="dxa"/>
            <w:tcMar>
              <w:top w:w="0" w:type="dxa"/>
              <w:bottom w:w="0" w:type="dxa"/>
            </w:tcMar>
          </w:tcPr>
          <w:p w14:paraId="1CA96E5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Tailand</w:t>
            </w:r>
          </w:p>
        </w:tc>
        <w:tc>
          <w:tcPr>
            <w:tcW w:w="3532" w:type="dxa"/>
            <w:tcMar>
              <w:top w:w="0" w:type="dxa"/>
              <w:bottom w:w="0" w:type="dxa"/>
            </w:tcMar>
          </w:tcPr>
          <w:p w14:paraId="2AFABC8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0DB636B" w14:textId="77777777" w:rsidTr="00FD22C5">
        <w:tc>
          <w:tcPr>
            <w:tcW w:w="704" w:type="dxa"/>
            <w:tcMar>
              <w:top w:w="0" w:type="dxa"/>
              <w:bottom w:w="0" w:type="dxa"/>
            </w:tcMar>
          </w:tcPr>
          <w:p w14:paraId="7734C795"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5412" w:type="dxa"/>
            <w:tcMar>
              <w:top w:w="0" w:type="dxa"/>
              <w:bottom w:w="0" w:type="dxa"/>
            </w:tcMar>
          </w:tcPr>
          <w:p w14:paraId="3ED99CA2"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Filippin</w:t>
            </w:r>
          </w:p>
        </w:tc>
        <w:tc>
          <w:tcPr>
            <w:tcW w:w="3532" w:type="dxa"/>
            <w:tcMar>
              <w:top w:w="0" w:type="dxa"/>
              <w:bottom w:w="0" w:type="dxa"/>
            </w:tcMar>
          </w:tcPr>
          <w:p w14:paraId="3D5AD64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D2CE4E5" w14:textId="77777777" w:rsidTr="00FD22C5">
        <w:tc>
          <w:tcPr>
            <w:tcW w:w="704" w:type="dxa"/>
            <w:tcMar>
              <w:top w:w="0" w:type="dxa"/>
              <w:bottom w:w="0" w:type="dxa"/>
            </w:tcMar>
          </w:tcPr>
          <w:p w14:paraId="5B81E2DA"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5412" w:type="dxa"/>
            <w:tcMar>
              <w:top w:w="0" w:type="dxa"/>
              <w:bottom w:w="0" w:type="dxa"/>
            </w:tcMar>
          </w:tcPr>
          <w:p w14:paraId="20E89D0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Fransa</w:t>
            </w:r>
          </w:p>
        </w:tc>
        <w:tc>
          <w:tcPr>
            <w:tcW w:w="3532" w:type="dxa"/>
            <w:tcMar>
              <w:top w:w="0" w:type="dxa"/>
              <w:bottom w:w="0" w:type="dxa"/>
            </w:tcMar>
          </w:tcPr>
          <w:p w14:paraId="16DC517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343E9BF5" w14:textId="77777777" w:rsidTr="00FD22C5">
        <w:tc>
          <w:tcPr>
            <w:tcW w:w="704" w:type="dxa"/>
            <w:tcMar>
              <w:top w:w="0" w:type="dxa"/>
              <w:bottom w:w="0" w:type="dxa"/>
            </w:tcMar>
          </w:tcPr>
          <w:p w14:paraId="5E55E94D"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5412" w:type="dxa"/>
            <w:tcMar>
              <w:top w:w="0" w:type="dxa"/>
              <w:bottom w:w="0" w:type="dxa"/>
            </w:tcMar>
          </w:tcPr>
          <w:p w14:paraId="20E40D1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Çexiya</w:t>
            </w:r>
          </w:p>
        </w:tc>
        <w:tc>
          <w:tcPr>
            <w:tcW w:w="3532" w:type="dxa"/>
            <w:tcMar>
              <w:top w:w="0" w:type="dxa"/>
              <w:bottom w:w="0" w:type="dxa"/>
            </w:tcMar>
          </w:tcPr>
          <w:p w14:paraId="67D6BDD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4EFAD5C" w14:textId="77777777" w:rsidTr="00FD22C5">
        <w:tc>
          <w:tcPr>
            <w:tcW w:w="704" w:type="dxa"/>
            <w:tcMar>
              <w:top w:w="0" w:type="dxa"/>
              <w:bottom w:w="0" w:type="dxa"/>
            </w:tcMar>
          </w:tcPr>
          <w:p w14:paraId="60F1C338"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5412" w:type="dxa"/>
            <w:tcMar>
              <w:top w:w="0" w:type="dxa"/>
              <w:bottom w:w="0" w:type="dxa"/>
            </w:tcMar>
          </w:tcPr>
          <w:p w14:paraId="35DB248B"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İsveçrə</w:t>
            </w:r>
          </w:p>
        </w:tc>
        <w:tc>
          <w:tcPr>
            <w:tcW w:w="3532" w:type="dxa"/>
            <w:tcMar>
              <w:top w:w="0" w:type="dxa"/>
              <w:bottom w:w="0" w:type="dxa"/>
            </w:tcMar>
          </w:tcPr>
          <w:p w14:paraId="3315C33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477297F" w14:textId="77777777" w:rsidTr="00FD22C5">
        <w:tc>
          <w:tcPr>
            <w:tcW w:w="704" w:type="dxa"/>
            <w:tcMar>
              <w:top w:w="0" w:type="dxa"/>
              <w:bottom w:w="0" w:type="dxa"/>
            </w:tcMar>
          </w:tcPr>
          <w:p w14:paraId="59DA9715"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5412" w:type="dxa"/>
            <w:tcMar>
              <w:top w:w="0" w:type="dxa"/>
              <w:bottom w:w="0" w:type="dxa"/>
            </w:tcMar>
          </w:tcPr>
          <w:p w14:paraId="31E2F9B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Cavab yoxdur</w:t>
            </w:r>
          </w:p>
        </w:tc>
        <w:tc>
          <w:tcPr>
            <w:tcW w:w="3532" w:type="dxa"/>
            <w:tcMar>
              <w:top w:w="0" w:type="dxa"/>
              <w:bottom w:w="0" w:type="dxa"/>
            </w:tcMar>
          </w:tcPr>
          <w:p w14:paraId="6B92A95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4C7798" w14:paraId="6E7FE8AB" w14:textId="77777777" w:rsidTr="00FD22C5">
        <w:tc>
          <w:tcPr>
            <w:tcW w:w="704" w:type="dxa"/>
            <w:tcMar>
              <w:top w:w="0" w:type="dxa"/>
              <w:bottom w:w="0" w:type="dxa"/>
            </w:tcMar>
          </w:tcPr>
          <w:p w14:paraId="1A7FE4A6" w14:textId="77777777" w:rsidR="004C7798" w:rsidRDefault="004C7798" w:rsidP="00FD22C5">
            <w:pPr>
              <w:spacing w:after="0" w:line="240" w:lineRule="auto"/>
              <w:ind w:right="140" w:firstLine="540"/>
              <w:jc w:val="center"/>
              <w:rPr>
                <w:rFonts w:ascii="Times New Roman" w:eastAsia="Times New Roman" w:hAnsi="Times New Roman" w:cs="Times New Roman"/>
                <w:color w:val="000000"/>
                <w:sz w:val="24"/>
                <w:szCs w:val="24"/>
              </w:rPr>
            </w:pPr>
          </w:p>
        </w:tc>
        <w:tc>
          <w:tcPr>
            <w:tcW w:w="5412" w:type="dxa"/>
            <w:tcMar>
              <w:top w:w="0" w:type="dxa"/>
              <w:bottom w:w="0" w:type="dxa"/>
            </w:tcMar>
          </w:tcPr>
          <w:p w14:paraId="3773835B"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3532" w:type="dxa"/>
            <w:tcMar>
              <w:top w:w="0" w:type="dxa"/>
              <w:bottom w:w="0" w:type="dxa"/>
            </w:tcMar>
          </w:tcPr>
          <w:p w14:paraId="658305B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3C0DCD20"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587911">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585A16BB" w14:textId="08D337D1" w:rsidR="004C7798" w:rsidRDefault="004C7798" w:rsidP="008B0A08">
      <w:pPr>
        <w:pStyle w:val="2"/>
        <w:spacing w:before="0" w:after="0" w:line="360" w:lineRule="auto"/>
        <w:ind w:right="-1" w:firstLine="540"/>
        <w:jc w:val="both"/>
        <w:rPr>
          <w:rFonts w:ascii="Times New Roman" w:hAnsi="Times New Roman"/>
          <w:b w:val="0"/>
          <w:i w:val="0"/>
          <w:color w:val="000000"/>
        </w:rPr>
      </w:pPr>
      <w:r>
        <w:rPr>
          <w:rFonts w:ascii="Times New Roman" w:hAnsi="Times New Roman"/>
          <w:b w:val="0"/>
          <w:i w:val="0"/>
          <w:color w:val="000000"/>
        </w:rPr>
        <w:t>İlk baxışdan, belə bir fakt nəzərə çarpır ki, respondentlərin 60</w:t>
      </w:r>
      <w:r w:rsidR="00587911">
        <w:rPr>
          <w:rFonts w:ascii="Times New Roman" w:hAnsi="Times New Roman"/>
          <w:b w:val="0"/>
          <w:i w:val="0"/>
          <w:color w:val="000000"/>
        </w:rPr>
        <w:t xml:space="preserve"> </w:t>
      </w:r>
      <w:r>
        <w:rPr>
          <w:rFonts w:ascii="Times New Roman" w:hAnsi="Times New Roman"/>
          <w:b w:val="0"/>
          <w:i w:val="0"/>
          <w:color w:val="000000"/>
        </w:rPr>
        <w:t>%-i, Azərbaycan vətəndaşları olduqlarını, 58</w:t>
      </w:r>
      <w:r w:rsidR="00587911">
        <w:rPr>
          <w:rFonts w:ascii="Times New Roman" w:hAnsi="Times New Roman"/>
          <w:b w:val="0"/>
          <w:i w:val="0"/>
          <w:color w:val="000000"/>
        </w:rPr>
        <w:t xml:space="preserve"> </w:t>
      </w:r>
      <w:r>
        <w:rPr>
          <w:rFonts w:ascii="Times New Roman" w:hAnsi="Times New Roman"/>
          <w:b w:val="0"/>
          <w:i w:val="0"/>
          <w:color w:val="000000"/>
        </w:rPr>
        <w:t>%-i isə, istirahət üçün Azərbaycanı üstün hesab etdiklərini göstərmişdirlər. Lakin belə bir sual yaranır ki, həqiqətinmi, bütün Azərbaycan vətəndaşları (sorğuda iştirak edən) istirahət etmək üçün məhz öz ölkələrinə üstünlük verirlər? Çarpaz birləşmə matrisası</w:t>
      </w:r>
      <w:r>
        <w:rPr>
          <w:rFonts w:ascii="Times New Roman" w:hAnsi="Times New Roman"/>
          <w:b w:val="0"/>
          <w:i w:val="0"/>
          <w:color w:val="000000"/>
          <w:vertAlign w:val="superscript"/>
        </w:rPr>
        <w:footnoteReference w:id="4"/>
      </w:r>
      <w:r>
        <w:rPr>
          <w:rFonts w:ascii="Times New Roman" w:hAnsi="Times New Roman"/>
          <w:b w:val="0"/>
          <w:i w:val="0"/>
          <w:color w:val="000000"/>
        </w:rPr>
        <w:t xml:space="preserve"> vasitəsi ilə müəyyən edirik ki, Azərbaycan vətəndaşları olan respondentlərin yalnız 62,1</w:t>
      </w:r>
      <w:r w:rsidR="008B0A08">
        <w:rPr>
          <w:rFonts w:ascii="Times New Roman" w:hAnsi="Times New Roman"/>
          <w:b w:val="0"/>
          <w:i w:val="0"/>
          <w:color w:val="000000"/>
        </w:rPr>
        <w:t xml:space="preserve"> </w:t>
      </w:r>
      <w:r>
        <w:rPr>
          <w:rFonts w:ascii="Times New Roman" w:hAnsi="Times New Roman"/>
          <w:b w:val="0"/>
          <w:i w:val="0"/>
          <w:color w:val="000000"/>
        </w:rPr>
        <w:t>%-i öz ölkələrinə üstünlük vermişdirlər. Respondentlərin 37,9%-i xarici vətəndaşlar idi. Bizim fikrimizcə, bu fakt çox vacibdir, çünki o göstərir ki, sorğuya cəlb olunan xarici turistlərin təxminən 2/5 hissəsi istirahət üçün məhz Azərbaycanı daha cazibədar hesab edirlər.</w:t>
      </w:r>
    </w:p>
    <w:p w14:paraId="1326E3C5" w14:textId="2487A04C" w:rsidR="004C7798" w:rsidRDefault="004C7798" w:rsidP="00BE43A5">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“İstirahət məqsədi ilə nə qədər tez-tez səyahətə çıxırsınız” sualına respondentlərin 53</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göstərmişdirlər ki, onlar ildə bir neçə dəfə istirahət məqsədi ilə səyahət edirlər, 26</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%-i-yalnız məzuniyyət vaxtı səyahət edirlər, 12</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%-i-istirahət günləri səyahət edirlər, 6</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%-i-ayda bir dəfə, 1</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%-i-bayram günləri, 1</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%-i-ildə bir dəfə, və bir turist qeyd etmişdir ki, o, ömründə birinci dəfədir ki, istirahət edir (bax şəkil 2.3.6).</w:t>
      </w:r>
    </w:p>
    <w:p w14:paraId="55FCBC41" w14:textId="77777777" w:rsidR="004C7798" w:rsidRDefault="004C7798" w:rsidP="004C7798">
      <w:pPr>
        <w:spacing w:after="0" w:line="360" w:lineRule="auto"/>
        <w:ind w:right="140" w:firstLine="540"/>
        <w:jc w:val="center"/>
        <w:rPr>
          <w:rFonts w:ascii="Times New Roman" w:eastAsia="Times New Roman" w:hAnsi="Times New Roman" w:cs="Times New Roman"/>
          <w:i/>
          <w:color w:val="000000"/>
          <w:sz w:val="28"/>
          <w:szCs w:val="28"/>
        </w:rPr>
      </w:pPr>
      <w:r>
        <w:rPr>
          <w:rFonts w:ascii="Times New Roman" w:eastAsia="Times New Roman" w:hAnsi="Times New Roman" w:cs="Times New Roman"/>
          <w:i/>
          <w:noProof/>
          <w:color w:val="000000"/>
          <w:sz w:val="28"/>
          <w:szCs w:val="28"/>
          <w:lang w:val="ru-RU"/>
        </w:rPr>
        <w:drawing>
          <wp:inline distT="0" distB="0" distL="0" distR="0" wp14:anchorId="33DA5A9E" wp14:editId="73CC728E">
            <wp:extent cx="4783455" cy="3241040"/>
            <wp:effectExtent l="0" t="0" r="0" b="0"/>
            <wp:docPr id="69" name="image18.png" descr="hazir_Q7"/>
            <wp:cNvGraphicFramePr/>
            <a:graphic xmlns:a="http://schemas.openxmlformats.org/drawingml/2006/main">
              <a:graphicData uri="http://schemas.openxmlformats.org/drawingml/2006/picture">
                <pic:pic xmlns:pic="http://schemas.openxmlformats.org/drawingml/2006/picture">
                  <pic:nvPicPr>
                    <pic:cNvPr id="0" name="image18.png" descr="hazir_Q7"/>
                    <pic:cNvPicPr preferRelativeResize="0"/>
                  </pic:nvPicPr>
                  <pic:blipFill>
                    <a:blip r:embed="rId21"/>
                    <a:srcRect/>
                    <a:stretch>
                      <a:fillRect/>
                    </a:stretch>
                  </pic:blipFill>
                  <pic:spPr>
                    <a:xfrm>
                      <a:off x="0" y="0"/>
                      <a:ext cx="4783455" cy="3241040"/>
                    </a:xfrm>
                    <a:prstGeom prst="rect">
                      <a:avLst/>
                    </a:prstGeom>
                    <a:ln/>
                  </pic:spPr>
                </pic:pic>
              </a:graphicData>
            </a:graphic>
          </wp:inline>
        </w:drawing>
      </w:r>
    </w:p>
    <w:p w14:paraId="5BCEF296"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Şəkil 2.3.6. İldə neçə dəfə istirahətə vaxt ayırırsız? </w:t>
      </w:r>
    </w:p>
    <w:p w14:paraId="2D3D50B1" w14:textId="7F1455F0" w:rsidR="004C7798" w:rsidRDefault="004C7798" w:rsidP="00BE43A5">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Tədqiqat zamanı, cavabını əldə etmək istədiyimiz sual belə səslənirdi: “siz, turizmin h</w:t>
      </w:r>
      <w:r w:rsidR="008B0A08">
        <w:rPr>
          <w:rFonts w:ascii="Times New Roman" w:eastAsia="Times New Roman" w:hAnsi="Times New Roman" w:cs="Times New Roman"/>
          <w:color w:val="000000"/>
          <w:sz w:val="28"/>
          <w:szCs w:val="28"/>
        </w:rPr>
        <w:t>ansı növünə üstünlük verirsiniz</w:t>
      </w:r>
      <w:r>
        <w:rPr>
          <w:rFonts w:ascii="Times New Roman" w:eastAsia="Times New Roman" w:hAnsi="Times New Roman" w:cs="Times New Roman"/>
          <w:color w:val="000000"/>
          <w:sz w:val="28"/>
          <w:szCs w:val="28"/>
        </w:rPr>
        <w:t>?”. Alınan cavablara əsasən, respondentlərin 52</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adi istirahətə, 22</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sağlaml</w:t>
      </w:r>
      <w:r w:rsidR="008B0A08">
        <w:rPr>
          <w:rFonts w:ascii="Times New Roman" w:eastAsia="Times New Roman" w:hAnsi="Times New Roman" w:cs="Times New Roman"/>
          <w:color w:val="000000"/>
          <w:sz w:val="28"/>
          <w:szCs w:val="28"/>
        </w:rPr>
        <w:t>ı</w:t>
      </w:r>
      <w:r w:rsidR="009E6109">
        <w:rPr>
          <w:rFonts w:ascii="Times New Roman" w:eastAsia="Times New Roman" w:hAnsi="Times New Roman" w:cs="Times New Roman"/>
          <w:color w:val="000000"/>
          <w:sz w:val="28"/>
          <w:szCs w:val="28"/>
        </w:rPr>
        <w:t>q</w:t>
      </w:r>
      <w:r w:rsidR="008B0A08">
        <w:rPr>
          <w:rFonts w:ascii="Times New Roman" w:eastAsia="Times New Roman" w:hAnsi="Times New Roman" w:cs="Times New Roman"/>
          <w:color w:val="000000"/>
          <w:sz w:val="28"/>
          <w:szCs w:val="28"/>
        </w:rPr>
        <w:t xml:space="preserve"> (müalicəvi) turizm</w:t>
      </w:r>
      <w:r w:rsidR="009E6109">
        <w:rPr>
          <w:rFonts w:ascii="Times New Roman" w:eastAsia="Times New Roman" w:hAnsi="Times New Roman" w:cs="Times New Roman"/>
          <w:color w:val="000000"/>
          <w:sz w:val="28"/>
          <w:szCs w:val="28"/>
        </w:rPr>
        <w:t>in</w:t>
      </w:r>
      <w:r w:rsidR="008B0A08">
        <w:rPr>
          <w:rFonts w:ascii="Times New Roman" w:eastAsia="Times New Roman" w:hAnsi="Times New Roman" w:cs="Times New Roman"/>
          <w:color w:val="000000"/>
          <w:sz w:val="28"/>
          <w:szCs w:val="28"/>
        </w:rPr>
        <w:t>ə, 16%-i-</w:t>
      </w:r>
      <w:r>
        <w:rPr>
          <w:rFonts w:ascii="Times New Roman" w:eastAsia="Times New Roman" w:hAnsi="Times New Roman" w:cs="Times New Roman"/>
          <w:color w:val="000000"/>
          <w:sz w:val="28"/>
          <w:szCs w:val="28"/>
        </w:rPr>
        <w:t>mədəni-maarifləndirici, ekskursiya turizminə, 5</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idman turizminə, 4</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ekstremal turizmə və 1</w:t>
      </w:r>
      <w:r w:rsidR="008B0A0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qastronomik turizmə üstünlük</w:t>
      </w:r>
      <w:r w:rsidR="008B0A08">
        <w:rPr>
          <w:rFonts w:ascii="Times New Roman" w:eastAsia="Times New Roman" w:hAnsi="Times New Roman" w:cs="Times New Roman"/>
          <w:color w:val="000000"/>
          <w:sz w:val="28"/>
          <w:szCs w:val="28"/>
        </w:rPr>
        <w:t xml:space="preserve"> verirlər. Beləliklə, əgər biz </w:t>
      </w:r>
      <w:r>
        <w:rPr>
          <w:rFonts w:ascii="Times New Roman" w:eastAsia="Times New Roman" w:hAnsi="Times New Roman" w:cs="Times New Roman"/>
          <w:color w:val="000000"/>
          <w:sz w:val="28"/>
          <w:szCs w:val="28"/>
        </w:rPr>
        <w:t>rekreasiya turizmini şərti olaraq, 2 növə: sağlam</w:t>
      </w:r>
      <w:r w:rsidR="009E6109">
        <w:rPr>
          <w:rFonts w:ascii="Times New Roman" w:eastAsia="Times New Roman" w:hAnsi="Times New Roman" w:cs="Times New Roman"/>
          <w:color w:val="000000"/>
          <w:sz w:val="28"/>
          <w:szCs w:val="28"/>
        </w:rPr>
        <w:t>lıq turizmi</w:t>
      </w:r>
      <w:r>
        <w:rPr>
          <w:rFonts w:ascii="Times New Roman" w:eastAsia="Times New Roman" w:hAnsi="Times New Roman" w:cs="Times New Roman"/>
          <w:color w:val="000000"/>
          <w:sz w:val="28"/>
          <w:szCs w:val="28"/>
        </w:rPr>
        <w:t xml:space="preserve"> və mədəni-maarifləndirici turizm növlərinə bölsək, görərik ki, turistlərin əksəriyyəti birinci növə üstünlük verirlər.</w:t>
      </w:r>
    </w:p>
    <w:p w14:paraId="244D54DE" w14:textId="33357001" w:rsidR="004C7798" w:rsidRDefault="008B0A08" w:rsidP="00BE43A5">
      <w:pPr>
        <w:spacing w:after="0" w:line="360" w:lineRule="auto"/>
        <w:ind w:right="-1"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Biz, aşağıda</w:t>
      </w:r>
      <w:r w:rsidR="004C7798">
        <w:rPr>
          <w:rFonts w:ascii="Times New Roman" w:eastAsia="Times New Roman" w:hAnsi="Times New Roman" w:cs="Times New Roman"/>
          <w:color w:val="000000"/>
          <w:sz w:val="28"/>
          <w:szCs w:val="28"/>
        </w:rPr>
        <w:t xml:space="preserve"> çarpaz </w:t>
      </w:r>
      <w:r w:rsidR="00D8201C">
        <w:rPr>
          <w:rFonts w:ascii="Times New Roman" w:eastAsia="Times New Roman" w:hAnsi="Times New Roman" w:cs="Times New Roman"/>
          <w:color w:val="000000"/>
          <w:sz w:val="28"/>
          <w:szCs w:val="28"/>
        </w:rPr>
        <w:t>birləşmə matrisası vasitəsi ilə</w:t>
      </w:r>
      <w:r w:rsidR="004C7798">
        <w:rPr>
          <w:rFonts w:ascii="Times New Roman" w:eastAsia="Times New Roman" w:hAnsi="Times New Roman" w:cs="Times New Roman"/>
          <w:color w:val="000000"/>
          <w:sz w:val="28"/>
          <w:szCs w:val="28"/>
        </w:rPr>
        <w:t xml:space="preserve"> bu suala verilən cavabları daha ətraflı təhlil edəcəyik. </w:t>
      </w:r>
      <w:r w:rsidR="00BE43A5">
        <w:rPr>
          <w:rFonts w:ascii="Times New Roman" w:eastAsia="Times New Roman" w:hAnsi="Times New Roman" w:cs="Times New Roman"/>
          <w:color w:val="000000"/>
          <w:sz w:val="28"/>
          <w:szCs w:val="28"/>
        </w:rPr>
        <w:t>H</w:t>
      </w:r>
      <w:r w:rsidR="004C7798">
        <w:rPr>
          <w:rFonts w:ascii="Times New Roman" w:eastAsia="Times New Roman" w:hAnsi="Times New Roman" w:cs="Times New Roman"/>
          <w:color w:val="000000"/>
          <w:sz w:val="28"/>
          <w:szCs w:val="28"/>
        </w:rPr>
        <w:t xml:space="preserve">azırda belə bir əsas nəticəni ifadə edə bilərik ki, </w:t>
      </w:r>
      <w:r w:rsidR="004C7798">
        <w:rPr>
          <w:rFonts w:ascii="Times New Roman" w:eastAsia="Times New Roman" w:hAnsi="Times New Roman" w:cs="Times New Roman"/>
          <w:b/>
          <w:i/>
          <w:color w:val="000000"/>
          <w:sz w:val="28"/>
          <w:szCs w:val="28"/>
        </w:rPr>
        <w:t>Azərbaycanda sağlaml</w:t>
      </w:r>
      <w:r w:rsidR="00261676">
        <w:rPr>
          <w:rFonts w:ascii="Times New Roman" w:eastAsia="Times New Roman" w:hAnsi="Times New Roman" w:cs="Times New Roman"/>
          <w:b/>
          <w:i/>
          <w:color w:val="000000"/>
          <w:sz w:val="28"/>
          <w:szCs w:val="28"/>
        </w:rPr>
        <w:t>ıq</w:t>
      </w:r>
      <w:r w:rsidR="004C7798">
        <w:rPr>
          <w:rFonts w:ascii="Times New Roman" w:eastAsia="Times New Roman" w:hAnsi="Times New Roman" w:cs="Times New Roman"/>
          <w:b/>
          <w:i/>
          <w:color w:val="000000"/>
          <w:sz w:val="28"/>
          <w:szCs w:val="28"/>
        </w:rPr>
        <w:t xml:space="preserve">-rekreativ turizmə tələb vardır və bu faktı, yeni turizm obyektlərinin tikintisi və açılışı zamanı nəzərə almaq lazımdır </w:t>
      </w:r>
      <w:r w:rsidR="004C7798">
        <w:rPr>
          <w:rFonts w:ascii="Times New Roman" w:eastAsia="Times New Roman" w:hAnsi="Times New Roman" w:cs="Times New Roman"/>
          <w:color w:val="000000"/>
          <w:sz w:val="28"/>
          <w:szCs w:val="28"/>
        </w:rPr>
        <w:t>(bax şəkil 2.3.7).</w:t>
      </w:r>
    </w:p>
    <w:p w14:paraId="45BD95D3" w14:textId="77777777" w:rsidR="004C7798" w:rsidRDefault="004C7798" w:rsidP="004C7798">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noProof/>
          <w:color w:val="000000"/>
          <w:sz w:val="28"/>
          <w:szCs w:val="28"/>
          <w:lang w:val="ru-RU"/>
        </w:rPr>
        <w:drawing>
          <wp:inline distT="0" distB="0" distL="0" distR="0" wp14:anchorId="740E2D6A" wp14:editId="0553B264">
            <wp:extent cx="4664075" cy="3263900"/>
            <wp:effectExtent l="0" t="0" r="3175" b="0"/>
            <wp:docPr id="70" name="image8.png" descr="hazir_Q8"/>
            <wp:cNvGraphicFramePr/>
            <a:graphic xmlns:a="http://schemas.openxmlformats.org/drawingml/2006/main">
              <a:graphicData uri="http://schemas.openxmlformats.org/drawingml/2006/picture">
                <pic:pic xmlns:pic="http://schemas.openxmlformats.org/drawingml/2006/picture">
                  <pic:nvPicPr>
                    <pic:cNvPr id="0" name="image8.png" descr="hazir_Q8"/>
                    <pic:cNvPicPr preferRelativeResize="0"/>
                  </pic:nvPicPr>
                  <pic:blipFill>
                    <a:blip r:embed="rId22"/>
                    <a:srcRect/>
                    <a:stretch>
                      <a:fillRect/>
                    </a:stretch>
                  </pic:blipFill>
                  <pic:spPr>
                    <a:xfrm>
                      <a:off x="0" y="0"/>
                      <a:ext cx="4664075" cy="3263900"/>
                    </a:xfrm>
                    <a:prstGeom prst="rect">
                      <a:avLst/>
                    </a:prstGeom>
                    <a:ln/>
                  </pic:spPr>
                </pic:pic>
              </a:graphicData>
            </a:graphic>
          </wp:inline>
        </w:drawing>
      </w:r>
    </w:p>
    <w:p w14:paraId="15299CF1"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Şəkil 2.3.7. Hansı turizm növünə üstünlük verirsiz</w:t>
      </w:r>
      <w:r>
        <w:rPr>
          <w:rFonts w:ascii="Times New Roman" w:eastAsia="Times New Roman" w:hAnsi="Times New Roman" w:cs="Times New Roman"/>
          <w:color w:val="000000"/>
          <w:sz w:val="28"/>
          <w:szCs w:val="28"/>
        </w:rPr>
        <w:t>?</w:t>
      </w:r>
    </w:p>
    <w:p w14:paraId="7876827E" w14:textId="193FC8F6"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“Hansı mövsümdə istirahət etmək istəyirsiniz?” sualına cavab verərkən, respondentlərin 44</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yay aylarını, 31</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ilin istənilən vaxtını, hərəsi 11</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olmaqla-qış və yaz aylarını göstərmişdirlər. Respondentlərin ən kiçik qrupu (3</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%)-payızı seçmişdir. Bizim fikrimizcə, bu cavablar standart yay məzuniyyətləri və işgüzar payızla şərtlənirlər. </w:t>
      </w:r>
      <w:r w:rsidR="00630FBD">
        <w:rPr>
          <w:rFonts w:ascii="Times New Roman" w:eastAsia="Times New Roman" w:hAnsi="Times New Roman" w:cs="Times New Roman"/>
          <w:color w:val="000000"/>
          <w:sz w:val="28"/>
          <w:szCs w:val="28"/>
        </w:rPr>
        <w:t>Burada</w:t>
      </w:r>
      <w:r w:rsidRPr="00017B39">
        <w:rPr>
          <w:rFonts w:ascii="Times New Roman" w:eastAsia="Times New Roman" w:hAnsi="Times New Roman" w:cs="Times New Roman"/>
          <w:color w:val="000000"/>
          <w:sz w:val="28"/>
          <w:szCs w:val="28"/>
        </w:rPr>
        <w:t xml:space="preserve"> maraqlı</w:t>
      </w:r>
      <w:r w:rsidR="00630FBD">
        <w:rPr>
          <w:rFonts w:ascii="Times New Roman" w:eastAsia="Times New Roman" w:hAnsi="Times New Roman" w:cs="Times New Roman"/>
          <w:color w:val="000000"/>
          <w:sz w:val="28"/>
          <w:szCs w:val="28"/>
        </w:rPr>
        <w:t xml:space="preserve"> məqam odur</w:t>
      </w:r>
      <w:r w:rsidRPr="00017B39">
        <w:rPr>
          <w:rFonts w:ascii="Times New Roman" w:eastAsia="Times New Roman" w:hAnsi="Times New Roman" w:cs="Times New Roman"/>
          <w:color w:val="000000"/>
          <w:sz w:val="28"/>
          <w:szCs w:val="28"/>
        </w:rPr>
        <w:t xml:space="preserve"> ki, turistlərin 31</w:t>
      </w:r>
      <w:r w:rsidR="00BE43A5">
        <w:rPr>
          <w:rFonts w:ascii="Times New Roman" w:eastAsia="Times New Roman" w:hAnsi="Times New Roman" w:cs="Times New Roman"/>
          <w:color w:val="000000"/>
          <w:sz w:val="28"/>
          <w:szCs w:val="28"/>
        </w:rPr>
        <w:t xml:space="preserve"> </w:t>
      </w:r>
      <w:r w:rsidRPr="00017B39">
        <w:rPr>
          <w:rFonts w:ascii="Times New Roman" w:eastAsia="Times New Roman" w:hAnsi="Times New Roman" w:cs="Times New Roman"/>
          <w:color w:val="000000"/>
          <w:sz w:val="28"/>
          <w:szCs w:val="28"/>
        </w:rPr>
        <w:t>%-i mövsüm fərqlərini ayırmır, bu da, bütün təqvim ili boyu turizm obyektləri tərəfindən rekreasiya xidmətlərinin göstəril</w:t>
      </w:r>
      <w:r w:rsidR="00630FBD">
        <w:rPr>
          <w:rFonts w:ascii="Times New Roman" w:eastAsia="Times New Roman" w:hAnsi="Times New Roman" w:cs="Times New Roman"/>
          <w:color w:val="000000"/>
          <w:sz w:val="28"/>
          <w:szCs w:val="28"/>
        </w:rPr>
        <w:t>ə bilməsini mümkün edir.</w:t>
      </w:r>
      <w:r w:rsidRPr="00017B39">
        <w:rPr>
          <w:rFonts w:ascii="Times New Roman" w:eastAsia="Times New Roman" w:hAnsi="Times New Roman" w:cs="Times New Roman"/>
          <w:color w:val="000000"/>
          <w:sz w:val="28"/>
          <w:szCs w:val="28"/>
        </w:rPr>
        <w:t xml:space="preserve"> (bax şəkil 2.3.8).</w:t>
      </w:r>
    </w:p>
    <w:p w14:paraId="75791DC5" w14:textId="77777777" w:rsidR="004C7798" w:rsidRDefault="004C7798" w:rsidP="004C7798">
      <w:pPr>
        <w:spacing w:after="0" w:line="360" w:lineRule="auto"/>
        <w:ind w:right="140" w:firstLine="540"/>
        <w:jc w:val="center"/>
        <w:rPr>
          <w:rFonts w:ascii="Times New Roman" w:eastAsia="Times New Roman" w:hAnsi="Times New Roman" w:cs="Times New Roman"/>
          <w:b/>
          <w:i/>
          <w:color w:val="000000"/>
          <w:sz w:val="28"/>
          <w:szCs w:val="28"/>
        </w:rPr>
      </w:pPr>
      <w:r>
        <w:rPr>
          <w:rFonts w:ascii="Times New Roman" w:eastAsia="Times New Roman" w:hAnsi="Times New Roman" w:cs="Times New Roman"/>
          <w:b/>
          <w:i/>
          <w:noProof/>
          <w:color w:val="000000"/>
          <w:sz w:val="28"/>
          <w:szCs w:val="28"/>
          <w:lang w:val="ru-RU"/>
        </w:rPr>
        <w:drawing>
          <wp:inline distT="0" distB="0" distL="0" distR="0" wp14:anchorId="6855BDCF" wp14:editId="76EF6318">
            <wp:extent cx="3471333" cy="2817495"/>
            <wp:effectExtent l="0" t="0" r="0" b="1905"/>
            <wp:docPr id="71" name="image5.png" descr="hazir_Q9"/>
            <wp:cNvGraphicFramePr/>
            <a:graphic xmlns:a="http://schemas.openxmlformats.org/drawingml/2006/main">
              <a:graphicData uri="http://schemas.openxmlformats.org/drawingml/2006/picture">
                <pic:pic xmlns:pic="http://schemas.openxmlformats.org/drawingml/2006/picture">
                  <pic:nvPicPr>
                    <pic:cNvPr id="0" name="image5.png" descr="hazir_Q9"/>
                    <pic:cNvPicPr preferRelativeResize="0"/>
                  </pic:nvPicPr>
                  <pic:blipFill>
                    <a:blip r:embed="rId23"/>
                    <a:srcRect/>
                    <a:stretch>
                      <a:fillRect/>
                    </a:stretch>
                  </pic:blipFill>
                  <pic:spPr>
                    <a:xfrm>
                      <a:off x="0" y="0"/>
                      <a:ext cx="3482898" cy="2826882"/>
                    </a:xfrm>
                    <a:prstGeom prst="rect">
                      <a:avLst/>
                    </a:prstGeom>
                    <a:ln/>
                  </pic:spPr>
                </pic:pic>
              </a:graphicData>
            </a:graphic>
          </wp:inline>
        </w:drawing>
      </w:r>
    </w:p>
    <w:p w14:paraId="42781477"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2.3.8. Hansı fəsildə istirahət etməyə üstünlük verirsiz?</w:t>
      </w:r>
    </w:p>
    <w:p w14:paraId="13B5E37D" w14:textId="4579DF99" w:rsidR="004C7798" w:rsidRDefault="00BE43A5" w:rsidP="00BE43A5">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Növbəti sual-</w:t>
      </w:r>
      <w:r w:rsidR="004C7798">
        <w:rPr>
          <w:rFonts w:ascii="Times New Roman" w:eastAsia="Times New Roman" w:hAnsi="Times New Roman" w:cs="Times New Roman"/>
          <w:color w:val="000000"/>
          <w:sz w:val="28"/>
          <w:szCs w:val="28"/>
        </w:rPr>
        <w:t>“Sizin fikrinizcə, Azərbaycan və onun regionları, turizm və istirahət zonaları kimi, cəlbedicidirmi?”. Bir qədər təxribat xarakterli olmasına baxmayaraq, bu sual, həmin kontekstdə mövcud olan problemləri açıqlamağa və müəyyən etməyə imkan verir. Alınan cavablara əsasən, respondentlərin əksəriyyəti (83</w:t>
      </w:r>
      <w:r>
        <w:rPr>
          <w:rFonts w:ascii="Times New Roman" w:eastAsia="Times New Roman" w:hAnsi="Times New Roman" w:cs="Times New Roman"/>
          <w:color w:val="000000"/>
          <w:sz w:val="28"/>
          <w:szCs w:val="28"/>
        </w:rPr>
        <w:t xml:space="preserve"> </w:t>
      </w:r>
      <w:r w:rsidR="004C7798">
        <w:rPr>
          <w:rFonts w:ascii="Times New Roman" w:eastAsia="Times New Roman" w:hAnsi="Times New Roman" w:cs="Times New Roman"/>
          <w:color w:val="000000"/>
          <w:sz w:val="28"/>
          <w:szCs w:val="28"/>
        </w:rPr>
        <w:t>%) Azərbaycanı turizm və istirahət üçün cəlbedici hesab edir. Respondentlərin 5</w:t>
      </w:r>
      <w:r>
        <w:rPr>
          <w:rFonts w:ascii="Times New Roman" w:eastAsia="Times New Roman" w:hAnsi="Times New Roman" w:cs="Times New Roman"/>
          <w:color w:val="000000"/>
          <w:sz w:val="28"/>
          <w:szCs w:val="28"/>
        </w:rPr>
        <w:t xml:space="preserve"> </w:t>
      </w:r>
      <w:r w:rsidR="004C7798">
        <w:rPr>
          <w:rFonts w:ascii="Times New Roman" w:eastAsia="Times New Roman" w:hAnsi="Times New Roman" w:cs="Times New Roman"/>
          <w:color w:val="000000"/>
          <w:sz w:val="28"/>
          <w:szCs w:val="28"/>
        </w:rPr>
        <w:t>%-i bu suala cavab verməkdən çəkinmişdirlər. Qalan 12</w:t>
      </w:r>
      <w:r>
        <w:rPr>
          <w:rFonts w:ascii="Times New Roman" w:eastAsia="Times New Roman" w:hAnsi="Times New Roman" w:cs="Times New Roman"/>
          <w:color w:val="000000"/>
          <w:sz w:val="28"/>
          <w:szCs w:val="28"/>
        </w:rPr>
        <w:t xml:space="preserve"> </w:t>
      </w:r>
      <w:r w:rsidR="004C7798">
        <w:rPr>
          <w:rFonts w:ascii="Times New Roman" w:eastAsia="Times New Roman" w:hAnsi="Times New Roman" w:cs="Times New Roman"/>
          <w:color w:val="000000"/>
          <w:sz w:val="28"/>
          <w:szCs w:val="28"/>
        </w:rPr>
        <w:t xml:space="preserve">% ölkəni və onun regionlarını cəlbedici hesab etmirlər və öz cavablarını bu və ya digər arqumentlərlə əsaslandırırdılar (bax cədvəl 2.3.3) </w:t>
      </w:r>
    </w:p>
    <w:p w14:paraId="43E4E61C" w14:textId="77777777" w:rsidR="004C7798" w:rsidRDefault="004C7798"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2.3.3</w:t>
      </w:r>
    </w:p>
    <w:p w14:paraId="3F5CA6C0" w14:textId="77777777" w:rsidR="004C7798" w:rsidRDefault="004C7798" w:rsidP="004C7798">
      <w:pPr>
        <w:pBdr>
          <w:top w:val="nil"/>
          <w:left w:val="nil"/>
          <w:bottom w:val="nil"/>
          <w:right w:val="nil"/>
          <w:between w:val="nil"/>
        </w:pBd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Sizin fikrinizcə, Azərbaycan və onun bölgələri turizm və istirahət zonası kimi cəlbedicidirmi (əgər deyilsə, nə üçün)?</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8"/>
        <w:gridCol w:w="6120"/>
        <w:gridCol w:w="2403"/>
      </w:tblGrid>
      <w:tr w:rsidR="004C7798" w14:paraId="0D9444E1" w14:textId="77777777" w:rsidTr="00FD22C5">
        <w:tc>
          <w:tcPr>
            <w:tcW w:w="828" w:type="dxa"/>
            <w:tcMar>
              <w:top w:w="0" w:type="dxa"/>
              <w:bottom w:w="0" w:type="dxa"/>
            </w:tcMar>
          </w:tcPr>
          <w:p w14:paraId="6075E0C6" w14:textId="77777777" w:rsidR="004C7798" w:rsidRDefault="004C7798" w:rsidP="00FD22C5">
            <w:pPr>
              <w:spacing w:after="0" w:line="240" w:lineRule="auto"/>
              <w:ind w:right="140" w:firstLine="540"/>
              <w:jc w:val="center"/>
              <w:rPr>
                <w:rFonts w:ascii="Times New Roman" w:eastAsia="Times New Roman" w:hAnsi="Times New Roman" w:cs="Times New Roman"/>
                <w:color w:val="000000"/>
                <w:sz w:val="24"/>
                <w:szCs w:val="24"/>
              </w:rPr>
            </w:pPr>
          </w:p>
        </w:tc>
        <w:tc>
          <w:tcPr>
            <w:tcW w:w="6120" w:type="dxa"/>
            <w:tcMar>
              <w:top w:w="0" w:type="dxa"/>
              <w:bottom w:w="0" w:type="dxa"/>
            </w:tcMar>
          </w:tcPr>
          <w:p w14:paraId="253D01A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2403" w:type="dxa"/>
            <w:tcMar>
              <w:top w:w="0" w:type="dxa"/>
              <w:bottom w:w="0" w:type="dxa"/>
            </w:tcMar>
          </w:tcPr>
          <w:p w14:paraId="3074D821"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Həqiqi respondentlər, %</w:t>
            </w:r>
          </w:p>
        </w:tc>
      </w:tr>
      <w:tr w:rsidR="004C7798" w14:paraId="7EF5C1F0" w14:textId="77777777" w:rsidTr="00FD22C5">
        <w:tc>
          <w:tcPr>
            <w:tcW w:w="828" w:type="dxa"/>
            <w:tcMar>
              <w:top w:w="0" w:type="dxa"/>
              <w:bottom w:w="0" w:type="dxa"/>
            </w:tcMar>
          </w:tcPr>
          <w:p w14:paraId="0C232BE1"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120" w:type="dxa"/>
            <w:tcMar>
              <w:top w:w="0" w:type="dxa"/>
              <w:bottom w:w="0" w:type="dxa"/>
            </w:tcMar>
          </w:tcPr>
          <w:p w14:paraId="3C571CCC"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Bəli</w:t>
            </w:r>
          </w:p>
        </w:tc>
        <w:tc>
          <w:tcPr>
            <w:tcW w:w="2403" w:type="dxa"/>
            <w:tcMar>
              <w:top w:w="0" w:type="dxa"/>
              <w:bottom w:w="0" w:type="dxa"/>
            </w:tcMar>
          </w:tcPr>
          <w:p w14:paraId="74F8919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w:t>
            </w:r>
          </w:p>
        </w:tc>
      </w:tr>
      <w:tr w:rsidR="004C7798" w14:paraId="18DF9805" w14:textId="77777777" w:rsidTr="00FD22C5">
        <w:tc>
          <w:tcPr>
            <w:tcW w:w="828" w:type="dxa"/>
            <w:tcMar>
              <w:top w:w="0" w:type="dxa"/>
              <w:bottom w:w="0" w:type="dxa"/>
            </w:tcMar>
          </w:tcPr>
          <w:p w14:paraId="351E1909"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120" w:type="dxa"/>
            <w:tcMar>
              <w:top w:w="0" w:type="dxa"/>
              <w:bottom w:w="0" w:type="dxa"/>
            </w:tcMar>
          </w:tcPr>
          <w:p w14:paraId="5EB34A0E" w14:textId="2FDA346D"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regionlardan ancaq bir neçəsi turizm üçün cəlbedicidir</w:t>
            </w:r>
          </w:p>
        </w:tc>
        <w:tc>
          <w:tcPr>
            <w:tcW w:w="2403" w:type="dxa"/>
            <w:tcMar>
              <w:top w:w="0" w:type="dxa"/>
              <w:bottom w:w="0" w:type="dxa"/>
            </w:tcMar>
          </w:tcPr>
          <w:p w14:paraId="1F2CE87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5C9356FF" w14:textId="77777777" w:rsidTr="00FD22C5">
        <w:tc>
          <w:tcPr>
            <w:tcW w:w="828" w:type="dxa"/>
            <w:tcMar>
              <w:top w:w="0" w:type="dxa"/>
              <w:bottom w:w="0" w:type="dxa"/>
            </w:tcMar>
          </w:tcPr>
          <w:p w14:paraId="54D7A96B"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120" w:type="dxa"/>
            <w:tcMar>
              <w:top w:w="0" w:type="dxa"/>
              <w:bottom w:w="0" w:type="dxa"/>
            </w:tcMar>
          </w:tcPr>
          <w:p w14:paraId="708B5126" w14:textId="40FDFAA2"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otellərdə yüksək qiymətlərə görə</w:t>
            </w:r>
          </w:p>
        </w:tc>
        <w:tc>
          <w:tcPr>
            <w:tcW w:w="2403" w:type="dxa"/>
            <w:tcMar>
              <w:top w:w="0" w:type="dxa"/>
              <w:bottom w:w="0" w:type="dxa"/>
            </w:tcMar>
          </w:tcPr>
          <w:p w14:paraId="2BB5127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31757C7B" w14:textId="77777777" w:rsidTr="00FD22C5">
        <w:tc>
          <w:tcPr>
            <w:tcW w:w="828" w:type="dxa"/>
            <w:tcMar>
              <w:top w:w="0" w:type="dxa"/>
              <w:bottom w:w="0" w:type="dxa"/>
            </w:tcMar>
          </w:tcPr>
          <w:p w14:paraId="1B7D4BB5"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120" w:type="dxa"/>
            <w:tcMar>
              <w:top w:w="0" w:type="dxa"/>
              <w:bottom w:w="0" w:type="dxa"/>
            </w:tcMar>
          </w:tcPr>
          <w:p w14:paraId="30CE14C7" w14:textId="0BAF6756"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peşəkarlıq səviyyəsinin aşağı olması, kadr çatışmazlığına görə, xidmət səviyyəsi zəif olduğuna görə</w:t>
            </w:r>
          </w:p>
        </w:tc>
        <w:tc>
          <w:tcPr>
            <w:tcW w:w="2403" w:type="dxa"/>
            <w:tcMar>
              <w:top w:w="0" w:type="dxa"/>
              <w:bottom w:w="0" w:type="dxa"/>
            </w:tcMar>
          </w:tcPr>
          <w:p w14:paraId="6CFFEEB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3777AC77" w14:textId="77777777" w:rsidTr="00FD22C5">
        <w:tc>
          <w:tcPr>
            <w:tcW w:w="828" w:type="dxa"/>
            <w:tcMar>
              <w:top w:w="0" w:type="dxa"/>
              <w:bottom w:w="0" w:type="dxa"/>
            </w:tcMar>
          </w:tcPr>
          <w:p w14:paraId="033555BA"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120" w:type="dxa"/>
            <w:tcMar>
              <w:top w:w="0" w:type="dxa"/>
              <w:bottom w:w="0" w:type="dxa"/>
            </w:tcMar>
          </w:tcPr>
          <w:p w14:paraId="30266849" w14:textId="43ABCAD4"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ticarət ve əyləncə mərkəzlərinin azlığına görə</w:t>
            </w:r>
          </w:p>
        </w:tc>
        <w:tc>
          <w:tcPr>
            <w:tcW w:w="2403" w:type="dxa"/>
            <w:tcMar>
              <w:top w:w="0" w:type="dxa"/>
              <w:bottom w:w="0" w:type="dxa"/>
            </w:tcMar>
          </w:tcPr>
          <w:p w14:paraId="4C7B765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F428B72" w14:textId="77777777" w:rsidTr="00FD22C5">
        <w:tc>
          <w:tcPr>
            <w:tcW w:w="828" w:type="dxa"/>
            <w:tcMar>
              <w:top w:w="0" w:type="dxa"/>
              <w:bottom w:w="0" w:type="dxa"/>
            </w:tcMar>
          </w:tcPr>
          <w:p w14:paraId="0520284D"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120" w:type="dxa"/>
            <w:tcMar>
              <w:top w:w="0" w:type="dxa"/>
              <w:bottom w:w="0" w:type="dxa"/>
            </w:tcMar>
          </w:tcPr>
          <w:p w14:paraId="3DB6C7FF" w14:textId="44427598"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infrastruktur inkisaf etmədiyinə görə</w:t>
            </w:r>
          </w:p>
        </w:tc>
        <w:tc>
          <w:tcPr>
            <w:tcW w:w="2403" w:type="dxa"/>
            <w:tcMar>
              <w:top w:w="0" w:type="dxa"/>
              <w:bottom w:w="0" w:type="dxa"/>
            </w:tcMar>
          </w:tcPr>
          <w:p w14:paraId="28235A0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1271983" w14:textId="77777777" w:rsidTr="00FD22C5">
        <w:tc>
          <w:tcPr>
            <w:tcW w:w="828" w:type="dxa"/>
            <w:tcMar>
              <w:top w:w="0" w:type="dxa"/>
              <w:bottom w:w="0" w:type="dxa"/>
            </w:tcMar>
          </w:tcPr>
          <w:p w14:paraId="66EC95BD"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120" w:type="dxa"/>
            <w:tcMar>
              <w:top w:w="0" w:type="dxa"/>
              <w:bottom w:w="0" w:type="dxa"/>
            </w:tcMar>
          </w:tcPr>
          <w:p w14:paraId="1D396148" w14:textId="35D9DB16"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ona görə ki, tarixi-mədəni abidələrin restavrasiya məsələlərinə az diqqət yetirilir</w:t>
            </w:r>
          </w:p>
        </w:tc>
        <w:tc>
          <w:tcPr>
            <w:tcW w:w="2403" w:type="dxa"/>
            <w:tcMar>
              <w:top w:w="0" w:type="dxa"/>
              <w:bottom w:w="0" w:type="dxa"/>
            </w:tcMar>
          </w:tcPr>
          <w:p w14:paraId="3D55D70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464CA265" w14:textId="77777777" w:rsidTr="00FD22C5">
        <w:tc>
          <w:tcPr>
            <w:tcW w:w="828" w:type="dxa"/>
            <w:tcMar>
              <w:top w:w="0" w:type="dxa"/>
              <w:bottom w:w="0" w:type="dxa"/>
            </w:tcMar>
          </w:tcPr>
          <w:p w14:paraId="740A74A1"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120" w:type="dxa"/>
            <w:tcMar>
              <w:top w:w="0" w:type="dxa"/>
              <w:bottom w:w="0" w:type="dxa"/>
            </w:tcMar>
          </w:tcPr>
          <w:p w14:paraId="50292D9D" w14:textId="575B7709" w:rsidR="004C7798" w:rsidRDefault="000030FB"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w:t>
            </w:r>
            <w:r w:rsidR="004C7798">
              <w:rPr>
                <w:rFonts w:ascii="Times New Roman" w:eastAsia="Times New Roman" w:hAnsi="Times New Roman" w:cs="Times New Roman"/>
                <w:color w:val="000000"/>
                <w:sz w:val="24"/>
                <w:szCs w:val="24"/>
              </w:rPr>
              <w:t>r, turizm yerlərində tualet otaglarının azlığına görə</w:t>
            </w:r>
          </w:p>
        </w:tc>
        <w:tc>
          <w:tcPr>
            <w:tcW w:w="2403" w:type="dxa"/>
            <w:tcMar>
              <w:top w:w="0" w:type="dxa"/>
              <w:bottom w:w="0" w:type="dxa"/>
            </w:tcMar>
          </w:tcPr>
          <w:p w14:paraId="56C7B3E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70EA0DD" w14:textId="77777777" w:rsidTr="00FD22C5">
        <w:tc>
          <w:tcPr>
            <w:tcW w:w="828" w:type="dxa"/>
            <w:tcMar>
              <w:top w:w="0" w:type="dxa"/>
              <w:bottom w:w="0" w:type="dxa"/>
            </w:tcMar>
          </w:tcPr>
          <w:p w14:paraId="04FEC680" w14:textId="77777777" w:rsidR="004C7798" w:rsidRDefault="004C7798" w:rsidP="00FD22C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120" w:type="dxa"/>
            <w:tcMar>
              <w:top w:w="0" w:type="dxa"/>
              <w:bottom w:w="0" w:type="dxa"/>
            </w:tcMar>
          </w:tcPr>
          <w:p w14:paraId="3D11CCC1"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Cavab yoxdur</w:t>
            </w:r>
          </w:p>
        </w:tc>
        <w:tc>
          <w:tcPr>
            <w:tcW w:w="2403" w:type="dxa"/>
            <w:tcMar>
              <w:top w:w="0" w:type="dxa"/>
              <w:bottom w:w="0" w:type="dxa"/>
            </w:tcMar>
          </w:tcPr>
          <w:p w14:paraId="6EE8E10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4C7798" w14:paraId="28D03B77" w14:textId="77777777" w:rsidTr="00FD22C5">
        <w:tc>
          <w:tcPr>
            <w:tcW w:w="828" w:type="dxa"/>
            <w:tcMar>
              <w:top w:w="0" w:type="dxa"/>
              <w:bottom w:w="0" w:type="dxa"/>
            </w:tcMar>
          </w:tcPr>
          <w:p w14:paraId="073E22EB" w14:textId="77777777" w:rsidR="004C7798" w:rsidRDefault="004C7798" w:rsidP="00FD22C5">
            <w:pPr>
              <w:spacing w:after="0" w:line="240" w:lineRule="auto"/>
              <w:ind w:right="140" w:firstLine="540"/>
              <w:jc w:val="center"/>
              <w:rPr>
                <w:rFonts w:ascii="Times New Roman" w:eastAsia="Times New Roman" w:hAnsi="Times New Roman" w:cs="Times New Roman"/>
                <w:color w:val="000000"/>
                <w:sz w:val="24"/>
                <w:szCs w:val="24"/>
              </w:rPr>
            </w:pPr>
          </w:p>
        </w:tc>
        <w:tc>
          <w:tcPr>
            <w:tcW w:w="6120" w:type="dxa"/>
            <w:tcMar>
              <w:top w:w="0" w:type="dxa"/>
              <w:bottom w:w="0" w:type="dxa"/>
            </w:tcMar>
          </w:tcPr>
          <w:p w14:paraId="75CE42BF"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2403" w:type="dxa"/>
            <w:tcMar>
              <w:top w:w="0" w:type="dxa"/>
              <w:bottom w:w="0" w:type="dxa"/>
            </w:tcMar>
          </w:tcPr>
          <w:p w14:paraId="04E38E2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578615E7"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BE43A5">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4E03184F"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Qeyd edək ki, bir qədər subyektivliyə baxmayaraq, cavablar göstərir ki, təklif edilən xidmətlərin keyfiyyətini yaxşılaşdırmaq, infrastrukturu inkişaf etdirmək, yeni ticarət, əyləncə mərkəzlərini tikmək, tarixi-mədəni abidələrə daha çox diqqət yetirmək, eləcə də, turizm obyektlərində tarazlı qiymət siyasəti aparmaq lazımdır. </w:t>
      </w:r>
    </w:p>
    <w:p w14:paraId="67C85CEC" w14:textId="2BD73B7B"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şirkətləri və səyahətləri üzrə məlumat almaq üçün hansı KİV-lərdən istifadə edirsiniz?” sualına cavab verərkən, respondentlərin 82</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göstərmişdirlər ki, İnternetdən istifadə edirlər, 7</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 məlumatları televiziya vasitəsi ilə əldə edirlər, 2%-i dövrü mətbuatdan (qəzet və jurnallardan), hərəsi 1% olmaqla isə, respondentlər məlumatı turist səyahəti edərkən radiodan, şəxsi təcrübələrindən və digər turistlərin təəssüratlarından alırlar. </w:t>
      </w:r>
    </w:p>
    <w:p w14:paraId="0CA1BBDB" w14:textId="77777777" w:rsidR="004C7798" w:rsidRDefault="004C7798" w:rsidP="004C7798">
      <w:pP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2.3.4</w:t>
      </w:r>
    </w:p>
    <w:p w14:paraId="33B0662C" w14:textId="77777777" w:rsidR="004C7798" w:rsidRDefault="004C7798" w:rsidP="004C7798">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Turizm şirkətləri və səyahətləri üzrə məlumat almaq üçün hansı KİV-lərdən istifadə edirsiniz?</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8"/>
        <w:gridCol w:w="5218"/>
        <w:gridCol w:w="3447"/>
      </w:tblGrid>
      <w:tr w:rsidR="004C7798" w14:paraId="657705C8" w14:textId="77777777" w:rsidTr="000349C1">
        <w:tc>
          <w:tcPr>
            <w:tcW w:w="828" w:type="dxa"/>
            <w:tcMar>
              <w:top w:w="0" w:type="dxa"/>
              <w:bottom w:w="0" w:type="dxa"/>
            </w:tcMar>
          </w:tcPr>
          <w:p w14:paraId="114C86DF" w14:textId="77777777" w:rsidR="004C7798" w:rsidRDefault="004C7798" w:rsidP="000349C1">
            <w:pPr>
              <w:spacing w:after="0" w:line="240" w:lineRule="auto"/>
              <w:ind w:right="140" w:firstLine="540"/>
              <w:jc w:val="center"/>
              <w:rPr>
                <w:rFonts w:ascii="Times New Roman" w:eastAsia="Times New Roman" w:hAnsi="Times New Roman" w:cs="Times New Roman"/>
                <w:color w:val="000000"/>
                <w:sz w:val="24"/>
                <w:szCs w:val="24"/>
              </w:rPr>
            </w:pPr>
          </w:p>
        </w:tc>
        <w:tc>
          <w:tcPr>
            <w:tcW w:w="5218" w:type="dxa"/>
            <w:tcMar>
              <w:top w:w="0" w:type="dxa"/>
              <w:bottom w:w="0" w:type="dxa"/>
            </w:tcMar>
          </w:tcPr>
          <w:p w14:paraId="3FDEC72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3447" w:type="dxa"/>
            <w:tcMar>
              <w:top w:w="0" w:type="dxa"/>
              <w:bottom w:w="0" w:type="dxa"/>
            </w:tcMar>
          </w:tcPr>
          <w:p w14:paraId="608B924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Həqiqi respondentlər, %</w:t>
            </w:r>
          </w:p>
        </w:tc>
      </w:tr>
      <w:tr w:rsidR="004C7798" w14:paraId="24EA457D" w14:textId="77777777" w:rsidTr="000349C1">
        <w:tc>
          <w:tcPr>
            <w:tcW w:w="828" w:type="dxa"/>
            <w:tcMar>
              <w:top w:w="0" w:type="dxa"/>
              <w:bottom w:w="0" w:type="dxa"/>
            </w:tcMar>
          </w:tcPr>
          <w:p w14:paraId="2225A3A6"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218" w:type="dxa"/>
            <w:tcMar>
              <w:top w:w="0" w:type="dxa"/>
              <w:bottom w:w="0" w:type="dxa"/>
            </w:tcMar>
          </w:tcPr>
          <w:p w14:paraId="1903D08D"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İnternet (Booking, TripAdvisor ve s.)</w:t>
            </w:r>
          </w:p>
        </w:tc>
        <w:tc>
          <w:tcPr>
            <w:tcW w:w="3447" w:type="dxa"/>
            <w:tcMar>
              <w:top w:w="0" w:type="dxa"/>
              <w:bottom w:w="0" w:type="dxa"/>
            </w:tcMar>
          </w:tcPr>
          <w:p w14:paraId="4264825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w:t>
            </w:r>
          </w:p>
        </w:tc>
      </w:tr>
      <w:tr w:rsidR="004C7798" w14:paraId="711A21AB" w14:textId="77777777" w:rsidTr="000349C1">
        <w:tc>
          <w:tcPr>
            <w:tcW w:w="828" w:type="dxa"/>
            <w:tcMar>
              <w:top w:w="0" w:type="dxa"/>
              <w:bottom w:w="0" w:type="dxa"/>
            </w:tcMar>
          </w:tcPr>
          <w:p w14:paraId="4A78911E"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5218" w:type="dxa"/>
            <w:tcMar>
              <w:top w:w="0" w:type="dxa"/>
              <w:bottom w:w="0" w:type="dxa"/>
            </w:tcMar>
          </w:tcPr>
          <w:p w14:paraId="0E641B65" w14:textId="77777777" w:rsidR="004C7798" w:rsidRDefault="004C7798" w:rsidP="000349C1">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Televiziya</w:t>
            </w:r>
          </w:p>
        </w:tc>
        <w:tc>
          <w:tcPr>
            <w:tcW w:w="3447" w:type="dxa"/>
            <w:tcMar>
              <w:top w:w="0" w:type="dxa"/>
              <w:bottom w:w="0" w:type="dxa"/>
            </w:tcMar>
          </w:tcPr>
          <w:p w14:paraId="317BAFF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4C7798" w14:paraId="50257E3B" w14:textId="77777777" w:rsidTr="000349C1">
        <w:tc>
          <w:tcPr>
            <w:tcW w:w="828" w:type="dxa"/>
            <w:tcMar>
              <w:top w:w="0" w:type="dxa"/>
              <w:bottom w:w="0" w:type="dxa"/>
            </w:tcMar>
          </w:tcPr>
          <w:p w14:paraId="128A8AE5"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5218" w:type="dxa"/>
            <w:tcMar>
              <w:top w:w="0" w:type="dxa"/>
              <w:bottom w:w="0" w:type="dxa"/>
            </w:tcMar>
          </w:tcPr>
          <w:p w14:paraId="67FF2AB6" w14:textId="77777777" w:rsidR="004C7798" w:rsidRDefault="004C7798" w:rsidP="000349C1">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Mətbuat (qəzetlər, jurnallar)</w:t>
            </w:r>
          </w:p>
        </w:tc>
        <w:tc>
          <w:tcPr>
            <w:tcW w:w="3447" w:type="dxa"/>
            <w:tcMar>
              <w:top w:w="0" w:type="dxa"/>
              <w:bottom w:w="0" w:type="dxa"/>
            </w:tcMar>
          </w:tcPr>
          <w:p w14:paraId="431678C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74604748" w14:textId="77777777" w:rsidTr="000349C1">
        <w:tc>
          <w:tcPr>
            <w:tcW w:w="828" w:type="dxa"/>
            <w:tcMar>
              <w:top w:w="0" w:type="dxa"/>
              <w:bottom w:w="0" w:type="dxa"/>
            </w:tcMar>
          </w:tcPr>
          <w:p w14:paraId="49687FE4"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5218" w:type="dxa"/>
            <w:tcMar>
              <w:top w:w="0" w:type="dxa"/>
              <w:bottom w:w="0" w:type="dxa"/>
            </w:tcMar>
          </w:tcPr>
          <w:p w14:paraId="48FF1B3B"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Turizm shirkətlərdən alınan informasiyalardan</w:t>
            </w:r>
          </w:p>
        </w:tc>
        <w:tc>
          <w:tcPr>
            <w:tcW w:w="3447" w:type="dxa"/>
            <w:tcMar>
              <w:top w:w="0" w:type="dxa"/>
              <w:bottom w:w="0" w:type="dxa"/>
            </w:tcMar>
          </w:tcPr>
          <w:p w14:paraId="7DC4724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1EEDF867" w14:textId="77777777" w:rsidTr="000349C1">
        <w:tc>
          <w:tcPr>
            <w:tcW w:w="828" w:type="dxa"/>
            <w:tcMar>
              <w:top w:w="0" w:type="dxa"/>
              <w:bottom w:w="0" w:type="dxa"/>
            </w:tcMar>
          </w:tcPr>
          <w:p w14:paraId="2C9B985B"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5218" w:type="dxa"/>
            <w:tcMar>
              <w:top w:w="0" w:type="dxa"/>
              <w:bottom w:w="0" w:type="dxa"/>
            </w:tcMar>
          </w:tcPr>
          <w:p w14:paraId="6830B6FE"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Radio</w:t>
            </w:r>
          </w:p>
        </w:tc>
        <w:tc>
          <w:tcPr>
            <w:tcW w:w="3447" w:type="dxa"/>
            <w:tcMar>
              <w:top w:w="0" w:type="dxa"/>
              <w:bottom w:w="0" w:type="dxa"/>
            </w:tcMar>
          </w:tcPr>
          <w:p w14:paraId="2FE9299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5529709" w14:textId="77777777" w:rsidTr="000349C1">
        <w:tc>
          <w:tcPr>
            <w:tcW w:w="828" w:type="dxa"/>
            <w:tcMar>
              <w:top w:w="0" w:type="dxa"/>
              <w:bottom w:w="0" w:type="dxa"/>
            </w:tcMar>
          </w:tcPr>
          <w:p w14:paraId="2A5F39C5"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5218" w:type="dxa"/>
            <w:tcMar>
              <w:top w:w="0" w:type="dxa"/>
              <w:bottom w:w="0" w:type="dxa"/>
            </w:tcMar>
          </w:tcPr>
          <w:p w14:paraId="223816CE"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Başqa turistlərin rəylərindən</w:t>
            </w:r>
          </w:p>
        </w:tc>
        <w:tc>
          <w:tcPr>
            <w:tcW w:w="3447" w:type="dxa"/>
            <w:tcMar>
              <w:top w:w="0" w:type="dxa"/>
              <w:bottom w:w="0" w:type="dxa"/>
            </w:tcMar>
          </w:tcPr>
          <w:p w14:paraId="5CCFA75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0846B4A" w14:textId="77777777" w:rsidTr="000349C1">
        <w:tc>
          <w:tcPr>
            <w:tcW w:w="828" w:type="dxa"/>
            <w:tcMar>
              <w:top w:w="0" w:type="dxa"/>
              <w:bottom w:w="0" w:type="dxa"/>
            </w:tcMar>
          </w:tcPr>
          <w:p w14:paraId="6C78E81E"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5218" w:type="dxa"/>
            <w:tcMar>
              <w:top w:w="0" w:type="dxa"/>
              <w:bottom w:w="0" w:type="dxa"/>
            </w:tcMar>
          </w:tcPr>
          <w:p w14:paraId="756DBB69"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Öz təcrübəsindən</w:t>
            </w:r>
          </w:p>
        </w:tc>
        <w:tc>
          <w:tcPr>
            <w:tcW w:w="3447" w:type="dxa"/>
            <w:tcMar>
              <w:top w:w="0" w:type="dxa"/>
              <w:bottom w:w="0" w:type="dxa"/>
            </w:tcMar>
          </w:tcPr>
          <w:p w14:paraId="0DBB965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8C16FE6" w14:textId="77777777" w:rsidTr="000349C1">
        <w:tc>
          <w:tcPr>
            <w:tcW w:w="828" w:type="dxa"/>
            <w:tcMar>
              <w:top w:w="0" w:type="dxa"/>
              <w:bottom w:w="0" w:type="dxa"/>
            </w:tcMar>
          </w:tcPr>
          <w:p w14:paraId="2314D93D" w14:textId="77777777" w:rsidR="004C7798" w:rsidRDefault="004C7798" w:rsidP="000349C1">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5218" w:type="dxa"/>
            <w:tcMar>
              <w:top w:w="0" w:type="dxa"/>
              <w:bottom w:w="0" w:type="dxa"/>
            </w:tcMar>
          </w:tcPr>
          <w:p w14:paraId="71DECD9A"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Cavab yoxdur</w:t>
            </w:r>
          </w:p>
        </w:tc>
        <w:tc>
          <w:tcPr>
            <w:tcW w:w="3447" w:type="dxa"/>
            <w:tcMar>
              <w:top w:w="0" w:type="dxa"/>
              <w:bottom w:w="0" w:type="dxa"/>
            </w:tcMar>
          </w:tcPr>
          <w:p w14:paraId="0B8281F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647146DC" w14:textId="77777777" w:rsidTr="000349C1">
        <w:tc>
          <w:tcPr>
            <w:tcW w:w="828" w:type="dxa"/>
            <w:tcMar>
              <w:top w:w="0" w:type="dxa"/>
              <w:bottom w:w="0" w:type="dxa"/>
            </w:tcMar>
          </w:tcPr>
          <w:p w14:paraId="1FEE8BB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5218" w:type="dxa"/>
            <w:tcMar>
              <w:top w:w="0" w:type="dxa"/>
              <w:bottom w:w="0" w:type="dxa"/>
            </w:tcMar>
          </w:tcPr>
          <w:p w14:paraId="1D73D2EA" w14:textId="77777777" w:rsidR="004C7798" w:rsidRDefault="004C7798" w:rsidP="000349C1">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3447" w:type="dxa"/>
            <w:tcMar>
              <w:top w:w="0" w:type="dxa"/>
              <w:bottom w:w="0" w:type="dxa"/>
            </w:tcMar>
          </w:tcPr>
          <w:p w14:paraId="7F6F1B2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68B85FD4"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BE43A5">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54C79D2F" w14:textId="697E2CE8" w:rsidR="004C7798" w:rsidRDefault="004C7798" w:rsidP="00BE43A5">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İnternet şəbəkəsi istifadəçilərinin say çoxluğu təsdiq edir ki, turistlər bu KİV-nə çox böyük diqqət yetirir və gələcəkdə də yetirəcəklər. Əlç</w:t>
      </w:r>
      <w:r w:rsidR="00BE43A5">
        <w:rPr>
          <w:rFonts w:ascii="Times New Roman" w:eastAsia="Times New Roman" w:hAnsi="Times New Roman" w:cs="Times New Roman"/>
          <w:color w:val="000000"/>
          <w:sz w:val="28"/>
          <w:szCs w:val="28"/>
        </w:rPr>
        <w:t>atanlığın sadəliyi, müasirlik, i</w:t>
      </w:r>
      <w:r>
        <w:rPr>
          <w:rFonts w:ascii="Times New Roman" w:eastAsia="Times New Roman" w:hAnsi="Times New Roman" w:cs="Times New Roman"/>
          <w:color w:val="000000"/>
          <w:sz w:val="28"/>
          <w:szCs w:val="28"/>
        </w:rPr>
        <w:t>nternetdə yerləşdirilən informasiyanın obyektivliyi və rahatlığı, turistlərə, turizm şirkətlərinin həyata keçirdiyi kompaniyalar, paketlər və endirimlər haqqında tam məlumat əldə etməyə imkan verir. Dövlət proqramlarının və digər məqsədli sənədlərin işlənib hazırlanması zamanı dünyəvi İnternet şəbəkəsinin əhəmiyyətinin və əhatəliyinin artmasını, onun hər bir insanın həyatında rolunu nəzərə almaq lazımdır.</w:t>
      </w:r>
    </w:p>
    <w:p w14:paraId="08E5E932" w14:textId="5031CF08" w:rsidR="004C7798" w:rsidRDefault="004C7798" w:rsidP="00BE43A5">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Növbəti sual, Azərbaycanda rekreasiya xidmətlərinin potensial istifadəçilərinin maliyyə imkanları dairəsini müəyyən etməyi qarşısına məqsəd qoymuşdur. Belə ki, “əgər Azərbaycanın arzu etdiyiniz bir bölgəsində istirahət etmək imkanınız olsaydı, hansı qiymət (günlük) Sizin üçün uyğun olardı?” sualına təxminən eyni sayda respondentlər (39</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və 38</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göstərmişdirlər ki, onlara uyğun olan qiymət, müvafiq olaraq, günlük “50 AZN-dən az” və “51-99 AZN” olardı. Respondentlərin 15</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%-nə uyğun qiymət “100-199 AZN” çərçivəsindədir. Eyni zamanda, sutkada 200 AZN-dən yuxarı qiyməti respondentlərin yalnız 3</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uyğun hesab edir. Respondentlərin 5</w:t>
      </w:r>
      <w:r w:rsidR="00BE43A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bu suala cavab verməkdən çəkinmişdirlər. (bax şəkil 2.3.9).</w:t>
      </w:r>
    </w:p>
    <w:p w14:paraId="772FE3D3"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3BAFEE3D" wp14:editId="58B97578">
            <wp:extent cx="4735830" cy="3241040"/>
            <wp:effectExtent l="0" t="0" r="0" b="0"/>
            <wp:docPr id="72" name="image17.png" descr="hazir_Q10"/>
            <wp:cNvGraphicFramePr/>
            <a:graphic xmlns:a="http://schemas.openxmlformats.org/drawingml/2006/main">
              <a:graphicData uri="http://schemas.openxmlformats.org/drawingml/2006/picture">
                <pic:pic xmlns:pic="http://schemas.openxmlformats.org/drawingml/2006/picture">
                  <pic:nvPicPr>
                    <pic:cNvPr id="0" name="image17.png" descr="hazir_Q10"/>
                    <pic:cNvPicPr preferRelativeResize="0"/>
                  </pic:nvPicPr>
                  <pic:blipFill>
                    <a:blip r:embed="rId24"/>
                    <a:srcRect/>
                    <a:stretch>
                      <a:fillRect/>
                    </a:stretch>
                  </pic:blipFill>
                  <pic:spPr>
                    <a:xfrm>
                      <a:off x="0" y="0"/>
                      <a:ext cx="4735830" cy="3241040"/>
                    </a:xfrm>
                    <a:prstGeom prst="rect">
                      <a:avLst/>
                    </a:prstGeom>
                    <a:ln/>
                  </pic:spPr>
                </pic:pic>
              </a:graphicData>
            </a:graphic>
          </wp:inline>
        </w:drawing>
      </w:r>
    </w:p>
    <w:p w14:paraId="03440C7E"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Şəkil 2.3.9. </w:t>
      </w:r>
    </w:p>
    <w:p w14:paraId="649FF48B" w14:textId="3A3CF464" w:rsidR="004C7798" w:rsidRDefault="004C7798" w:rsidP="00C71737">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Sağlamlaşdırıcı rekreasiya turizminə aid digər vacib sual, müalicə-sağlamlıq turunun optimal müddətinə dair respondentlərin fikrini müəyyən etməyi qarşısına məqsəd qoymuşdur. Əldə edilən nəticələrə əsasən, respondentlərin 34</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hesab edir ki, belə turun optimal müddəti 7-10 gün təşkil etməlidir, 32</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respondent hesab edirlər ki, 10-14 gün daha optimaldır, 17</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respondent 14-21 gün müddətini qeyd etmişdirlər, 12</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respondent müalicə-sağlamlaşdırma turu üçün 7 gündən daha az müddətin kifayət etdiyini hesab edirlər; eyni zamanda, respondentlərin 2</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hesab edir ki, optimal müddət 21 gündən çox olmalıdır. Respondentlərin 3</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 bu suala cavab verməkdən çəkinmişdirlər  (bax şəkil 2.3.10). Qeyd edək ki, xarici müalicəvi-sağlamlıq turları əsasən 10-14 gün müddətinə aparılır. </w:t>
      </w:r>
    </w:p>
    <w:p w14:paraId="6775703B" w14:textId="77777777" w:rsidR="004C7798" w:rsidRDefault="004C7798" w:rsidP="004C7798">
      <w:pPr>
        <w:spacing w:after="0" w:line="36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08D50752" wp14:editId="5DDC7035">
            <wp:extent cx="4580467" cy="2921000"/>
            <wp:effectExtent l="0" t="0" r="0" b="0"/>
            <wp:docPr id="73" name="image11.png" descr="hazir_Q11"/>
            <wp:cNvGraphicFramePr/>
            <a:graphic xmlns:a="http://schemas.openxmlformats.org/drawingml/2006/main">
              <a:graphicData uri="http://schemas.openxmlformats.org/drawingml/2006/picture">
                <pic:pic xmlns:pic="http://schemas.openxmlformats.org/drawingml/2006/picture">
                  <pic:nvPicPr>
                    <pic:cNvPr id="0" name="image11.png" descr="hazir_Q11"/>
                    <pic:cNvPicPr preferRelativeResize="0"/>
                  </pic:nvPicPr>
                  <pic:blipFill>
                    <a:blip r:embed="rId25"/>
                    <a:srcRect/>
                    <a:stretch>
                      <a:fillRect/>
                    </a:stretch>
                  </pic:blipFill>
                  <pic:spPr>
                    <a:xfrm>
                      <a:off x="0" y="0"/>
                      <a:ext cx="4594787" cy="2930132"/>
                    </a:xfrm>
                    <a:prstGeom prst="rect">
                      <a:avLst/>
                    </a:prstGeom>
                    <a:ln/>
                  </pic:spPr>
                </pic:pic>
              </a:graphicData>
            </a:graphic>
          </wp:inline>
        </w:drawing>
      </w:r>
    </w:p>
    <w:p w14:paraId="1F5F8251"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Şəkil 2.3.10. </w:t>
      </w:r>
    </w:p>
    <w:p w14:paraId="2E173312" w14:textId="2303173D" w:rsidR="004C7798" w:rsidRDefault="004C7798" w:rsidP="00C71737">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Növbəti sual, tur seçimi zamanı turistin üstünlük verdiyi amili müəyyən etməyi qarşısına məqsəd qoyur: “səyahətinizi seçərkən, sizin verdiyiniz qərara ə</w:t>
      </w:r>
      <w:r w:rsidR="00C71737">
        <w:rPr>
          <w:rFonts w:ascii="Times New Roman" w:eastAsia="Times New Roman" w:hAnsi="Times New Roman" w:cs="Times New Roman"/>
          <w:color w:val="000000"/>
          <w:sz w:val="28"/>
          <w:szCs w:val="28"/>
        </w:rPr>
        <w:t>n çox təsir edən amil hansıdır?”</w:t>
      </w:r>
      <w:r>
        <w:rPr>
          <w:rFonts w:ascii="Times New Roman" w:eastAsia="Times New Roman" w:hAnsi="Times New Roman" w:cs="Times New Roman"/>
          <w:color w:val="000000"/>
          <w:sz w:val="28"/>
          <w:szCs w:val="28"/>
        </w:rPr>
        <w:t>. Bu suala cavablar aşağıdakı kimi bölüşdürülmüşdür: respondentlərin 36%-i öz təcrübələrinə, 30</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tanışlarının (qohumların, dostların və s.) məsləhətlərinə etibar edirlər, 17</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respondentlər turfirmaların işçilərindən əldə edilən məlumatlara inanırlar, 13</w:t>
      </w:r>
      <w:r w:rsidR="00C71737">
        <w:rPr>
          <w:rFonts w:ascii="Times New Roman" w:eastAsia="Times New Roman" w:hAnsi="Times New Roman" w:cs="Times New Roman"/>
          <w:color w:val="000000"/>
          <w:sz w:val="28"/>
          <w:szCs w:val="28"/>
        </w:rPr>
        <w:t xml:space="preserve"> </w:t>
      </w:r>
      <w:r w:rsidR="000030FB">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reklamı rəhbər tuturlar, 1</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respondentlər İnternetdən əldə edilən rəylərə etibar edirlər. Respondentlərin 3</w:t>
      </w:r>
      <w:r w:rsidR="00C7173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bu suala cavab verməkdən çəkinmişdirlər (bax şəkil 2.3.11).</w:t>
      </w:r>
    </w:p>
    <w:p w14:paraId="72312C94" w14:textId="77777777" w:rsidR="00922E5B" w:rsidRDefault="004C7798" w:rsidP="00922E5B">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noProof/>
          <w:color w:val="000000"/>
          <w:sz w:val="28"/>
          <w:szCs w:val="28"/>
          <w:lang w:val="ru-RU"/>
        </w:rPr>
        <w:drawing>
          <wp:inline distT="0" distB="0" distL="0" distR="0" wp14:anchorId="1785461C" wp14:editId="6CC98581">
            <wp:extent cx="4394200" cy="2895600"/>
            <wp:effectExtent l="0" t="0" r="6350" b="0"/>
            <wp:docPr id="74" name="image15.png" descr="hazir_Q12"/>
            <wp:cNvGraphicFramePr/>
            <a:graphic xmlns:a="http://schemas.openxmlformats.org/drawingml/2006/main">
              <a:graphicData uri="http://schemas.openxmlformats.org/drawingml/2006/picture">
                <pic:pic xmlns:pic="http://schemas.openxmlformats.org/drawingml/2006/picture">
                  <pic:nvPicPr>
                    <pic:cNvPr id="0" name="image15.png" descr="hazir_Q12"/>
                    <pic:cNvPicPr preferRelativeResize="0"/>
                  </pic:nvPicPr>
                  <pic:blipFill>
                    <a:blip r:embed="rId26"/>
                    <a:srcRect/>
                    <a:stretch>
                      <a:fillRect/>
                    </a:stretch>
                  </pic:blipFill>
                  <pic:spPr>
                    <a:xfrm>
                      <a:off x="0" y="0"/>
                      <a:ext cx="4396009" cy="2896792"/>
                    </a:xfrm>
                    <a:prstGeom prst="rect">
                      <a:avLst/>
                    </a:prstGeom>
                    <a:ln/>
                  </pic:spPr>
                </pic:pic>
              </a:graphicData>
            </a:graphic>
          </wp:inline>
        </w:drawing>
      </w:r>
    </w:p>
    <w:p w14:paraId="02C8A53E" w14:textId="63880E9E" w:rsidR="004C7798" w:rsidRDefault="004C7798" w:rsidP="00922E5B">
      <w:pPr>
        <w:spacing w:after="0" w:line="360" w:lineRule="auto"/>
        <w:ind w:right="140" w:firstLine="54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2.3.11.</w:t>
      </w:r>
    </w:p>
    <w:p w14:paraId="6677DE4A" w14:textId="77777777" w:rsidR="004C7798" w:rsidRDefault="004C7798" w:rsidP="00C71737">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Növbəti sualın məqsədi-Azərbaycanda daxili turizmin inkişafının qarşısını alan ən mühüm maneənin açıqlanmasıdır. Çoxlu sayda variantlardan ən əsasını seçmək və ya öz variantını göstərmək təklif edilirdi. Respondentlərin cavabları cədvəl 2.3.5-də göstərilmişdir. </w:t>
      </w:r>
    </w:p>
    <w:p w14:paraId="44BD31D9" w14:textId="77777777" w:rsidR="00213EBF" w:rsidRDefault="004C7798" w:rsidP="004C7798">
      <w:pPr>
        <w:keepNext/>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2.3.5</w:t>
      </w:r>
    </w:p>
    <w:p w14:paraId="171C0D43" w14:textId="77777777" w:rsidR="004C7798" w:rsidRDefault="004C7798" w:rsidP="004C7798">
      <w:pPr>
        <w:pBdr>
          <w:top w:val="nil"/>
          <w:left w:val="nil"/>
          <w:bottom w:val="nil"/>
          <w:right w:val="nil"/>
          <w:between w:val="nil"/>
        </w:pBd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Sizin fikrinizcə, hazırda Azərbaycanda daxili turizmin inkişafına mane olan əsas amil nədir (ən önəmli olan birini qeyd edin)?</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6964"/>
        <w:gridCol w:w="2186"/>
      </w:tblGrid>
      <w:tr w:rsidR="004C7798" w14:paraId="06884316" w14:textId="77777777" w:rsidTr="007C10F3">
        <w:tc>
          <w:tcPr>
            <w:tcW w:w="704" w:type="dxa"/>
            <w:tcMar>
              <w:top w:w="0" w:type="dxa"/>
              <w:bottom w:w="0" w:type="dxa"/>
            </w:tcMar>
          </w:tcPr>
          <w:p w14:paraId="2A3581A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6964" w:type="dxa"/>
            <w:tcMar>
              <w:top w:w="0" w:type="dxa"/>
              <w:bottom w:w="0" w:type="dxa"/>
            </w:tcMar>
          </w:tcPr>
          <w:p w14:paraId="61BCCED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2186" w:type="dxa"/>
            <w:tcMar>
              <w:top w:w="0" w:type="dxa"/>
              <w:bottom w:w="0" w:type="dxa"/>
            </w:tcMar>
          </w:tcPr>
          <w:p w14:paraId="23581E1F" w14:textId="77777777" w:rsidR="004C7798" w:rsidRDefault="004C7798" w:rsidP="004C7798">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Həqiqi respondentlər, %</w:t>
            </w:r>
          </w:p>
        </w:tc>
      </w:tr>
      <w:tr w:rsidR="004C7798" w14:paraId="355E5D67" w14:textId="77777777" w:rsidTr="007C10F3">
        <w:tc>
          <w:tcPr>
            <w:tcW w:w="704" w:type="dxa"/>
            <w:tcMar>
              <w:top w:w="0" w:type="dxa"/>
              <w:bottom w:w="0" w:type="dxa"/>
            </w:tcMar>
          </w:tcPr>
          <w:p w14:paraId="348262D5"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964" w:type="dxa"/>
            <w:tcMar>
              <w:top w:w="0" w:type="dxa"/>
              <w:bottom w:w="0" w:type="dxa"/>
            </w:tcMar>
          </w:tcPr>
          <w:p w14:paraId="091655EE"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Otellərdəki yüksək qiymətlər</w:t>
            </w:r>
          </w:p>
        </w:tc>
        <w:tc>
          <w:tcPr>
            <w:tcW w:w="2186" w:type="dxa"/>
            <w:tcMar>
              <w:top w:w="0" w:type="dxa"/>
              <w:bottom w:w="0" w:type="dxa"/>
            </w:tcMar>
          </w:tcPr>
          <w:p w14:paraId="38EB490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r>
      <w:tr w:rsidR="004C7798" w14:paraId="366ACFEE" w14:textId="77777777" w:rsidTr="007C10F3">
        <w:tc>
          <w:tcPr>
            <w:tcW w:w="704" w:type="dxa"/>
            <w:tcMar>
              <w:top w:w="0" w:type="dxa"/>
              <w:bottom w:w="0" w:type="dxa"/>
            </w:tcMar>
          </w:tcPr>
          <w:p w14:paraId="0031FE8E"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964" w:type="dxa"/>
            <w:tcMar>
              <w:top w:w="0" w:type="dxa"/>
              <w:bottom w:w="0" w:type="dxa"/>
            </w:tcMar>
          </w:tcPr>
          <w:p w14:paraId="18FF41AA" w14:textId="77777777" w:rsidR="004C7798" w:rsidRDefault="004C7798" w:rsidP="007C10F3">
            <w:pPr>
              <w:pBdr>
                <w:top w:val="nil"/>
                <w:left w:val="nil"/>
                <w:bottom w:val="nil"/>
                <w:right w:val="nil"/>
                <w:between w:val="nil"/>
              </w:pBdr>
              <w:tabs>
                <w:tab w:val="center" w:pos="4320"/>
                <w:tab w:val="right" w:pos="8640"/>
              </w:tabs>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Ölkənin turizm imkanları haqqında kifayət qədər məlumatın olmamağı</w:t>
            </w:r>
          </w:p>
        </w:tc>
        <w:tc>
          <w:tcPr>
            <w:tcW w:w="2186" w:type="dxa"/>
            <w:tcMar>
              <w:top w:w="0" w:type="dxa"/>
              <w:bottom w:w="0" w:type="dxa"/>
            </w:tcMar>
          </w:tcPr>
          <w:p w14:paraId="1386D37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r>
      <w:tr w:rsidR="004C7798" w14:paraId="3A1E4F86" w14:textId="77777777" w:rsidTr="007C10F3">
        <w:tc>
          <w:tcPr>
            <w:tcW w:w="704" w:type="dxa"/>
            <w:tcMar>
              <w:top w:w="0" w:type="dxa"/>
              <w:bottom w:w="0" w:type="dxa"/>
            </w:tcMar>
          </w:tcPr>
          <w:p w14:paraId="3AB7B1BD"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964" w:type="dxa"/>
            <w:tcMar>
              <w:top w:w="0" w:type="dxa"/>
              <w:bottom w:w="0" w:type="dxa"/>
            </w:tcMar>
          </w:tcPr>
          <w:p w14:paraId="342A6844"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Lazımi infrastrukturun olmamağı</w:t>
            </w:r>
          </w:p>
        </w:tc>
        <w:tc>
          <w:tcPr>
            <w:tcW w:w="2186" w:type="dxa"/>
            <w:tcMar>
              <w:top w:w="0" w:type="dxa"/>
              <w:bottom w:w="0" w:type="dxa"/>
            </w:tcMar>
          </w:tcPr>
          <w:p w14:paraId="59EED2E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r>
      <w:tr w:rsidR="004C7798" w14:paraId="518C4238" w14:textId="77777777" w:rsidTr="007C10F3">
        <w:tc>
          <w:tcPr>
            <w:tcW w:w="704" w:type="dxa"/>
            <w:tcMar>
              <w:top w:w="0" w:type="dxa"/>
              <w:bottom w:w="0" w:type="dxa"/>
            </w:tcMar>
          </w:tcPr>
          <w:p w14:paraId="37DD8C77"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964" w:type="dxa"/>
            <w:tcMar>
              <w:top w:w="0" w:type="dxa"/>
              <w:bottom w:w="0" w:type="dxa"/>
            </w:tcMar>
          </w:tcPr>
          <w:p w14:paraId="49628154"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Nəqliyyat problemləri və yol pulunun bahalı olması</w:t>
            </w:r>
          </w:p>
        </w:tc>
        <w:tc>
          <w:tcPr>
            <w:tcW w:w="2186" w:type="dxa"/>
            <w:tcMar>
              <w:top w:w="0" w:type="dxa"/>
              <w:bottom w:w="0" w:type="dxa"/>
            </w:tcMar>
          </w:tcPr>
          <w:p w14:paraId="6308540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4C7798" w14:paraId="7F41A8EC" w14:textId="77777777" w:rsidTr="007C10F3">
        <w:tc>
          <w:tcPr>
            <w:tcW w:w="704" w:type="dxa"/>
            <w:tcMar>
              <w:top w:w="0" w:type="dxa"/>
              <w:bottom w:w="0" w:type="dxa"/>
            </w:tcMar>
          </w:tcPr>
          <w:p w14:paraId="0CD54898"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964" w:type="dxa"/>
            <w:tcMar>
              <w:top w:w="0" w:type="dxa"/>
              <w:bottom w:w="0" w:type="dxa"/>
            </w:tcMar>
          </w:tcPr>
          <w:p w14:paraId="6D4EB86C"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Xarici vətəndaşlara daha baha qiymətə xidmət</w:t>
            </w:r>
          </w:p>
        </w:tc>
        <w:tc>
          <w:tcPr>
            <w:tcW w:w="2186" w:type="dxa"/>
            <w:tcMar>
              <w:top w:w="0" w:type="dxa"/>
              <w:bottom w:w="0" w:type="dxa"/>
            </w:tcMar>
          </w:tcPr>
          <w:p w14:paraId="0005F2D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27D62816" w14:textId="77777777" w:rsidTr="007C10F3">
        <w:tc>
          <w:tcPr>
            <w:tcW w:w="704" w:type="dxa"/>
            <w:tcMar>
              <w:top w:w="0" w:type="dxa"/>
              <w:bottom w:w="0" w:type="dxa"/>
            </w:tcMar>
          </w:tcPr>
          <w:p w14:paraId="14FA53E2"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964" w:type="dxa"/>
            <w:tcMar>
              <w:top w:w="0" w:type="dxa"/>
              <w:bottom w:w="0" w:type="dxa"/>
            </w:tcMar>
          </w:tcPr>
          <w:p w14:paraId="6270C6F6"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Mentalitet</w:t>
            </w:r>
          </w:p>
        </w:tc>
        <w:tc>
          <w:tcPr>
            <w:tcW w:w="2186" w:type="dxa"/>
            <w:tcMar>
              <w:top w:w="0" w:type="dxa"/>
              <w:bottom w:w="0" w:type="dxa"/>
            </w:tcMar>
          </w:tcPr>
          <w:p w14:paraId="1B8DBE9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03416C5C" w14:textId="77777777" w:rsidTr="007C10F3">
        <w:tc>
          <w:tcPr>
            <w:tcW w:w="704" w:type="dxa"/>
            <w:tcMar>
              <w:top w:w="0" w:type="dxa"/>
              <w:bottom w:w="0" w:type="dxa"/>
            </w:tcMar>
          </w:tcPr>
          <w:p w14:paraId="5DCC9D6C"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964" w:type="dxa"/>
            <w:tcMar>
              <w:top w:w="0" w:type="dxa"/>
              <w:bottom w:w="0" w:type="dxa"/>
            </w:tcMar>
          </w:tcPr>
          <w:p w14:paraId="0DC01260"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Bəzi təbii və mədəni obyektlərə (qoruqlar, göllər və s.) girişin qadağan olması</w:t>
            </w:r>
          </w:p>
        </w:tc>
        <w:tc>
          <w:tcPr>
            <w:tcW w:w="2186" w:type="dxa"/>
            <w:tcMar>
              <w:top w:w="0" w:type="dxa"/>
              <w:bottom w:w="0" w:type="dxa"/>
            </w:tcMar>
          </w:tcPr>
          <w:p w14:paraId="1C8DB40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09E8B505" w14:textId="77777777" w:rsidTr="007C10F3">
        <w:tc>
          <w:tcPr>
            <w:tcW w:w="704" w:type="dxa"/>
            <w:tcMar>
              <w:top w:w="0" w:type="dxa"/>
              <w:bottom w:w="0" w:type="dxa"/>
            </w:tcMar>
          </w:tcPr>
          <w:p w14:paraId="7FE6AEC7"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964" w:type="dxa"/>
            <w:tcMar>
              <w:top w:w="0" w:type="dxa"/>
              <w:bottom w:w="0" w:type="dxa"/>
            </w:tcMar>
          </w:tcPr>
          <w:p w14:paraId="4FCC12B0"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Zəif menecment, aşağı müştəri xidmətləri</w:t>
            </w:r>
          </w:p>
        </w:tc>
        <w:tc>
          <w:tcPr>
            <w:tcW w:w="2186" w:type="dxa"/>
            <w:tcMar>
              <w:top w:w="0" w:type="dxa"/>
              <w:bottom w:w="0" w:type="dxa"/>
            </w:tcMar>
          </w:tcPr>
          <w:p w14:paraId="62F5C73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14A5DEF" w14:textId="77777777" w:rsidTr="007C10F3">
        <w:tc>
          <w:tcPr>
            <w:tcW w:w="704" w:type="dxa"/>
            <w:tcMar>
              <w:top w:w="0" w:type="dxa"/>
              <w:bottom w:w="0" w:type="dxa"/>
            </w:tcMar>
          </w:tcPr>
          <w:p w14:paraId="3F753617"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964" w:type="dxa"/>
            <w:tcMar>
              <w:top w:w="0" w:type="dxa"/>
              <w:bottom w:w="0" w:type="dxa"/>
            </w:tcMar>
          </w:tcPr>
          <w:p w14:paraId="0EA8EFD1"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Xarici vətəndaşlara viza rejimi il. əlaqədar problemlərin olmasına görə</w:t>
            </w:r>
          </w:p>
        </w:tc>
        <w:tc>
          <w:tcPr>
            <w:tcW w:w="2186" w:type="dxa"/>
            <w:tcMar>
              <w:top w:w="0" w:type="dxa"/>
              <w:bottom w:w="0" w:type="dxa"/>
            </w:tcMar>
          </w:tcPr>
          <w:p w14:paraId="0204E82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A1CAF05" w14:textId="77777777" w:rsidTr="007C10F3">
        <w:tc>
          <w:tcPr>
            <w:tcW w:w="704" w:type="dxa"/>
            <w:tcMar>
              <w:top w:w="0" w:type="dxa"/>
              <w:bottom w:w="0" w:type="dxa"/>
            </w:tcMar>
          </w:tcPr>
          <w:p w14:paraId="6D025DC9" w14:textId="77777777" w:rsidR="004C7798" w:rsidRDefault="004C7798" w:rsidP="007C10F3">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964" w:type="dxa"/>
            <w:tcMar>
              <w:top w:w="0" w:type="dxa"/>
              <w:bottom w:w="0" w:type="dxa"/>
            </w:tcMar>
          </w:tcPr>
          <w:p w14:paraId="0ED4CF33"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Cavab yoxdur</w:t>
            </w:r>
          </w:p>
        </w:tc>
        <w:tc>
          <w:tcPr>
            <w:tcW w:w="2186" w:type="dxa"/>
            <w:tcMar>
              <w:top w:w="0" w:type="dxa"/>
              <w:bottom w:w="0" w:type="dxa"/>
            </w:tcMar>
          </w:tcPr>
          <w:p w14:paraId="151D8FA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603C9521" w14:textId="77777777" w:rsidTr="007C10F3">
        <w:tc>
          <w:tcPr>
            <w:tcW w:w="704" w:type="dxa"/>
            <w:tcMar>
              <w:top w:w="0" w:type="dxa"/>
              <w:bottom w:w="0" w:type="dxa"/>
            </w:tcMar>
          </w:tcPr>
          <w:p w14:paraId="297312E2" w14:textId="77777777" w:rsidR="004C7798" w:rsidRDefault="004C7798" w:rsidP="004C7798">
            <w:pPr>
              <w:spacing w:after="0" w:line="240" w:lineRule="auto"/>
              <w:ind w:right="140" w:firstLine="540"/>
              <w:jc w:val="both"/>
              <w:rPr>
                <w:rFonts w:ascii="Times New Roman" w:eastAsia="Times New Roman" w:hAnsi="Times New Roman" w:cs="Times New Roman"/>
                <w:color w:val="000000"/>
                <w:sz w:val="24"/>
                <w:szCs w:val="24"/>
              </w:rPr>
            </w:pPr>
          </w:p>
        </w:tc>
        <w:tc>
          <w:tcPr>
            <w:tcW w:w="6964" w:type="dxa"/>
            <w:tcMar>
              <w:top w:w="0" w:type="dxa"/>
              <w:bottom w:w="0" w:type="dxa"/>
            </w:tcMar>
          </w:tcPr>
          <w:p w14:paraId="3EA82731" w14:textId="77777777" w:rsidR="004C7798" w:rsidRDefault="004C7798" w:rsidP="007C10F3">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2186" w:type="dxa"/>
            <w:tcMar>
              <w:top w:w="0" w:type="dxa"/>
              <w:bottom w:w="0" w:type="dxa"/>
            </w:tcMar>
          </w:tcPr>
          <w:p w14:paraId="53F45A6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0F31F4EC"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Mənbə: sorğu materialları əsasında SPSS Statistics 16.0 proqramı vasitəsi ilə hazırlanmışdır</w:t>
      </w:r>
    </w:p>
    <w:p w14:paraId="0A8DC4B9" w14:textId="6EA54798"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Nəticələrdən göründüyü kimi, respondentlərin </w:t>
      </w:r>
      <w:r w:rsidR="00EC7F9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cavablarına əsasən, üç ən mühüm maneəyə aşağıdakılar daxildir: otellərdə yüksək qiymətlər-38</w:t>
      </w:r>
      <w:r w:rsidR="001F11D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ölkəmizdə turizmin imkanları haqqında məlumatların kifayət qədər olmaması-26</w:t>
      </w:r>
      <w:r w:rsidR="001F11D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infrastrukturun olmaması (məsələn, yaşayış şəraiti, servisin səviyyəsi, xidmətlərin əlçatanlığı)-15</w:t>
      </w:r>
      <w:r w:rsidR="001F11D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Bizim fikrimizcə, bu üç problem, ölkəmizdə daxili</w:t>
      </w:r>
      <w:r w:rsidR="00EC7F99">
        <w:rPr>
          <w:rFonts w:ascii="Times New Roman" w:eastAsia="Times New Roman" w:hAnsi="Times New Roman" w:cs="Times New Roman"/>
          <w:color w:val="000000"/>
          <w:sz w:val="28"/>
          <w:szCs w:val="28"/>
        </w:rPr>
        <w:t xml:space="preserve"> və ümumiyyətlə</w:t>
      </w:r>
      <w:r>
        <w:rPr>
          <w:rFonts w:ascii="Times New Roman" w:eastAsia="Times New Roman" w:hAnsi="Times New Roman" w:cs="Times New Roman"/>
          <w:color w:val="000000"/>
          <w:sz w:val="28"/>
          <w:szCs w:val="28"/>
        </w:rPr>
        <w:t xml:space="preserve"> turizmin inkişafı üçün mövcud olan maneələri dəqiq ifadə edir. Eyni zamanda, bu, gələcəkdə, rekreasiya və istirahət sahəsində qiymət siyasətinin optimallaşdırılmasını, potensial turistlərin mövcud imkanlar barəsində məlumat səviyyəsinin artırılmasını, həm də, Azərbaycanda lazımi infrastrukturun inkişafını tələb edir</w:t>
      </w:r>
      <w:r>
        <w:rPr>
          <w:rFonts w:ascii="Times New Roman" w:eastAsia="Times New Roman" w:hAnsi="Times New Roman" w:cs="Times New Roman"/>
          <w:b/>
          <w:i/>
          <w:color w:val="000000"/>
          <w:sz w:val="28"/>
          <w:szCs w:val="28"/>
        </w:rPr>
        <w:t xml:space="preserve">. </w:t>
      </w:r>
      <w:r>
        <w:rPr>
          <w:rFonts w:ascii="Times New Roman" w:eastAsia="Times New Roman" w:hAnsi="Times New Roman" w:cs="Times New Roman"/>
          <w:color w:val="000000"/>
          <w:sz w:val="28"/>
          <w:szCs w:val="28"/>
        </w:rPr>
        <w:t>Qeyd edək ki, digər cavabları daha az sayda respondentlər seçmişdirlər. Respondentlərin 3</w:t>
      </w:r>
      <w:r w:rsidR="001F11D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bu suala cavab verməkdən çəkinmişdirlər.</w:t>
      </w:r>
    </w:p>
    <w:p w14:paraId="7BC0AF84" w14:textId="77777777" w:rsidR="004C7798" w:rsidRDefault="004C7798" w:rsidP="004C7798">
      <w:pPr>
        <w:pStyle w:val="2"/>
        <w:spacing w:before="0" w:after="0" w:line="360" w:lineRule="auto"/>
        <w:ind w:right="140" w:firstLine="540"/>
        <w:jc w:val="both"/>
        <w:rPr>
          <w:rFonts w:ascii="Times New Roman" w:hAnsi="Times New Roman"/>
          <w:b w:val="0"/>
          <w:i w:val="0"/>
          <w:color w:val="000000"/>
        </w:rPr>
      </w:pPr>
      <w:r>
        <w:rPr>
          <w:rFonts w:ascii="Times New Roman" w:hAnsi="Times New Roman"/>
          <w:b w:val="0"/>
          <w:i w:val="0"/>
          <w:color w:val="000000"/>
        </w:rPr>
        <w:t xml:space="preserve">Sonuncu suala-“sizin fikrinizcə, nə etmək lazımdır ki, turizm ölkənin bölgələrindəki yerli sakinlərə maksimal dərəcədə fayda versin?” sualına verilən cavablar, ölkə regionlarının sakinləri üçün turizmdən gələn maksimal faydanı hansı yolla əldə edilə bilməsini göstərir. Cavablar cədvəl 2.3.6-da təqdim edilmişdir. </w:t>
      </w:r>
    </w:p>
    <w:p w14:paraId="2A1A51A4" w14:textId="77777777" w:rsidR="004C7798" w:rsidRDefault="004C7798" w:rsidP="004C7798">
      <w:pPr>
        <w:pStyle w:val="2"/>
        <w:spacing w:before="0" w:after="0" w:line="360" w:lineRule="auto"/>
        <w:ind w:right="140" w:firstLine="540"/>
        <w:jc w:val="right"/>
        <w:rPr>
          <w:rFonts w:ascii="Times New Roman" w:hAnsi="Times New Roman"/>
          <w:i w:val="0"/>
          <w:color w:val="000000"/>
        </w:rPr>
      </w:pPr>
      <w:r>
        <w:rPr>
          <w:rFonts w:ascii="Times New Roman" w:hAnsi="Times New Roman"/>
          <w:i w:val="0"/>
          <w:color w:val="000000"/>
        </w:rPr>
        <w:t xml:space="preserve">Cədvəl 2.3.6 </w:t>
      </w:r>
    </w:p>
    <w:p w14:paraId="4EBACFA0" w14:textId="77777777" w:rsidR="004C7798" w:rsidRDefault="004C7798" w:rsidP="004C7798">
      <w:pPr>
        <w:pBdr>
          <w:top w:val="nil"/>
          <w:left w:val="nil"/>
          <w:bottom w:val="nil"/>
          <w:right w:val="nil"/>
          <w:between w:val="nil"/>
        </w:pBd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Sizin fikrinizcə, nə etmək lazımdır ki, turizm ölkənin bölgələrindəki yerli sakinlərə maksimal dərəcədə fayda versin (ən önəmli olan birini qeyd edin)?</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7144"/>
        <w:gridCol w:w="2006"/>
      </w:tblGrid>
      <w:tr w:rsidR="004C7798" w14:paraId="652B67C9" w14:textId="77777777" w:rsidTr="002D76E5">
        <w:tc>
          <w:tcPr>
            <w:tcW w:w="704" w:type="dxa"/>
            <w:tcMar>
              <w:top w:w="0" w:type="dxa"/>
              <w:bottom w:w="0" w:type="dxa"/>
            </w:tcMar>
          </w:tcPr>
          <w:p w14:paraId="6FBC1F2A" w14:textId="77777777" w:rsidR="004C7798" w:rsidRDefault="004C7798" w:rsidP="002D76E5">
            <w:pPr>
              <w:spacing w:after="0" w:line="240" w:lineRule="auto"/>
              <w:ind w:right="140"/>
              <w:jc w:val="center"/>
              <w:rPr>
                <w:rFonts w:ascii="Times New Roman" w:eastAsia="Times New Roman" w:hAnsi="Times New Roman" w:cs="Times New Roman"/>
                <w:color w:val="000000"/>
                <w:sz w:val="24"/>
                <w:szCs w:val="24"/>
              </w:rPr>
            </w:pPr>
          </w:p>
        </w:tc>
        <w:tc>
          <w:tcPr>
            <w:tcW w:w="7144" w:type="dxa"/>
            <w:tcMar>
              <w:top w:w="0" w:type="dxa"/>
              <w:bottom w:w="0" w:type="dxa"/>
            </w:tcMar>
          </w:tcPr>
          <w:p w14:paraId="1F0479A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2006" w:type="dxa"/>
            <w:tcMar>
              <w:top w:w="0" w:type="dxa"/>
              <w:bottom w:w="0" w:type="dxa"/>
            </w:tcMar>
          </w:tcPr>
          <w:p w14:paraId="09BAFA92" w14:textId="2E569B0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respondentlər, %</w:t>
            </w:r>
          </w:p>
        </w:tc>
      </w:tr>
      <w:tr w:rsidR="004C7798" w14:paraId="123069BD" w14:textId="77777777" w:rsidTr="002D76E5">
        <w:tc>
          <w:tcPr>
            <w:tcW w:w="704" w:type="dxa"/>
            <w:tcMar>
              <w:top w:w="0" w:type="dxa"/>
              <w:bottom w:w="0" w:type="dxa"/>
            </w:tcMar>
          </w:tcPr>
          <w:p w14:paraId="4D39856D" w14:textId="77777777" w:rsidR="004C7798" w:rsidRDefault="004C7798"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144" w:type="dxa"/>
            <w:tcMar>
              <w:top w:w="0" w:type="dxa"/>
              <w:bottom w:w="0" w:type="dxa"/>
            </w:tcMar>
          </w:tcPr>
          <w:p w14:paraId="32C086A8" w14:textId="77777777" w:rsidR="004C7798" w:rsidRDefault="004C7798" w:rsidP="002D76E5">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Yeni turist komplekslərinin tikilməsi, yeni iş yerlərinin açılması</w:t>
            </w:r>
          </w:p>
        </w:tc>
        <w:tc>
          <w:tcPr>
            <w:tcW w:w="2006" w:type="dxa"/>
            <w:tcMar>
              <w:top w:w="0" w:type="dxa"/>
              <w:bottom w:w="0" w:type="dxa"/>
            </w:tcMar>
          </w:tcPr>
          <w:p w14:paraId="1EFAAFA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4C7798" w14:paraId="6AE4E013" w14:textId="77777777" w:rsidTr="002D76E5">
        <w:tc>
          <w:tcPr>
            <w:tcW w:w="704" w:type="dxa"/>
            <w:tcMar>
              <w:top w:w="0" w:type="dxa"/>
              <w:bottom w:w="0" w:type="dxa"/>
            </w:tcMar>
          </w:tcPr>
          <w:p w14:paraId="66553E9E" w14:textId="77777777" w:rsidR="004C7798" w:rsidRDefault="004C7798"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7144" w:type="dxa"/>
            <w:tcMar>
              <w:top w:w="0" w:type="dxa"/>
              <w:bottom w:w="0" w:type="dxa"/>
            </w:tcMar>
          </w:tcPr>
          <w:p w14:paraId="6F500DC2" w14:textId="77777777" w:rsidR="004C7798" w:rsidRDefault="004C7798" w:rsidP="002D76E5">
            <w:pPr>
              <w:pBdr>
                <w:top w:val="nil"/>
                <w:left w:val="nil"/>
                <w:bottom w:val="nil"/>
                <w:right w:val="nil"/>
                <w:between w:val="nil"/>
              </w:pBdr>
              <w:tabs>
                <w:tab w:val="center" w:pos="4320"/>
                <w:tab w:val="right" w:pos="8640"/>
              </w:tabs>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İnfrastrukturla bağlı problemlərin həll edilməsi (nəqliyyatın inkişafı, xidmətin yaxşılaşdırılması)</w:t>
            </w:r>
          </w:p>
        </w:tc>
        <w:tc>
          <w:tcPr>
            <w:tcW w:w="2006" w:type="dxa"/>
            <w:tcMar>
              <w:top w:w="0" w:type="dxa"/>
              <w:bottom w:w="0" w:type="dxa"/>
            </w:tcMar>
          </w:tcPr>
          <w:p w14:paraId="6D2CCDE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r>
      <w:tr w:rsidR="004C7798" w14:paraId="67DBB5BE" w14:textId="77777777" w:rsidTr="002D76E5">
        <w:tc>
          <w:tcPr>
            <w:tcW w:w="704" w:type="dxa"/>
            <w:tcMar>
              <w:top w:w="0" w:type="dxa"/>
              <w:bottom w:w="0" w:type="dxa"/>
            </w:tcMar>
          </w:tcPr>
          <w:p w14:paraId="69753728" w14:textId="77777777" w:rsidR="004C7798" w:rsidRDefault="004C7798"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7144" w:type="dxa"/>
            <w:tcMar>
              <w:top w:w="0" w:type="dxa"/>
              <w:bottom w:w="0" w:type="dxa"/>
            </w:tcMar>
          </w:tcPr>
          <w:p w14:paraId="50D1D5EB" w14:textId="77777777" w:rsidR="004C7798" w:rsidRDefault="004C7798" w:rsidP="002D76E5">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Turistlərin istirahət imkanları haqqında məlumatlılığının artırılması</w:t>
            </w:r>
          </w:p>
        </w:tc>
        <w:tc>
          <w:tcPr>
            <w:tcW w:w="2006" w:type="dxa"/>
            <w:tcMar>
              <w:top w:w="0" w:type="dxa"/>
              <w:bottom w:w="0" w:type="dxa"/>
            </w:tcMar>
          </w:tcPr>
          <w:p w14:paraId="1D0870C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r>
      <w:tr w:rsidR="004C7798" w14:paraId="692D41B8" w14:textId="77777777" w:rsidTr="002D76E5">
        <w:tc>
          <w:tcPr>
            <w:tcW w:w="704" w:type="dxa"/>
            <w:tcMar>
              <w:top w:w="0" w:type="dxa"/>
              <w:bottom w:w="0" w:type="dxa"/>
            </w:tcMar>
          </w:tcPr>
          <w:p w14:paraId="72D83B59" w14:textId="77777777" w:rsidR="004C7798" w:rsidRDefault="004C7798"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7144" w:type="dxa"/>
            <w:tcMar>
              <w:top w:w="0" w:type="dxa"/>
              <w:bottom w:w="0" w:type="dxa"/>
            </w:tcMar>
          </w:tcPr>
          <w:p w14:paraId="6C69B2CD" w14:textId="77777777" w:rsidR="004C7798" w:rsidRDefault="004C7798" w:rsidP="002D76E5">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Yerli sakinlərin turistlərə ənənəvi məşğuliyyətlərini, sənətkarlıq nümunələrini, geyimlərini və s. göstərə bilmələri üçün etnoqrafik komplekslərin açılması</w:t>
            </w:r>
          </w:p>
        </w:tc>
        <w:tc>
          <w:tcPr>
            <w:tcW w:w="2006" w:type="dxa"/>
            <w:tcMar>
              <w:top w:w="0" w:type="dxa"/>
              <w:bottom w:w="0" w:type="dxa"/>
            </w:tcMar>
          </w:tcPr>
          <w:p w14:paraId="2DFD4AD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4C7798" w14:paraId="1B971670" w14:textId="77777777" w:rsidTr="002D76E5">
        <w:tc>
          <w:tcPr>
            <w:tcW w:w="704" w:type="dxa"/>
            <w:tcMar>
              <w:top w:w="0" w:type="dxa"/>
              <w:bottom w:w="0" w:type="dxa"/>
            </w:tcMar>
          </w:tcPr>
          <w:p w14:paraId="083F1659" w14:textId="00F11CF7"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144" w:type="dxa"/>
            <w:tcMar>
              <w:top w:w="0" w:type="dxa"/>
              <w:bottom w:w="0" w:type="dxa"/>
            </w:tcMar>
          </w:tcPr>
          <w:p w14:paraId="77491A63"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Həmin bölgədə turizmin inkisafi üçün investorların cəlb edilməsi</w:t>
            </w:r>
          </w:p>
        </w:tc>
        <w:tc>
          <w:tcPr>
            <w:tcW w:w="2006" w:type="dxa"/>
            <w:tcMar>
              <w:top w:w="0" w:type="dxa"/>
              <w:bottom w:w="0" w:type="dxa"/>
            </w:tcMar>
          </w:tcPr>
          <w:p w14:paraId="4A8641C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4C7798" w14:paraId="7433D080" w14:textId="77777777" w:rsidTr="002D76E5">
        <w:tc>
          <w:tcPr>
            <w:tcW w:w="704" w:type="dxa"/>
            <w:tcMar>
              <w:top w:w="0" w:type="dxa"/>
              <w:bottom w:w="0" w:type="dxa"/>
            </w:tcMar>
          </w:tcPr>
          <w:p w14:paraId="0E448CAD" w14:textId="01714C9C"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144" w:type="dxa"/>
            <w:tcMar>
              <w:top w:w="0" w:type="dxa"/>
              <w:bottom w:w="0" w:type="dxa"/>
            </w:tcMar>
          </w:tcPr>
          <w:p w14:paraId="76D56EFC" w14:textId="77777777" w:rsidR="004C7798" w:rsidRDefault="004C7798" w:rsidP="002D76E5">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İxtisaslı bələdçilərin hazırlanması</w:t>
            </w:r>
          </w:p>
        </w:tc>
        <w:tc>
          <w:tcPr>
            <w:tcW w:w="2006" w:type="dxa"/>
            <w:tcMar>
              <w:top w:w="0" w:type="dxa"/>
              <w:bottom w:w="0" w:type="dxa"/>
            </w:tcMar>
          </w:tcPr>
          <w:p w14:paraId="750FA4D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4C7798" w14:paraId="53F3D1F4" w14:textId="77777777" w:rsidTr="002D76E5">
        <w:tc>
          <w:tcPr>
            <w:tcW w:w="704" w:type="dxa"/>
            <w:tcMar>
              <w:top w:w="0" w:type="dxa"/>
              <w:bottom w:w="0" w:type="dxa"/>
            </w:tcMar>
          </w:tcPr>
          <w:p w14:paraId="02D2BD35" w14:textId="4E7E24BC"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7144" w:type="dxa"/>
            <w:tcMar>
              <w:top w:w="0" w:type="dxa"/>
              <w:bottom w:w="0" w:type="dxa"/>
            </w:tcMar>
          </w:tcPr>
          <w:p w14:paraId="69B153B9" w14:textId="77777777" w:rsidR="004C7798" w:rsidRDefault="004C7798" w:rsidP="002D76E5">
            <w:pPr>
              <w:spacing w:after="0" w:line="240" w:lineRule="auto"/>
              <w:ind w:right="140"/>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Yerli koloritli və rəmzi olan suvenirlərin hazırlanması və satışının təşkil edilməsi</w:t>
            </w:r>
          </w:p>
        </w:tc>
        <w:tc>
          <w:tcPr>
            <w:tcW w:w="2006" w:type="dxa"/>
            <w:tcMar>
              <w:top w:w="0" w:type="dxa"/>
              <w:bottom w:w="0" w:type="dxa"/>
            </w:tcMar>
          </w:tcPr>
          <w:p w14:paraId="52E5C64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5CD0E225" w14:textId="77777777" w:rsidTr="002D76E5">
        <w:tc>
          <w:tcPr>
            <w:tcW w:w="704" w:type="dxa"/>
            <w:tcMar>
              <w:top w:w="0" w:type="dxa"/>
              <w:bottom w:w="0" w:type="dxa"/>
            </w:tcMar>
          </w:tcPr>
          <w:p w14:paraId="4BCA60C5" w14:textId="2DBABF8B"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7144" w:type="dxa"/>
            <w:tcMar>
              <w:top w:w="0" w:type="dxa"/>
              <w:bottom w:w="0" w:type="dxa"/>
            </w:tcMar>
          </w:tcPr>
          <w:p w14:paraId="2DEF4B52"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Xarici ölkələrlə vizasız rejim</w:t>
            </w:r>
          </w:p>
        </w:tc>
        <w:tc>
          <w:tcPr>
            <w:tcW w:w="2006" w:type="dxa"/>
            <w:tcMar>
              <w:top w:w="0" w:type="dxa"/>
              <w:bottom w:w="0" w:type="dxa"/>
            </w:tcMar>
          </w:tcPr>
          <w:p w14:paraId="502955E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4EA011F6" w14:textId="77777777" w:rsidTr="002D76E5">
        <w:tc>
          <w:tcPr>
            <w:tcW w:w="704" w:type="dxa"/>
            <w:tcMar>
              <w:top w:w="0" w:type="dxa"/>
              <w:bottom w:w="0" w:type="dxa"/>
            </w:tcMar>
          </w:tcPr>
          <w:p w14:paraId="548088DF" w14:textId="3BA4FABF"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7144" w:type="dxa"/>
            <w:tcMar>
              <w:top w:w="0" w:type="dxa"/>
              <w:bottom w:w="0" w:type="dxa"/>
            </w:tcMar>
          </w:tcPr>
          <w:p w14:paraId="620FAE46"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Qiymətlər aşağı salınmalıdır ki, orta sinif öz ölkəsində istirahət etmək üçün daha çox imkanlar əldə etsin</w:t>
            </w:r>
          </w:p>
        </w:tc>
        <w:tc>
          <w:tcPr>
            <w:tcW w:w="2006" w:type="dxa"/>
            <w:tcMar>
              <w:top w:w="0" w:type="dxa"/>
              <w:bottom w:w="0" w:type="dxa"/>
            </w:tcMar>
          </w:tcPr>
          <w:p w14:paraId="0E9D966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39E0C4A" w14:textId="77777777" w:rsidTr="002D76E5">
        <w:tc>
          <w:tcPr>
            <w:tcW w:w="704" w:type="dxa"/>
            <w:tcMar>
              <w:top w:w="0" w:type="dxa"/>
              <w:bottom w:w="0" w:type="dxa"/>
            </w:tcMar>
          </w:tcPr>
          <w:p w14:paraId="6DDDDFB5" w14:textId="43343C8A"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7144" w:type="dxa"/>
            <w:tcMar>
              <w:top w:w="0" w:type="dxa"/>
              <w:bottom w:w="0" w:type="dxa"/>
            </w:tcMar>
          </w:tcPr>
          <w:p w14:paraId="73DC1EAF"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Kənd turizminin inkişafının təşviqatı</w:t>
            </w:r>
          </w:p>
        </w:tc>
        <w:tc>
          <w:tcPr>
            <w:tcW w:w="2006" w:type="dxa"/>
            <w:tcMar>
              <w:top w:w="0" w:type="dxa"/>
              <w:bottom w:w="0" w:type="dxa"/>
            </w:tcMar>
          </w:tcPr>
          <w:p w14:paraId="5E920A3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DD1220C" w14:textId="77777777" w:rsidTr="002D76E5">
        <w:tc>
          <w:tcPr>
            <w:tcW w:w="704" w:type="dxa"/>
            <w:tcMar>
              <w:top w:w="0" w:type="dxa"/>
              <w:bottom w:w="0" w:type="dxa"/>
            </w:tcMar>
          </w:tcPr>
          <w:p w14:paraId="014A2A7C" w14:textId="46035B17"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7144" w:type="dxa"/>
            <w:tcMar>
              <w:top w:w="0" w:type="dxa"/>
              <w:bottom w:w="0" w:type="dxa"/>
            </w:tcMar>
          </w:tcPr>
          <w:p w14:paraId="154C81FC" w14:textId="77777777" w:rsidR="004C7798" w:rsidRDefault="004C7798" w:rsidP="002D76E5">
            <w:pPr>
              <w:spacing w:after="0" w:line="240" w:lineRule="auto"/>
              <w:ind w:right="140" w:firstLine="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Menecmentin gücləndirilməsi, müştərilərə (turistlərə) xidmət səviyyəsinin keyfiyyətinin yaxşılaşdırılması</w:t>
            </w:r>
          </w:p>
        </w:tc>
        <w:tc>
          <w:tcPr>
            <w:tcW w:w="2006" w:type="dxa"/>
            <w:tcMar>
              <w:top w:w="0" w:type="dxa"/>
              <w:bottom w:w="0" w:type="dxa"/>
            </w:tcMar>
          </w:tcPr>
          <w:p w14:paraId="3323571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1CE35D0" w14:textId="77777777" w:rsidTr="002D76E5">
        <w:tc>
          <w:tcPr>
            <w:tcW w:w="704" w:type="dxa"/>
            <w:tcMar>
              <w:top w:w="0" w:type="dxa"/>
              <w:bottom w:w="0" w:type="dxa"/>
            </w:tcMar>
          </w:tcPr>
          <w:p w14:paraId="0B142541" w14:textId="33589BFE" w:rsidR="004C7798" w:rsidRDefault="002D76E5" w:rsidP="002D76E5">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7144" w:type="dxa"/>
            <w:tcMar>
              <w:top w:w="0" w:type="dxa"/>
              <w:bottom w:w="0" w:type="dxa"/>
            </w:tcMar>
          </w:tcPr>
          <w:p w14:paraId="1EE5E64A"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Cavab yoxdur</w:t>
            </w:r>
          </w:p>
        </w:tc>
        <w:tc>
          <w:tcPr>
            <w:tcW w:w="2006" w:type="dxa"/>
            <w:tcMar>
              <w:top w:w="0" w:type="dxa"/>
              <w:bottom w:w="0" w:type="dxa"/>
            </w:tcMar>
          </w:tcPr>
          <w:p w14:paraId="74C056C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31C22558" w14:textId="77777777" w:rsidTr="002D76E5">
        <w:tc>
          <w:tcPr>
            <w:tcW w:w="704" w:type="dxa"/>
            <w:tcMar>
              <w:top w:w="0" w:type="dxa"/>
              <w:bottom w:w="0" w:type="dxa"/>
            </w:tcMar>
          </w:tcPr>
          <w:p w14:paraId="2EF3297B" w14:textId="77777777" w:rsidR="004C7798" w:rsidRDefault="004C7798" w:rsidP="002D76E5">
            <w:pPr>
              <w:spacing w:after="0" w:line="240" w:lineRule="auto"/>
              <w:ind w:right="140" w:firstLine="540"/>
              <w:jc w:val="center"/>
              <w:rPr>
                <w:rFonts w:ascii="Times New Roman" w:eastAsia="Times New Roman" w:hAnsi="Times New Roman" w:cs="Times New Roman"/>
                <w:color w:val="000000"/>
                <w:sz w:val="24"/>
                <w:szCs w:val="24"/>
              </w:rPr>
            </w:pPr>
          </w:p>
        </w:tc>
        <w:tc>
          <w:tcPr>
            <w:tcW w:w="7144" w:type="dxa"/>
            <w:tcMar>
              <w:top w:w="0" w:type="dxa"/>
              <w:bottom w:w="0" w:type="dxa"/>
            </w:tcMar>
          </w:tcPr>
          <w:p w14:paraId="418B2103" w14:textId="77777777" w:rsidR="004C7798" w:rsidRDefault="004C7798" w:rsidP="002D76E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w:t>
            </w:r>
          </w:p>
        </w:tc>
        <w:tc>
          <w:tcPr>
            <w:tcW w:w="2006" w:type="dxa"/>
            <w:tcMar>
              <w:top w:w="0" w:type="dxa"/>
              <w:bottom w:w="0" w:type="dxa"/>
            </w:tcMar>
          </w:tcPr>
          <w:p w14:paraId="117E34F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001F7D5C"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1F11DD">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5B06099E" w14:textId="69460F81" w:rsidR="00F923D2" w:rsidRDefault="00F923D2"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yellow"/>
        </w:rPr>
      </w:pPr>
      <w:r>
        <w:rPr>
          <w:rFonts w:ascii="Times New Roman" w:eastAsia="Times New Roman" w:hAnsi="Times New Roman" w:cs="Times New Roman"/>
          <w:color w:val="000000"/>
          <w:sz w:val="28"/>
          <w:szCs w:val="28"/>
        </w:rPr>
        <w:t>Burada</w:t>
      </w:r>
      <w:r w:rsidR="004C7798">
        <w:rPr>
          <w:rFonts w:ascii="Times New Roman" w:eastAsia="Times New Roman" w:hAnsi="Times New Roman" w:cs="Times New Roman"/>
          <w:color w:val="000000"/>
          <w:sz w:val="28"/>
          <w:szCs w:val="28"/>
        </w:rPr>
        <w:t xml:space="preserve">, ən səmərəli tədbirlər üçlüyünə (respondentlərin fikrincə), yenə də aşağıdakılar daxil edilmişdirlər: infrastruktur problemlərin həlli (20%) və ölkəmizdə istirahət imkanları barədə turistlərin məlumatlandırılması səviyyəsinin qaldırılması (19%). Lakin xüsusi diqqət çəkən məqam ondan ibarətdir ki, </w:t>
      </w:r>
      <w:r>
        <w:rPr>
          <w:rFonts w:ascii="Times New Roman" w:eastAsia="Times New Roman" w:hAnsi="Times New Roman" w:cs="Times New Roman"/>
          <w:color w:val="000000"/>
          <w:sz w:val="28"/>
          <w:szCs w:val="28"/>
        </w:rPr>
        <w:t xml:space="preserve">təxminən </w:t>
      </w:r>
      <w:r w:rsidR="004C7798">
        <w:rPr>
          <w:rFonts w:ascii="Times New Roman" w:eastAsia="Times New Roman" w:hAnsi="Times New Roman" w:cs="Times New Roman"/>
          <w:color w:val="000000"/>
          <w:sz w:val="28"/>
          <w:szCs w:val="28"/>
        </w:rPr>
        <w:t>hər üçüncü respondent (28</w:t>
      </w:r>
      <w:r w:rsidR="004C7798" w:rsidRPr="00F923D2">
        <w:rPr>
          <w:rFonts w:ascii="Times New Roman" w:eastAsia="Times New Roman" w:hAnsi="Times New Roman" w:cs="Times New Roman"/>
          <w:color w:val="000000"/>
          <w:sz w:val="28"/>
          <w:szCs w:val="28"/>
        </w:rPr>
        <w:t>%) “yeni turist komplekslərinin tikilməsi, yeni iş yerlərinin açılması”-nı</w:t>
      </w:r>
      <w:r w:rsidRPr="00F923D2">
        <w:rPr>
          <w:rFonts w:ascii="Times New Roman" w:eastAsia="Times New Roman" w:hAnsi="Times New Roman" w:cs="Times New Roman"/>
          <w:color w:val="000000"/>
          <w:sz w:val="28"/>
          <w:szCs w:val="28"/>
        </w:rPr>
        <w:t xml:space="preserve"> ən vacib tədbir kimi </w:t>
      </w:r>
      <w:r w:rsidR="004C7798" w:rsidRPr="00F923D2">
        <w:rPr>
          <w:rFonts w:ascii="Times New Roman" w:eastAsia="Times New Roman" w:hAnsi="Times New Roman" w:cs="Times New Roman"/>
          <w:color w:val="000000"/>
          <w:sz w:val="28"/>
          <w:szCs w:val="28"/>
        </w:rPr>
        <w:t xml:space="preserve"> göstərmişdir. </w:t>
      </w:r>
    </w:p>
    <w:p w14:paraId="7D01DCAF" w14:textId="5A836BCD" w:rsidR="004C7798" w:rsidRDefault="0065332F" w:rsidP="00193C7B">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sidRPr="0065332F">
        <w:rPr>
          <w:rFonts w:ascii="Times New Roman" w:eastAsia="Times New Roman" w:hAnsi="Times New Roman" w:cs="Times New Roman"/>
          <w:b/>
          <w:i/>
          <w:color w:val="000000"/>
          <w:sz w:val="28"/>
          <w:szCs w:val="28"/>
        </w:rPr>
        <w:t>S</w:t>
      </w:r>
      <w:r w:rsidR="004C7798" w:rsidRPr="0065332F">
        <w:rPr>
          <w:rFonts w:ascii="Times New Roman" w:eastAsia="Times New Roman" w:hAnsi="Times New Roman" w:cs="Times New Roman"/>
          <w:b/>
          <w:i/>
          <w:color w:val="000000"/>
          <w:sz w:val="28"/>
          <w:szCs w:val="28"/>
        </w:rPr>
        <w:t xml:space="preserve">on illərdə Azərbaycan iqtisadiyyatında turizmin </w:t>
      </w:r>
      <w:r w:rsidR="006E5793">
        <w:rPr>
          <w:rFonts w:ascii="Times New Roman" w:eastAsia="Times New Roman" w:hAnsi="Times New Roman" w:cs="Times New Roman"/>
          <w:b/>
          <w:i/>
          <w:color w:val="000000"/>
          <w:sz w:val="28"/>
          <w:szCs w:val="28"/>
        </w:rPr>
        <w:t>əhəmiyyəti</w:t>
      </w:r>
      <w:r w:rsidR="004C7798" w:rsidRPr="0065332F">
        <w:rPr>
          <w:rFonts w:ascii="Times New Roman" w:eastAsia="Times New Roman" w:hAnsi="Times New Roman" w:cs="Times New Roman"/>
          <w:b/>
          <w:i/>
          <w:color w:val="000000"/>
          <w:sz w:val="28"/>
          <w:szCs w:val="28"/>
        </w:rPr>
        <w:t xml:space="preserve"> </w:t>
      </w:r>
      <w:r w:rsidR="006E5793">
        <w:rPr>
          <w:rFonts w:ascii="Times New Roman" w:eastAsia="Times New Roman" w:hAnsi="Times New Roman" w:cs="Times New Roman"/>
          <w:b/>
          <w:i/>
          <w:color w:val="000000"/>
          <w:sz w:val="28"/>
          <w:szCs w:val="28"/>
        </w:rPr>
        <w:t>getdikcə</w:t>
      </w:r>
      <w:r w:rsidR="004C7798" w:rsidRPr="0065332F">
        <w:rPr>
          <w:rFonts w:ascii="Times New Roman" w:eastAsia="Times New Roman" w:hAnsi="Times New Roman" w:cs="Times New Roman"/>
          <w:b/>
          <w:i/>
          <w:color w:val="000000"/>
          <w:sz w:val="28"/>
          <w:szCs w:val="28"/>
        </w:rPr>
        <w:t xml:space="preserve"> artr</w:t>
      </w:r>
      <w:r w:rsidRPr="0065332F">
        <w:rPr>
          <w:rFonts w:ascii="Times New Roman" w:eastAsia="Times New Roman" w:hAnsi="Times New Roman" w:cs="Times New Roman"/>
          <w:b/>
          <w:i/>
          <w:color w:val="000000"/>
          <w:sz w:val="28"/>
          <w:szCs w:val="28"/>
        </w:rPr>
        <w:t>maqdadır</w:t>
      </w:r>
      <w:r w:rsidR="004C7798" w:rsidRPr="0065332F">
        <w:rPr>
          <w:rFonts w:ascii="Times New Roman" w:eastAsia="Times New Roman" w:hAnsi="Times New Roman" w:cs="Times New Roman"/>
          <w:b/>
          <w:i/>
          <w:color w:val="000000"/>
          <w:sz w:val="28"/>
          <w:szCs w:val="28"/>
        </w:rPr>
        <w:t xml:space="preserve"> və turizm, iqtisadiyyatın ən çox yeni iş yerləri </w:t>
      </w:r>
      <w:r w:rsidR="00F933FF">
        <w:rPr>
          <w:rFonts w:ascii="Times New Roman" w:eastAsia="Times New Roman" w:hAnsi="Times New Roman" w:cs="Times New Roman"/>
          <w:b/>
          <w:i/>
          <w:color w:val="000000"/>
          <w:sz w:val="28"/>
          <w:szCs w:val="28"/>
        </w:rPr>
        <w:t>yaradan</w:t>
      </w:r>
      <w:r w:rsidRPr="0065332F">
        <w:rPr>
          <w:rFonts w:ascii="Times New Roman" w:eastAsia="Times New Roman" w:hAnsi="Times New Roman" w:cs="Times New Roman"/>
          <w:b/>
          <w:i/>
          <w:color w:val="000000"/>
          <w:sz w:val="28"/>
          <w:szCs w:val="28"/>
        </w:rPr>
        <w:t>, valyuta gətirən</w:t>
      </w:r>
      <w:r w:rsidR="004C7798" w:rsidRPr="0065332F">
        <w:rPr>
          <w:rFonts w:ascii="Times New Roman" w:eastAsia="Times New Roman" w:hAnsi="Times New Roman" w:cs="Times New Roman"/>
          <w:b/>
          <w:i/>
          <w:color w:val="000000"/>
          <w:sz w:val="28"/>
          <w:szCs w:val="28"/>
        </w:rPr>
        <w:t xml:space="preserve"> sahəsinə çevrilməlidir</w:t>
      </w:r>
      <w:r w:rsidRPr="0065332F">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 xml:space="preserve"> </w:t>
      </w:r>
      <w:r w:rsidR="00726A99" w:rsidRPr="00726A99">
        <w:rPr>
          <w:rFonts w:ascii="Times New Roman" w:eastAsia="Times New Roman" w:hAnsi="Times New Roman" w:cs="Times New Roman"/>
          <w:b/>
          <w:i/>
          <w:color w:val="000000"/>
          <w:sz w:val="28"/>
          <w:szCs w:val="28"/>
        </w:rPr>
        <w:t>Bu sahənin inkişafının təşviq olunması, yeni turizm obyektlərinin, otellərin sayının artırılması, sağlam rəqabət mühiti yaratmaqla daha uyğun qiymət və keyfiyyətli xidmət vəd edir.</w:t>
      </w:r>
      <w:r w:rsidR="004C7798" w:rsidRPr="00726A99">
        <w:rPr>
          <w:rFonts w:ascii="Times New Roman" w:eastAsia="Times New Roman" w:hAnsi="Times New Roman" w:cs="Times New Roman"/>
          <w:b/>
          <w:i/>
          <w:color w:val="000000"/>
          <w:sz w:val="28"/>
          <w:szCs w:val="28"/>
        </w:rPr>
        <w:t xml:space="preserve"> </w:t>
      </w:r>
      <w:r w:rsidR="004C7798">
        <w:rPr>
          <w:rFonts w:ascii="Times New Roman" w:eastAsia="Times New Roman" w:hAnsi="Times New Roman" w:cs="Times New Roman"/>
          <w:b/>
          <w:i/>
          <w:color w:val="000000"/>
          <w:sz w:val="28"/>
          <w:szCs w:val="28"/>
        </w:rPr>
        <w:t xml:space="preserve">Bu həmçinin turistlərin daha </w:t>
      </w:r>
      <w:r w:rsidR="00D46CD4">
        <w:rPr>
          <w:rFonts w:ascii="Times New Roman" w:eastAsia="Times New Roman" w:hAnsi="Times New Roman" w:cs="Times New Roman"/>
          <w:b/>
          <w:i/>
          <w:color w:val="000000"/>
          <w:sz w:val="28"/>
          <w:szCs w:val="28"/>
        </w:rPr>
        <w:t>rahat və istə</w:t>
      </w:r>
      <w:r w:rsidR="004C7798">
        <w:rPr>
          <w:rFonts w:ascii="Times New Roman" w:eastAsia="Times New Roman" w:hAnsi="Times New Roman" w:cs="Times New Roman"/>
          <w:b/>
          <w:i/>
          <w:color w:val="000000"/>
          <w:sz w:val="28"/>
          <w:szCs w:val="28"/>
        </w:rPr>
        <w:t>klərinə uyğun seçim etməsinə kömək etmiş olar</w:t>
      </w:r>
      <w:r w:rsidR="004C7798">
        <w:rPr>
          <w:rFonts w:ascii="Times New Roman" w:eastAsia="Times New Roman" w:hAnsi="Times New Roman" w:cs="Times New Roman"/>
          <w:color w:val="000000"/>
          <w:sz w:val="28"/>
          <w:szCs w:val="28"/>
        </w:rPr>
        <w:t xml:space="preserve">. Sorğuya cəlb olunanların 10%-i hesab edirlər ki, turizmin inkişafı üçün investorları cəlb etmək vacibdir. Qeyd edək ki, biz də tamamilə bu fikri dəstəkləyirik. Ümumilikdə, qeyd etmək istərdik ki, sorğunun nəticələri mövcud problemləri obyektiv şəkildə üzə çıxartmış, bu problemlərin həlli yollarını göstərmişdir. Bütün bunlar, Dövlət Turizm Agentliyi işçilərinə və dövlət </w:t>
      </w:r>
      <w:r w:rsidR="00521198">
        <w:rPr>
          <w:rFonts w:ascii="Times New Roman" w:eastAsia="Times New Roman" w:hAnsi="Times New Roman" w:cs="Times New Roman"/>
          <w:color w:val="000000"/>
          <w:sz w:val="28"/>
          <w:szCs w:val="28"/>
        </w:rPr>
        <w:t>qurumlarına</w:t>
      </w:r>
      <w:r w:rsidR="004C7798">
        <w:rPr>
          <w:rFonts w:ascii="Times New Roman" w:eastAsia="Times New Roman" w:hAnsi="Times New Roman" w:cs="Times New Roman"/>
          <w:color w:val="000000"/>
          <w:sz w:val="28"/>
          <w:szCs w:val="28"/>
        </w:rPr>
        <w:t xml:space="preserve"> maraqlı fikirlər və faktlar verir.</w:t>
      </w:r>
    </w:p>
    <w:p w14:paraId="4B7C0EEC" w14:textId="088440C9"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Sonda, respondentlərin turizmin hansı növünə üstünlük vermələri məsələsinə qayıtmaq istərdik. Bizim fikrimizcə, bu suala daha geniş cavablar dissertasiya işinin ən vacib sualına cavab verməyə imkan verə bilər: Azərbaycanda rekreasiya resursları bazarının genişlənməsinin əsas istiqamətləri hansılardır?  </w:t>
      </w:r>
      <w:r w:rsidRPr="00190282">
        <w:rPr>
          <w:rFonts w:ascii="Times New Roman" w:eastAsia="Times New Roman" w:hAnsi="Times New Roman" w:cs="Times New Roman"/>
          <w:b/>
          <w:bCs/>
          <w:color w:val="000000"/>
          <w:sz w:val="28"/>
          <w:szCs w:val="28"/>
        </w:rPr>
        <w:t>Sey Qanununu</w:t>
      </w:r>
      <w:r>
        <w:rPr>
          <w:rFonts w:ascii="Times New Roman" w:eastAsia="Times New Roman" w:hAnsi="Times New Roman" w:cs="Times New Roman"/>
          <w:color w:val="000000"/>
          <w:sz w:val="28"/>
          <w:szCs w:val="28"/>
          <w:vertAlign w:val="superscript"/>
        </w:rPr>
        <w:footnoteReference w:id="5"/>
      </w:r>
      <w:r>
        <w:rPr>
          <w:rFonts w:ascii="Times New Roman" w:eastAsia="Times New Roman" w:hAnsi="Times New Roman" w:cs="Times New Roman"/>
          <w:color w:val="000000"/>
          <w:sz w:val="28"/>
          <w:szCs w:val="28"/>
        </w:rPr>
        <w:t xml:space="preserve"> başqa cür ifadə edən və 1930-cu illərdə “</w:t>
      </w:r>
      <w:r w:rsidRPr="00190282">
        <w:rPr>
          <w:rFonts w:ascii="Times New Roman" w:eastAsia="Times New Roman" w:hAnsi="Times New Roman" w:cs="Times New Roman"/>
          <w:b/>
          <w:bCs/>
          <w:i/>
          <w:iCs/>
          <w:color w:val="000000"/>
          <w:sz w:val="28"/>
          <w:szCs w:val="28"/>
        </w:rPr>
        <w:t>tələb təklifi doğurur</w:t>
      </w:r>
      <w:r>
        <w:rPr>
          <w:rFonts w:ascii="Times New Roman" w:eastAsia="Times New Roman" w:hAnsi="Times New Roman" w:cs="Times New Roman"/>
          <w:color w:val="000000"/>
          <w:sz w:val="28"/>
          <w:szCs w:val="28"/>
        </w:rPr>
        <w:t xml:space="preserve">” qanununu bəyan edən </w:t>
      </w:r>
      <w:r w:rsidRPr="00190282">
        <w:rPr>
          <w:rFonts w:ascii="Times New Roman" w:eastAsia="Times New Roman" w:hAnsi="Times New Roman" w:cs="Times New Roman"/>
          <w:b/>
          <w:bCs/>
          <w:color w:val="000000"/>
          <w:sz w:val="28"/>
          <w:szCs w:val="28"/>
        </w:rPr>
        <w:t>Con Meynard Keynsin</w:t>
      </w:r>
      <w:r>
        <w:rPr>
          <w:rFonts w:ascii="Times New Roman" w:eastAsia="Times New Roman" w:hAnsi="Times New Roman" w:cs="Times New Roman"/>
          <w:color w:val="000000"/>
          <w:sz w:val="28"/>
          <w:szCs w:val="28"/>
        </w:rPr>
        <w:t xml:space="preserve"> sözləri ilə desək, tələbi biləndə, Azərbaycanda rekreasiya resursları bazarında müvafiq təklifin formalaşması üçün tövsiyələri ifadə etmək daha asan olar.</w:t>
      </w:r>
      <w:r w:rsidR="00162D42" w:rsidRPr="00162D42">
        <w:t xml:space="preserve"> </w:t>
      </w:r>
      <w:r w:rsidR="00162D42" w:rsidRPr="00162D42">
        <w:rPr>
          <w:rFonts w:ascii="Times New Roman" w:eastAsia="Times New Roman" w:hAnsi="Times New Roman" w:cs="Times New Roman"/>
          <w:color w:val="000000"/>
          <w:sz w:val="28"/>
          <w:szCs w:val="28"/>
        </w:rPr>
        <w:t>Bildiyimiz kimi, Keyns səmərəli tələbi həlledici hesab edirdi və işsizliyin əsas səbəbini də tədiyyə qabiliyyətli</w:t>
      </w:r>
      <w:r w:rsidR="00F33D91">
        <w:rPr>
          <w:rFonts w:ascii="Times New Roman" w:eastAsia="Times New Roman" w:hAnsi="Times New Roman" w:cs="Times New Roman"/>
          <w:color w:val="000000"/>
          <w:sz w:val="28"/>
          <w:szCs w:val="28"/>
        </w:rPr>
        <w:t xml:space="preserve"> </w:t>
      </w:r>
      <w:r w:rsidR="00162D42" w:rsidRPr="00162D42">
        <w:rPr>
          <w:rFonts w:ascii="Times New Roman" w:eastAsia="Times New Roman" w:hAnsi="Times New Roman" w:cs="Times New Roman"/>
          <w:color w:val="000000"/>
          <w:sz w:val="28"/>
          <w:szCs w:val="28"/>
        </w:rPr>
        <w:t>(səmərəli) tələbin çatışmazlığında görürdü.</w:t>
      </w:r>
      <w:r w:rsidR="00162D42">
        <w:rPr>
          <w:rFonts w:ascii="Times New Roman" w:eastAsia="Times New Roman" w:hAnsi="Times New Roman" w:cs="Times New Roman"/>
          <w:color w:val="000000"/>
          <w:sz w:val="28"/>
          <w:szCs w:val="28"/>
        </w:rPr>
        <w:t xml:space="preserve"> </w:t>
      </w:r>
      <w:bookmarkStart w:id="11" w:name="_Hlk161333354"/>
      <w:r w:rsidR="00162D42">
        <w:rPr>
          <w:rFonts w:ascii="Times New Roman" w:eastAsia="Times New Roman" w:hAnsi="Times New Roman" w:cs="Times New Roman"/>
          <w:color w:val="000000"/>
          <w:sz w:val="28"/>
          <w:szCs w:val="28"/>
        </w:rPr>
        <w:t>Tələbin artırılması təklifi stimullaşdır</w:t>
      </w:r>
      <w:r w:rsidR="00956C4E">
        <w:rPr>
          <w:rFonts w:ascii="Times New Roman" w:eastAsia="Times New Roman" w:hAnsi="Times New Roman" w:cs="Times New Roman"/>
          <w:color w:val="000000"/>
          <w:sz w:val="28"/>
          <w:szCs w:val="28"/>
        </w:rPr>
        <w:t>mış olur</w:t>
      </w:r>
      <w:r w:rsidR="00162D42">
        <w:rPr>
          <w:rFonts w:ascii="Times New Roman" w:eastAsia="Times New Roman" w:hAnsi="Times New Roman" w:cs="Times New Roman"/>
          <w:color w:val="000000"/>
          <w:sz w:val="28"/>
          <w:szCs w:val="28"/>
        </w:rPr>
        <w:t>.</w:t>
      </w:r>
      <w:bookmarkEnd w:id="11"/>
    </w:p>
    <w:p w14:paraId="71555C8E" w14:textId="0902248D"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Beləliklə, əldə edilən cavablara əsasən, müəyyən etdik ki, respondentlərin 52</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adi istirahətə, 22</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müalicəvi-sağlamlaşdırıcı, 16</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ekskursiya turizminə, 5</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idman turizminə, 4</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ekstremal turizmə və 1</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%-i qastronomik turizmə üstünlük verirlər.</w:t>
      </w:r>
    </w:p>
    <w:p w14:paraId="72CCB835"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İndi isə bizi, sorğuya cəlb olunanların demoqrafik portreti (cinsi, yaşı, ailə vəziyyəti), maliyyə imkanları və istirahətə üstünlük verdikləri mövsüm maraqlandırır. “Demoqrafiks” adlanan bilik sahəsinə əsasən, belə demoqrafik portreti tərtib edərək, demoqrafik informasiyanın biznes və marketinqdə praktiki tətbiqini, bizim tədqiqatda isə, elmi cəhətdən əsaslandırılmış təklif və tövsiyələri əldə edirik.</w:t>
      </w:r>
    </w:p>
    <w:p w14:paraId="32C3B693" w14:textId="77777777" w:rsidR="004C7798" w:rsidRDefault="004C7798"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Cədvəl 2.3.7 </w:t>
      </w:r>
    </w:p>
    <w:p w14:paraId="193FFFD8" w14:textId="77777777" w:rsidR="004C7798" w:rsidRDefault="004C7798" w:rsidP="004C7798">
      <w:pPr>
        <w:pStyle w:val="4"/>
        <w:spacing w:before="0" w:after="0" w:line="360" w:lineRule="auto"/>
        <w:ind w:right="140" w:firstLine="540"/>
        <w:rPr>
          <w:rFonts w:ascii="Times New Roman" w:hAnsi="Times New Roman"/>
          <w:color w:val="000000"/>
        </w:rPr>
      </w:pPr>
      <w:r>
        <w:rPr>
          <w:rFonts w:ascii="Times New Roman" w:hAnsi="Times New Roman"/>
          <w:color w:val="000000"/>
        </w:rPr>
        <w:t>Çarpaz birləşmə matrisası: respondentin cinsi - turizm növünə üstünlük</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8"/>
        <w:gridCol w:w="1276"/>
        <w:gridCol w:w="709"/>
        <w:gridCol w:w="1559"/>
        <w:gridCol w:w="1276"/>
        <w:gridCol w:w="850"/>
        <w:gridCol w:w="567"/>
        <w:gridCol w:w="851"/>
        <w:gridCol w:w="722"/>
      </w:tblGrid>
      <w:tr w:rsidR="004C7798" w14:paraId="090C5D45" w14:textId="77777777" w:rsidTr="003C4E0D">
        <w:trPr>
          <w:cantSplit/>
        </w:trPr>
        <w:tc>
          <w:tcPr>
            <w:tcW w:w="3114" w:type="dxa"/>
            <w:gridSpan w:val="2"/>
            <w:vMerge w:val="restart"/>
            <w:tcMar>
              <w:top w:w="0" w:type="dxa"/>
              <w:bottom w:w="0" w:type="dxa"/>
            </w:tcMar>
          </w:tcPr>
          <w:p w14:paraId="4746BE2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5812" w:type="dxa"/>
            <w:gridSpan w:val="6"/>
            <w:tcMar>
              <w:top w:w="0" w:type="dxa"/>
              <w:bottom w:w="0" w:type="dxa"/>
            </w:tcMar>
            <w:vAlign w:val="center"/>
          </w:tcPr>
          <w:p w14:paraId="7FFA09AD" w14:textId="77777777" w:rsidR="004C7798" w:rsidRDefault="004C7798" w:rsidP="002D76E5">
            <w:pPr>
              <w:pStyle w:val="5"/>
              <w:spacing w:before="0" w:after="0" w:line="240" w:lineRule="auto"/>
              <w:ind w:right="140" w:hanging="3"/>
              <w:jc w:val="center"/>
              <w:rPr>
                <w:rFonts w:ascii="Times New Roman" w:hAnsi="Times New Roman"/>
                <w:b w:val="0"/>
                <w:color w:val="000000"/>
                <w:sz w:val="24"/>
                <w:szCs w:val="24"/>
              </w:rPr>
            </w:pPr>
            <w:r>
              <w:rPr>
                <w:rFonts w:ascii="Times New Roman" w:hAnsi="Times New Roman"/>
                <w:b w:val="0"/>
                <w:color w:val="000000"/>
                <w:sz w:val="24"/>
                <w:szCs w:val="24"/>
              </w:rPr>
              <w:t>Hansı turizm növünə üstünlük verirsiniz?</w:t>
            </w:r>
          </w:p>
        </w:tc>
        <w:tc>
          <w:tcPr>
            <w:tcW w:w="722" w:type="dxa"/>
            <w:vMerge w:val="restart"/>
            <w:tcMar>
              <w:top w:w="0" w:type="dxa"/>
              <w:bottom w:w="0" w:type="dxa"/>
            </w:tcMar>
            <w:textDirection w:val="btLr"/>
            <w:vAlign w:val="center"/>
          </w:tcPr>
          <w:p w14:paraId="3652296F" w14:textId="42F5E308"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Cəmi, </w:t>
            </w:r>
            <w:r w:rsidR="003C4E0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p>
        </w:tc>
      </w:tr>
      <w:tr w:rsidR="003C4E0D" w14:paraId="10832D8A" w14:textId="77777777" w:rsidTr="00922E5B">
        <w:trPr>
          <w:cantSplit/>
          <w:trHeight w:val="1890"/>
        </w:trPr>
        <w:tc>
          <w:tcPr>
            <w:tcW w:w="3114" w:type="dxa"/>
            <w:gridSpan w:val="2"/>
            <w:vMerge/>
            <w:tcMar>
              <w:top w:w="0" w:type="dxa"/>
              <w:bottom w:w="0" w:type="dxa"/>
            </w:tcMar>
          </w:tcPr>
          <w:p w14:paraId="3A62E0A8"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709" w:type="dxa"/>
            <w:tcMar>
              <w:top w:w="0" w:type="dxa"/>
              <w:bottom w:w="0" w:type="dxa"/>
            </w:tcMar>
            <w:textDirection w:val="btLr"/>
            <w:vAlign w:val="center"/>
          </w:tcPr>
          <w:p w14:paraId="7E515688" w14:textId="05E7384E"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1559" w:type="dxa"/>
            <w:tcMar>
              <w:top w:w="0" w:type="dxa"/>
              <w:bottom w:w="0" w:type="dxa"/>
            </w:tcMar>
            <w:textDirection w:val="btLr"/>
            <w:vAlign w:val="center"/>
          </w:tcPr>
          <w:p w14:paraId="1171A6E1" w14:textId="77777777"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1276" w:type="dxa"/>
            <w:tcMar>
              <w:top w:w="0" w:type="dxa"/>
              <w:bottom w:w="0" w:type="dxa"/>
            </w:tcMar>
            <w:textDirection w:val="btLr"/>
            <w:vAlign w:val="center"/>
          </w:tcPr>
          <w:p w14:paraId="501BC8CC" w14:textId="2C4DE0DA"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Dərketmə</w:t>
            </w:r>
            <w:r w:rsidR="002D76E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(mədəni-maarifləndirici, ekskursiya) turizmi</w:t>
            </w:r>
          </w:p>
        </w:tc>
        <w:tc>
          <w:tcPr>
            <w:tcW w:w="850" w:type="dxa"/>
            <w:tcMar>
              <w:top w:w="0" w:type="dxa"/>
              <w:bottom w:w="0" w:type="dxa"/>
            </w:tcMar>
            <w:textDirection w:val="btLr"/>
            <w:vAlign w:val="center"/>
          </w:tcPr>
          <w:p w14:paraId="54F329C0" w14:textId="77777777"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İdman turizmi</w:t>
            </w:r>
          </w:p>
        </w:tc>
        <w:tc>
          <w:tcPr>
            <w:tcW w:w="567" w:type="dxa"/>
            <w:tcMar>
              <w:top w:w="0" w:type="dxa"/>
              <w:bottom w:w="0" w:type="dxa"/>
            </w:tcMar>
            <w:textDirection w:val="btLr"/>
            <w:vAlign w:val="center"/>
          </w:tcPr>
          <w:p w14:paraId="0F959D52" w14:textId="77777777"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851" w:type="dxa"/>
            <w:tcMar>
              <w:top w:w="0" w:type="dxa"/>
              <w:bottom w:w="0" w:type="dxa"/>
            </w:tcMar>
            <w:textDirection w:val="btLr"/>
            <w:vAlign w:val="center"/>
          </w:tcPr>
          <w:p w14:paraId="79C0FBD9" w14:textId="77777777" w:rsidR="004C7798" w:rsidRDefault="004C7798" w:rsidP="003C4E0D">
            <w:pPr>
              <w:spacing w:after="0" w:line="240" w:lineRule="auto"/>
              <w:ind w:right="140" w:hanging="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Qastronomik turizmi</w:t>
            </w:r>
          </w:p>
        </w:tc>
        <w:tc>
          <w:tcPr>
            <w:tcW w:w="722" w:type="dxa"/>
            <w:vMerge/>
            <w:tcMar>
              <w:top w:w="0" w:type="dxa"/>
              <w:bottom w:w="0" w:type="dxa"/>
            </w:tcMar>
            <w:vAlign w:val="center"/>
          </w:tcPr>
          <w:p w14:paraId="7B8AA259" w14:textId="77777777" w:rsidR="004C7798" w:rsidRDefault="004C7798" w:rsidP="003C4E0D">
            <w:pPr>
              <w:widowControl w:val="0"/>
              <w:pBdr>
                <w:top w:val="nil"/>
                <w:left w:val="nil"/>
                <w:bottom w:val="nil"/>
                <w:right w:val="nil"/>
                <w:between w:val="nil"/>
              </w:pBdr>
              <w:spacing w:after="0"/>
              <w:ind w:right="140" w:hanging="3"/>
              <w:jc w:val="center"/>
              <w:rPr>
                <w:rFonts w:ascii="Times New Roman" w:eastAsia="Times New Roman" w:hAnsi="Times New Roman" w:cs="Times New Roman"/>
                <w:color w:val="000000"/>
                <w:sz w:val="24"/>
                <w:szCs w:val="24"/>
              </w:rPr>
            </w:pPr>
          </w:p>
        </w:tc>
      </w:tr>
      <w:tr w:rsidR="003C4E0D" w14:paraId="744AC2BC" w14:textId="77777777" w:rsidTr="003C4E0D">
        <w:trPr>
          <w:cantSplit/>
        </w:trPr>
        <w:tc>
          <w:tcPr>
            <w:tcW w:w="1838" w:type="dxa"/>
            <w:vMerge w:val="restart"/>
            <w:tcMar>
              <w:top w:w="0" w:type="dxa"/>
              <w:bottom w:w="0" w:type="dxa"/>
            </w:tcMar>
          </w:tcPr>
          <w:p w14:paraId="1376CEB1" w14:textId="627C389A"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Respondentin cinsi</w:t>
            </w:r>
          </w:p>
        </w:tc>
        <w:tc>
          <w:tcPr>
            <w:tcW w:w="1276" w:type="dxa"/>
            <w:tcMar>
              <w:top w:w="0" w:type="dxa"/>
              <w:bottom w:w="0" w:type="dxa"/>
            </w:tcMar>
            <w:vAlign w:val="center"/>
          </w:tcPr>
          <w:p w14:paraId="4FE421AF"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Kişi, %</w:t>
            </w:r>
          </w:p>
        </w:tc>
        <w:tc>
          <w:tcPr>
            <w:tcW w:w="709" w:type="dxa"/>
            <w:tcMar>
              <w:top w:w="0" w:type="dxa"/>
              <w:bottom w:w="0" w:type="dxa"/>
            </w:tcMar>
            <w:vAlign w:val="center"/>
          </w:tcPr>
          <w:p w14:paraId="7DED180D" w14:textId="2A311432"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559" w:type="dxa"/>
            <w:tcMar>
              <w:top w:w="0" w:type="dxa"/>
              <w:bottom w:w="0" w:type="dxa"/>
            </w:tcMar>
            <w:vAlign w:val="center"/>
          </w:tcPr>
          <w:p w14:paraId="0BC0B6FE" w14:textId="77777777" w:rsidR="004C7798" w:rsidRDefault="004C7798" w:rsidP="003C4E0D">
            <w:pPr>
              <w:spacing w:after="0" w:line="240" w:lineRule="auto"/>
              <w:ind w:right="140" w:firstLine="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276" w:type="dxa"/>
            <w:tcMar>
              <w:top w:w="0" w:type="dxa"/>
              <w:bottom w:w="0" w:type="dxa"/>
            </w:tcMar>
            <w:vAlign w:val="center"/>
          </w:tcPr>
          <w:p w14:paraId="7B38E2F2"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850" w:type="dxa"/>
            <w:tcMar>
              <w:top w:w="0" w:type="dxa"/>
              <w:bottom w:w="0" w:type="dxa"/>
            </w:tcMar>
            <w:vAlign w:val="center"/>
          </w:tcPr>
          <w:p w14:paraId="5067525A"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567" w:type="dxa"/>
            <w:tcMar>
              <w:top w:w="0" w:type="dxa"/>
              <w:bottom w:w="0" w:type="dxa"/>
            </w:tcMar>
            <w:vAlign w:val="center"/>
          </w:tcPr>
          <w:p w14:paraId="26CF2B07" w14:textId="2F76EFB5"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851" w:type="dxa"/>
            <w:tcMar>
              <w:top w:w="0" w:type="dxa"/>
              <w:bottom w:w="0" w:type="dxa"/>
            </w:tcMar>
            <w:vAlign w:val="center"/>
          </w:tcPr>
          <w:p w14:paraId="74B26755" w14:textId="4B1D78C5"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22" w:type="dxa"/>
            <w:tcMar>
              <w:top w:w="0" w:type="dxa"/>
              <w:bottom w:w="0" w:type="dxa"/>
            </w:tcMar>
            <w:vAlign w:val="center"/>
          </w:tcPr>
          <w:p w14:paraId="7B332621"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r>
      <w:tr w:rsidR="003C4E0D" w14:paraId="63ECD356" w14:textId="77777777" w:rsidTr="003C4E0D">
        <w:trPr>
          <w:cantSplit/>
        </w:trPr>
        <w:tc>
          <w:tcPr>
            <w:tcW w:w="1838" w:type="dxa"/>
            <w:vMerge/>
            <w:tcMar>
              <w:top w:w="0" w:type="dxa"/>
              <w:bottom w:w="0" w:type="dxa"/>
            </w:tcMar>
          </w:tcPr>
          <w:p w14:paraId="731DA526"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276" w:type="dxa"/>
            <w:tcMar>
              <w:top w:w="0" w:type="dxa"/>
              <w:bottom w:w="0" w:type="dxa"/>
            </w:tcMar>
            <w:vAlign w:val="center"/>
          </w:tcPr>
          <w:p w14:paraId="53559093"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Qadın, %</w:t>
            </w:r>
          </w:p>
        </w:tc>
        <w:tc>
          <w:tcPr>
            <w:tcW w:w="709" w:type="dxa"/>
            <w:tcMar>
              <w:top w:w="0" w:type="dxa"/>
              <w:bottom w:w="0" w:type="dxa"/>
            </w:tcMar>
            <w:vAlign w:val="center"/>
          </w:tcPr>
          <w:p w14:paraId="1498354A" w14:textId="3D5AD4B8"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559" w:type="dxa"/>
            <w:tcMar>
              <w:top w:w="0" w:type="dxa"/>
              <w:bottom w:w="0" w:type="dxa"/>
            </w:tcMar>
            <w:vAlign w:val="center"/>
          </w:tcPr>
          <w:p w14:paraId="2E412237" w14:textId="77777777" w:rsidR="004C7798" w:rsidRDefault="004C7798" w:rsidP="003C4E0D">
            <w:pPr>
              <w:spacing w:after="0" w:line="240" w:lineRule="auto"/>
              <w:ind w:right="140" w:firstLine="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276" w:type="dxa"/>
            <w:tcMar>
              <w:top w:w="0" w:type="dxa"/>
              <w:bottom w:w="0" w:type="dxa"/>
            </w:tcMar>
            <w:vAlign w:val="center"/>
          </w:tcPr>
          <w:p w14:paraId="13CA52A7"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850" w:type="dxa"/>
            <w:tcMar>
              <w:top w:w="0" w:type="dxa"/>
              <w:bottom w:w="0" w:type="dxa"/>
            </w:tcMar>
            <w:vAlign w:val="center"/>
          </w:tcPr>
          <w:p w14:paraId="53D18CC2"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567" w:type="dxa"/>
            <w:tcMar>
              <w:top w:w="0" w:type="dxa"/>
              <w:bottom w:w="0" w:type="dxa"/>
            </w:tcMar>
            <w:vAlign w:val="center"/>
          </w:tcPr>
          <w:p w14:paraId="2911E23E" w14:textId="161B2569"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851" w:type="dxa"/>
            <w:tcMar>
              <w:top w:w="0" w:type="dxa"/>
              <w:bottom w:w="0" w:type="dxa"/>
            </w:tcMar>
            <w:vAlign w:val="center"/>
          </w:tcPr>
          <w:p w14:paraId="2E21305A" w14:textId="15E10DF0"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22" w:type="dxa"/>
            <w:tcMar>
              <w:top w:w="0" w:type="dxa"/>
              <w:bottom w:w="0" w:type="dxa"/>
            </w:tcMar>
            <w:vAlign w:val="center"/>
          </w:tcPr>
          <w:p w14:paraId="4A48BFA4"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r>
      <w:tr w:rsidR="003C4E0D" w14:paraId="22D4C777" w14:textId="77777777" w:rsidTr="003C4E0D">
        <w:trPr>
          <w:cantSplit/>
        </w:trPr>
        <w:tc>
          <w:tcPr>
            <w:tcW w:w="3114" w:type="dxa"/>
            <w:gridSpan w:val="2"/>
            <w:tcMar>
              <w:top w:w="0" w:type="dxa"/>
              <w:bottom w:w="0" w:type="dxa"/>
            </w:tcMar>
          </w:tcPr>
          <w:p w14:paraId="0F748581"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c>
          <w:tcPr>
            <w:tcW w:w="709" w:type="dxa"/>
            <w:tcMar>
              <w:top w:w="0" w:type="dxa"/>
              <w:bottom w:w="0" w:type="dxa"/>
            </w:tcMar>
            <w:vAlign w:val="center"/>
          </w:tcPr>
          <w:p w14:paraId="043251A0" w14:textId="5F0B8BEA"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559" w:type="dxa"/>
            <w:tcMar>
              <w:top w:w="0" w:type="dxa"/>
              <w:bottom w:w="0" w:type="dxa"/>
            </w:tcMar>
            <w:vAlign w:val="center"/>
          </w:tcPr>
          <w:p w14:paraId="19721D9A" w14:textId="77777777" w:rsidR="004C7798" w:rsidRDefault="004C7798" w:rsidP="003C4E0D">
            <w:pPr>
              <w:spacing w:after="0" w:line="240" w:lineRule="auto"/>
              <w:ind w:right="140" w:firstLine="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276" w:type="dxa"/>
            <w:tcMar>
              <w:top w:w="0" w:type="dxa"/>
              <w:bottom w:w="0" w:type="dxa"/>
            </w:tcMar>
            <w:vAlign w:val="center"/>
          </w:tcPr>
          <w:p w14:paraId="49E65272"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850" w:type="dxa"/>
            <w:tcMar>
              <w:top w:w="0" w:type="dxa"/>
              <w:bottom w:w="0" w:type="dxa"/>
            </w:tcMar>
            <w:vAlign w:val="center"/>
          </w:tcPr>
          <w:p w14:paraId="23F5AD6B"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567" w:type="dxa"/>
            <w:tcMar>
              <w:top w:w="0" w:type="dxa"/>
              <w:bottom w:w="0" w:type="dxa"/>
            </w:tcMar>
            <w:vAlign w:val="center"/>
          </w:tcPr>
          <w:p w14:paraId="230A98B8" w14:textId="7293406A"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851" w:type="dxa"/>
            <w:tcMar>
              <w:top w:w="0" w:type="dxa"/>
              <w:bottom w:w="0" w:type="dxa"/>
            </w:tcMar>
            <w:vAlign w:val="center"/>
          </w:tcPr>
          <w:p w14:paraId="6891A32F" w14:textId="10A75C45"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22" w:type="dxa"/>
            <w:tcMar>
              <w:top w:w="0" w:type="dxa"/>
              <w:bottom w:w="0" w:type="dxa"/>
            </w:tcMar>
            <w:vAlign w:val="center"/>
          </w:tcPr>
          <w:p w14:paraId="362E21D5" w14:textId="77777777" w:rsidR="004C7798" w:rsidRDefault="004C7798" w:rsidP="003C4E0D">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57F4E6F6"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F33D91">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694D5730" w14:textId="5B476530" w:rsidR="004C7798" w:rsidRDefault="004C7798" w:rsidP="00F33D91">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Beləliklə, çarpaz birləşmə matrisası vasitəsi ilə (cədvəl 2.3.7) müəyyən edirik ki, </w:t>
      </w:r>
      <w:r>
        <w:rPr>
          <w:rFonts w:ascii="Times New Roman" w:eastAsia="Times New Roman" w:hAnsi="Times New Roman" w:cs="Times New Roman"/>
          <w:b/>
          <w:i/>
          <w:color w:val="000000"/>
          <w:sz w:val="28"/>
          <w:szCs w:val="28"/>
        </w:rPr>
        <w:t>gender baxımından</w:t>
      </w:r>
      <w:r>
        <w:rPr>
          <w:rFonts w:ascii="Times New Roman" w:eastAsia="Times New Roman" w:hAnsi="Times New Roman" w:cs="Times New Roman"/>
          <w:color w:val="000000"/>
          <w:sz w:val="28"/>
          <w:szCs w:val="28"/>
        </w:rPr>
        <w:t>, kişilər (qadınlara nisbətən) daha çox adi istirahətə (35</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idman turizminə (3</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və ekstremal turizmə (3</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üstünlük verirlər. Qadınlar isə (kişilərlə müqayisədə), daha çox, müalicə-sağlamlıq turizminə (13</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ekskursiya turizminə (9</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və qastronomik turizmə (1</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üstünlük verirlər.</w:t>
      </w:r>
    </w:p>
    <w:p w14:paraId="1ACB5EF6" w14:textId="77777777" w:rsidR="00922E5B" w:rsidRDefault="00922E5B"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5D01BB4D" w14:textId="77777777" w:rsidR="00F33D91" w:rsidRDefault="00F33D91"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4B861C6E" w14:textId="77777777" w:rsidR="004758FC" w:rsidRDefault="004758FC"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267B6326" w14:textId="77777777" w:rsidR="00F33D91" w:rsidRDefault="00F33D91"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5716B4E3" w14:textId="77777777" w:rsidR="004C7798" w:rsidRDefault="004C7798"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Cədvəl 2.3.8. </w:t>
      </w:r>
    </w:p>
    <w:p w14:paraId="1D264A40" w14:textId="0AE6D3C2" w:rsidR="004C7798" w:rsidRDefault="004C7798" w:rsidP="004C7798">
      <w:pPr>
        <w:pStyle w:val="4"/>
        <w:spacing w:before="0" w:after="0" w:line="360" w:lineRule="auto"/>
        <w:ind w:right="140" w:firstLine="540"/>
        <w:jc w:val="center"/>
        <w:rPr>
          <w:rFonts w:ascii="Times New Roman" w:hAnsi="Times New Roman"/>
          <w:color w:val="000000"/>
        </w:rPr>
      </w:pPr>
      <w:r>
        <w:rPr>
          <w:rFonts w:ascii="Times New Roman" w:hAnsi="Times New Roman"/>
          <w:color w:val="000000"/>
        </w:rPr>
        <w:t>Çarpaz birləşmə</w:t>
      </w:r>
      <w:r w:rsidR="002E0C91">
        <w:rPr>
          <w:rFonts w:ascii="Times New Roman" w:hAnsi="Times New Roman"/>
          <w:color w:val="000000"/>
        </w:rPr>
        <w:t xml:space="preserve"> matrisası: respondentin yaşı-</w:t>
      </w:r>
      <w:r>
        <w:rPr>
          <w:rFonts w:ascii="Times New Roman" w:hAnsi="Times New Roman"/>
          <w:color w:val="000000"/>
        </w:rPr>
        <w:t>turizm növünə üstünlük</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96"/>
        <w:gridCol w:w="1276"/>
        <w:gridCol w:w="709"/>
        <w:gridCol w:w="1134"/>
        <w:gridCol w:w="1559"/>
        <w:gridCol w:w="567"/>
        <w:gridCol w:w="851"/>
        <w:gridCol w:w="708"/>
        <w:gridCol w:w="851"/>
      </w:tblGrid>
      <w:tr w:rsidR="004C7798" w14:paraId="5096FF7E" w14:textId="77777777" w:rsidTr="00922E5B">
        <w:trPr>
          <w:cantSplit/>
        </w:trPr>
        <w:tc>
          <w:tcPr>
            <w:tcW w:w="2972" w:type="dxa"/>
            <w:gridSpan w:val="2"/>
            <w:vMerge w:val="restart"/>
            <w:tcMar>
              <w:top w:w="0" w:type="dxa"/>
              <w:bottom w:w="0" w:type="dxa"/>
            </w:tcMar>
          </w:tcPr>
          <w:p w14:paraId="60FB2E4C" w14:textId="77777777" w:rsidR="004C7798" w:rsidRDefault="004C7798" w:rsidP="004C7798">
            <w:pPr>
              <w:spacing w:after="0" w:line="240" w:lineRule="auto"/>
              <w:ind w:right="140" w:firstLine="540"/>
              <w:rPr>
                <w:rFonts w:ascii="Times New Roman" w:eastAsia="Times New Roman" w:hAnsi="Times New Roman" w:cs="Times New Roman"/>
                <w:color w:val="000000"/>
              </w:rPr>
            </w:pPr>
          </w:p>
        </w:tc>
        <w:tc>
          <w:tcPr>
            <w:tcW w:w="5528" w:type="dxa"/>
            <w:gridSpan w:val="6"/>
            <w:tcMar>
              <w:top w:w="0" w:type="dxa"/>
              <w:bottom w:w="0" w:type="dxa"/>
            </w:tcMar>
            <w:vAlign w:val="center"/>
          </w:tcPr>
          <w:p w14:paraId="1F2C0A87" w14:textId="77777777" w:rsidR="004C7798" w:rsidRDefault="004C7798" w:rsidP="00736E2B">
            <w:pPr>
              <w:pStyle w:val="5"/>
              <w:spacing w:before="0" w:after="0" w:line="240" w:lineRule="auto"/>
              <w:ind w:right="140" w:firstLine="540"/>
              <w:jc w:val="center"/>
              <w:rPr>
                <w:rFonts w:ascii="Times New Roman" w:hAnsi="Times New Roman"/>
                <w:b w:val="0"/>
                <w:color w:val="000000"/>
                <w:sz w:val="22"/>
                <w:szCs w:val="22"/>
              </w:rPr>
            </w:pPr>
            <w:r>
              <w:rPr>
                <w:rFonts w:ascii="Times New Roman" w:hAnsi="Times New Roman"/>
                <w:b w:val="0"/>
                <w:color w:val="000000"/>
                <w:sz w:val="22"/>
                <w:szCs w:val="22"/>
              </w:rPr>
              <w:t>Hansı turizm növünə üstünlük verirsiniz?</w:t>
            </w:r>
          </w:p>
        </w:tc>
        <w:tc>
          <w:tcPr>
            <w:tcW w:w="851" w:type="dxa"/>
            <w:vMerge w:val="restart"/>
            <w:tcMar>
              <w:top w:w="0" w:type="dxa"/>
              <w:bottom w:w="0" w:type="dxa"/>
            </w:tcMar>
            <w:textDirection w:val="btLr"/>
            <w:vAlign w:val="center"/>
          </w:tcPr>
          <w:p w14:paraId="779CAC9D" w14:textId="3D9F1416" w:rsidR="004C7798" w:rsidRDefault="004C7798" w:rsidP="00234FB7">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Cəmi, </w:t>
            </w:r>
            <w:r w:rsidR="00234FB7">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p>
        </w:tc>
      </w:tr>
      <w:tr w:rsidR="004C7798" w14:paraId="6F95177C" w14:textId="77777777" w:rsidTr="00922E5B">
        <w:trPr>
          <w:cantSplit/>
          <w:trHeight w:val="1655"/>
        </w:trPr>
        <w:tc>
          <w:tcPr>
            <w:tcW w:w="2972" w:type="dxa"/>
            <w:gridSpan w:val="2"/>
            <w:vMerge/>
            <w:tcMar>
              <w:top w:w="0" w:type="dxa"/>
              <w:bottom w:w="0" w:type="dxa"/>
            </w:tcMar>
          </w:tcPr>
          <w:p w14:paraId="4BD4535F"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709" w:type="dxa"/>
            <w:tcMar>
              <w:top w:w="0" w:type="dxa"/>
              <w:bottom w:w="0" w:type="dxa"/>
            </w:tcMar>
            <w:textDirection w:val="btLr"/>
            <w:vAlign w:val="center"/>
          </w:tcPr>
          <w:p w14:paraId="2B8F521C"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İstirahət</w:t>
            </w:r>
          </w:p>
        </w:tc>
        <w:tc>
          <w:tcPr>
            <w:tcW w:w="1134" w:type="dxa"/>
            <w:tcMar>
              <w:top w:w="0" w:type="dxa"/>
              <w:bottom w:w="0" w:type="dxa"/>
            </w:tcMar>
            <w:textDirection w:val="btLr"/>
            <w:vAlign w:val="center"/>
          </w:tcPr>
          <w:p w14:paraId="344DB38C"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Sağlamlıq turizmi (bərpa olunma, müalicə)</w:t>
            </w:r>
          </w:p>
        </w:tc>
        <w:tc>
          <w:tcPr>
            <w:tcW w:w="1559" w:type="dxa"/>
            <w:tcMar>
              <w:top w:w="0" w:type="dxa"/>
              <w:bottom w:w="0" w:type="dxa"/>
            </w:tcMar>
            <w:textDirection w:val="btLr"/>
            <w:vAlign w:val="center"/>
          </w:tcPr>
          <w:p w14:paraId="23EDBE41"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Dərketmə (mədəni-maarifləndirici, ekskursiya) turizmi</w:t>
            </w:r>
          </w:p>
        </w:tc>
        <w:tc>
          <w:tcPr>
            <w:tcW w:w="567" w:type="dxa"/>
            <w:tcMar>
              <w:top w:w="0" w:type="dxa"/>
              <w:bottom w:w="0" w:type="dxa"/>
            </w:tcMar>
            <w:textDirection w:val="btLr"/>
            <w:vAlign w:val="center"/>
          </w:tcPr>
          <w:p w14:paraId="72A88685"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İdman turizmi</w:t>
            </w:r>
          </w:p>
        </w:tc>
        <w:tc>
          <w:tcPr>
            <w:tcW w:w="851" w:type="dxa"/>
            <w:tcMar>
              <w:top w:w="0" w:type="dxa"/>
              <w:bottom w:w="0" w:type="dxa"/>
            </w:tcMar>
            <w:textDirection w:val="btLr"/>
            <w:vAlign w:val="center"/>
          </w:tcPr>
          <w:p w14:paraId="463DA463"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Ekstremal turizm</w:t>
            </w:r>
          </w:p>
        </w:tc>
        <w:tc>
          <w:tcPr>
            <w:tcW w:w="708" w:type="dxa"/>
            <w:tcMar>
              <w:top w:w="0" w:type="dxa"/>
              <w:bottom w:w="0" w:type="dxa"/>
            </w:tcMar>
            <w:textDirection w:val="btLr"/>
            <w:vAlign w:val="center"/>
          </w:tcPr>
          <w:p w14:paraId="45D83E69" w14:textId="77777777" w:rsidR="004C7798" w:rsidRDefault="004C7798" w:rsidP="00736E2B">
            <w:pPr>
              <w:spacing w:after="0" w:line="240" w:lineRule="auto"/>
              <w:ind w:left="113"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Qastronomik turizmi</w:t>
            </w:r>
          </w:p>
        </w:tc>
        <w:tc>
          <w:tcPr>
            <w:tcW w:w="851" w:type="dxa"/>
            <w:vMerge/>
            <w:tcMar>
              <w:top w:w="0" w:type="dxa"/>
              <w:bottom w:w="0" w:type="dxa"/>
            </w:tcMar>
            <w:vAlign w:val="center"/>
          </w:tcPr>
          <w:p w14:paraId="13DF10D2" w14:textId="77777777" w:rsidR="004C7798" w:rsidRDefault="004C7798" w:rsidP="00736E2B">
            <w:pPr>
              <w:widowControl w:val="0"/>
              <w:pBdr>
                <w:top w:val="nil"/>
                <w:left w:val="nil"/>
                <w:bottom w:val="nil"/>
                <w:right w:val="nil"/>
                <w:between w:val="nil"/>
              </w:pBdr>
              <w:spacing w:after="0"/>
              <w:ind w:right="140"/>
              <w:jc w:val="center"/>
              <w:rPr>
                <w:rFonts w:ascii="Times New Roman" w:eastAsia="Times New Roman" w:hAnsi="Times New Roman" w:cs="Times New Roman"/>
                <w:color w:val="000000"/>
              </w:rPr>
            </w:pPr>
          </w:p>
        </w:tc>
      </w:tr>
      <w:tr w:rsidR="004C7798" w14:paraId="4FBB6D8C" w14:textId="77777777" w:rsidTr="00922E5B">
        <w:trPr>
          <w:cantSplit/>
        </w:trPr>
        <w:tc>
          <w:tcPr>
            <w:tcW w:w="1696" w:type="dxa"/>
            <w:vMerge w:val="restart"/>
            <w:tcMar>
              <w:top w:w="0" w:type="dxa"/>
              <w:bottom w:w="0" w:type="dxa"/>
            </w:tcMar>
          </w:tcPr>
          <w:p w14:paraId="45B2F006" w14:textId="77777777" w:rsidR="004C7798" w:rsidRDefault="004C7798"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Respondentin yaşı</w:t>
            </w:r>
          </w:p>
        </w:tc>
        <w:tc>
          <w:tcPr>
            <w:tcW w:w="1276" w:type="dxa"/>
            <w:tcMar>
              <w:top w:w="0" w:type="dxa"/>
              <w:bottom w:w="0" w:type="dxa"/>
            </w:tcMar>
          </w:tcPr>
          <w:p w14:paraId="7CAEF94E"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19 və ondan az, %</w:t>
            </w:r>
          </w:p>
        </w:tc>
        <w:tc>
          <w:tcPr>
            <w:tcW w:w="709" w:type="dxa"/>
            <w:tcMar>
              <w:top w:w="0" w:type="dxa"/>
              <w:bottom w:w="0" w:type="dxa"/>
            </w:tcMar>
            <w:vAlign w:val="center"/>
          </w:tcPr>
          <w:p w14:paraId="5F9F3173"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134" w:type="dxa"/>
            <w:tcMar>
              <w:top w:w="0" w:type="dxa"/>
              <w:bottom w:w="0" w:type="dxa"/>
            </w:tcMar>
            <w:vAlign w:val="center"/>
          </w:tcPr>
          <w:p w14:paraId="7938FC63" w14:textId="66C2E2FF"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559" w:type="dxa"/>
            <w:tcMar>
              <w:top w:w="0" w:type="dxa"/>
              <w:bottom w:w="0" w:type="dxa"/>
            </w:tcMar>
            <w:vAlign w:val="center"/>
          </w:tcPr>
          <w:p w14:paraId="1A376C96"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567" w:type="dxa"/>
            <w:tcMar>
              <w:top w:w="0" w:type="dxa"/>
              <w:bottom w:w="0" w:type="dxa"/>
            </w:tcMar>
            <w:vAlign w:val="center"/>
          </w:tcPr>
          <w:p w14:paraId="5B4D6B77" w14:textId="5D8B49CC"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44209E2E" w14:textId="439AFCF0"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708" w:type="dxa"/>
            <w:tcMar>
              <w:top w:w="0" w:type="dxa"/>
              <w:bottom w:w="0" w:type="dxa"/>
            </w:tcMar>
            <w:vAlign w:val="center"/>
          </w:tcPr>
          <w:p w14:paraId="32611E68"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52D85180"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r>
      <w:tr w:rsidR="004C7798" w14:paraId="7DF5869E" w14:textId="77777777" w:rsidTr="00922E5B">
        <w:trPr>
          <w:cantSplit/>
        </w:trPr>
        <w:tc>
          <w:tcPr>
            <w:tcW w:w="1696" w:type="dxa"/>
            <w:vMerge/>
            <w:tcMar>
              <w:top w:w="0" w:type="dxa"/>
              <w:bottom w:w="0" w:type="dxa"/>
            </w:tcMar>
          </w:tcPr>
          <w:p w14:paraId="646669BA"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1276" w:type="dxa"/>
            <w:tcMar>
              <w:top w:w="0" w:type="dxa"/>
              <w:bottom w:w="0" w:type="dxa"/>
            </w:tcMar>
          </w:tcPr>
          <w:p w14:paraId="47F2E48E" w14:textId="77777777" w:rsidR="004C7798" w:rsidRDefault="004C7798" w:rsidP="00736E2B">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20-29, %</w:t>
            </w:r>
          </w:p>
        </w:tc>
        <w:tc>
          <w:tcPr>
            <w:tcW w:w="709" w:type="dxa"/>
            <w:tcMar>
              <w:top w:w="0" w:type="dxa"/>
              <w:bottom w:w="0" w:type="dxa"/>
            </w:tcMar>
            <w:vAlign w:val="center"/>
          </w:tcPr>
          <w:p w14:paraId="4C36E936"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134" w:type="dxa"/>
            <w:tcMar>
              <w:top w:w="0" w:type="dxa"/>
              <w:bottom w:w="0" w:type="dxa"/>
            </w:tcMar>
            <w:vAlign w:val="center"/>
          </w:tcPr>
          <w:p w14:paraId="719D9D59" w14:textId="2BE65742"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559" w:type="dxa"/>
            <w:tcMar>
              <w:top w:w="0" w:type="dxa"/>
              <w:bottom w:w="0" w:type="dxa"/>
            </w:tcMar>
            <w:vAlign w:val="center"/>
          </w:tcPr>
          <w:p w14:paraId="46AA4C47"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567" w:type="dxa"/>
            <w:tcMar>
              <w:top w:w="0" w:type="dxa"/>
              <w:bottom w:w="0" w:type="dxa"/>
            </w:tcMar>
            <w:vAlign w:val="center"/>
          </w:tcPr>
          <w:p w14:paraId="0E3D1DD5" w14:textId="3EAE512C"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59AE2648" w14:textId="406CE8CA"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708" w:type="dxa"/>
            <w:tcMar>
              <w:top w:w="0" w:type="dxa"/>
              <w:bottom w:w="0" w:type="dxa"/>
            </w:tcMar>
            <w:vAlign w:val="center"/>
          </w:tcPr>
          <w:p w14:paraId="08FF70F3"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851" w:type="dxa"/>
            <w:tcMar>
              <w:top w:w="0" w:type="dxa"/>
              <w:bottom w:w="0" w:type="dxa"/>
            </w:tcMar>
            <w:vAlign w:val="center"/>
          </w:tcPr>
          <w:p w14:paraId="4A9CD71E"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24</w:t>
            </w:r>
          </w:p>
        </w:tc>
      </w:tr>
      <w:tr w:rsidR="004C7798" w14:paraId="1DA99380" w14:textId="77777777" w:rsidTr="00922E5B">
        <w:trPr>
          <w:cantSplit/>
        </w:trPr>
        <w:tc>
          <w:tcPr>
            <w:tcW w:w="1696" w:type="dxa"/>
            <w:vMerge/>
            <w:tcMar>
              <w:top w:w="0" w:type="dxa"/>
              <w:bottom w:w="0" w:type="dxa"/>
            </w:tcMar>
          </w:tcPr>
          <w:p w14:paraId="4F3A4ABE"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1276" w:type="dxa"/>
            <w:tcMar>
              <w:top w:w="0" w:type="dxa"/>
              <w:bottom w:w="0" w:type="dxa"/>
            </w:tcMar>
          </w:tcPr>
          <w:p w14:paraId="0A5231DE" w14:textId="77777777" w:rsidR="004C7798" w:rsidRDefault="004C7798" w:rsidP="00736E2B">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30-39, %</w:t>
            </w:r>
          </w:p>
        </w:tc>
        <w:tc>
          <w:tcPr>
            <w:tcW w:w="709" w:type="dxa"/>
            <w:tcMar>
              <w:top w:w="0" w:type="dxa"/>
              <w:bottom w:w="0" w:type="dxa"/>
            </w:tcMar>
            <w:vAlign w:val="center"/>
          </w:tcPr>
          <w:p w14:paraId="0E4FD922"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21</w:t>
            </w:r>
          </w:p>
        </w:tc>
        <w:tc>
          <w:tcPr>
            <w:tcW w:w="1134" w:type="dxa"/>
            <w:tcMar>
              <w:top w:w="0" w:type="dxa"/>
              <w:bottom w:w="0" w:type="dxa"/>
            </w:tcMar>
            <w:vAlign w:val="center"/>
          </w:tcPr>
          <w:p w14:paraId="2849ABC5" w14:textId="2D2B6520"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559" w:type="dxa"/>
            <w:tcMar>
              <w:top w:w="0" w:type="dxa"/>
              <w:bottom w:w="0" w:type="dxa"/>
            </w:tcMar>
            <w:vAlign w:val="center"/>
          </w:tcPr>
          <w:p w14:paraId="2D4F63CF"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567" w:type="dxa"/>
            <w:tcMar>
              <w:top w:w="0" w:type="dxa"/>
              <w:bottom w:w="0" w:type="dxa"/>
            </w:tcMar>
            <w:vAlign w:val="center"/>
          </w:tcPr>
          <w:p w14:paraId="59B4BB5D" w14:textId="74D34AFF"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851" w:type="dxa"/>
            <w:tcMar>
              <w:top w:w="0" w:type="dxa"/>
              <w:bottom w:w="0" w:type="dxa"/>
            </w:tcMar>
            <w:vAlign w:val="center"/>
          </w:tcPr>
          <w:p w14:paraId="0584BD59" w14:textId="68F118B0"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708" w:type="dxa"/>
            <w:tcMar>
              <w:top w:w="0" w:type="dxa"/>
              <w:bottom w:w="0" w:type="dxa"/>
            </w:tcMar>
            <w:vAlign w:val="center"/>
          </w:tcPr>
          <w:p w14:paraId="5060BBA6"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2A0BB19D"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37</w:t>
            </w:r>
          </w:p>
        </w:tc>
      </w:tr>
      <w:tr w:rsidR="004C7798" w14:paraId="10F929C1" w14:textId="77777777" w:rsidTr="00922E5B">
        <w:trPr>
          <w:cantSplit/>
        </w:trPr>
        <w:tc>
          <w:tcPr>
            <w:tcW w:w="1696" w:type="dxa"/>
            <w:vMerge/>
            <w:tcMar>
              <w:top w:w="0" w:type="dxa"/>
              <w:bottom w:w="0" w:type="dxa"/>
            </w:tcMar>
          </w:tcPr>
          <w:p w14:paraId="0D8C6993"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1276" w:type="dxa"/>
            <w:tcMar>
              <w:top w:w="0" w:type="dxa"/>
              <w:bottom w:w="0" w:type="dxa"/>
            </w:tcMar>
          </w:tcPr>
          <w:p w14:paraId="5EBAD83C" w14:textId="77777777" w:rsidR="004C7798" w:rsidRDefault="004C7798" w:rsidP="00736E2B">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40-49, %</w:t>
            </w:r>
          </w:p>
        </w:tc>
        <w:tc>
          <w:tcPr>
            <w:tcW w:w="709" w:type="dxa"/>
            <w:tcMar>
              <w:top w:w="0" w:type="dxa"/>
              <w:bottom w:w="0" w:type="dxa"/>
            </w:tcMar>
            <w:vAlign w:val="center"/>
          </w:tcPr>
          <w:p w14:paraId="4106599A"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1134" w:type="dxa"/>
            <w:tcMar>
              <w:top w:w="0" w:type="dxa"/>
              <w:bottom w:w="0" w:type="dxa"/>
            </w:tcMar>
            <w:vAlign w:val="center"/>
          </w:tcPr>
          <w:p w14:paraId="2BA840B0" w14:textId="044D021D"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559" w:type="dxa"/>
            <w:tcMar>
              <w:top w:w="0" w:type="dxa"/>
              <w:bottom w:w="0" w:type="dxa"/>
            </w:tcMar>
            <w:vAlign w:val="center"/>
          </w:tcPr>
          <w:p w14:paraId="70C66E4F"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567" w:type="dxa"/>
            <w:tcMar>
              <w:top w:w="0" w:type="dxa"/>
              <w:bottom w:w="0" w:type="dxa"/>
            </w:tcMar>
            <w:vAlign w:val="center"/>
          </w:tcPr>
          <w:p w14:paraId="0782CCC1" w14:textId="1956D4C6"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851" w:type="dxa"/>
            <w:tcMar>
              <w:top w:w="0" w:type="dxa"/>
              <w:bottom w:w="0" w:type="dxa"/>
            </w:tcMar>
            <w:vAlign w:val="center"/>
          </w:tcPr>
          <w:p w14:paraId="3FF5CBEC" w14:textId="332D7949"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708" w:type="dxa"/>
            <w:tcMar>
              <w:top w:w="0" w:type="dxa"/>
              <w:bottom w:w="0" w:type="dxa"/>
            </w:tcMar>
            <w:vAlign w:val="center"/>
          </w:tcPr>
          <w:p w14:paraId="539D0555"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49E27D99"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20</w:t>
            </w:r>
          </w:p>
        </w:tc>
      </w:tr>
      <w:tr w:rsidR="004C7798" w14:paraId="2F14B997" w14:textId="77777777" w:rsidTr="00922E5B">
        <w:trPr>
          <w:cantSplit/>
        </w:trPr>
        <w:tc>
          <w:tcPr>
            <w:tcW w:w="1696" w:type="dxa"/>
            <w:vMerge/>
            <w:tcMar>
              <w:top w:w="0" w:type="dxa"/>
              <w:bottom w:w="0" w:type="dxa"/>
            </w:tcMar>
          </w:tcPr>
          <w:p w14:paraId="41C39C6B"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1276" w:type="dxa"/>
            <w:tcMar>
              <w:top w:w="0" w:type="dxa"/>
              <w:bottom w:w="0" w:type="dxa"/>
            </w:tcMar>
          </w:tcPr>
          <w:p w14:paraId="08547D68" w14:textId="77777777" w:rsidR="004C7798" w:rsidRDefault="004C7798" w:rsidP="00736E2B">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50-59, %</w:t>
            </w:r>
          </w:p>
        </w:tc>
        <w:tc>
          <w:tcPr>
            <w:tcW w:w="709" w:type="dxa"/>
            <w:tcMar>
              <w:top w:w="0" w:type="dxa"/>
              <w:bottom w:w="0" w:type="dxa"/>
            </w:tcMar>
            <w:vAlign w:val="center"/>
          </w:tcPr>
          <w:p w14:paraId="2C5BABAA"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134" w:type="dxa"/>
            <w:tcMar>
              <w:top w:w="0" w:type="dxa"/>
              <w:bottom w:w="0" w:type="dxa"/>
            </w:tcMar>
            <w:vAlign w:val="center"/>
          </w:tcPr>
          <w:p w14:paraId="53D56B07" w14:textId="7292B8B0"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1559" w:type="dxa"/>
            <w:tcMar>
              <w:top w:w="0" w:type="dxa"/>
              <w:bottom w:w="0" w:type="dxa"/>
            </w:tcMar>
            <w:vAlign w:val="center"/>
          </w:tcPr>
          <w:p w14:paraId="3D77D651"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567" w:type="dxa"/>
            <w:tcMar>
              <w:top w:w="0" w:type="dxa"/>
              <w:bottom w:w="0" w:type="dxa"/>
            </w:tcMar>
            <w:vAlign w:val="center"/>
          </w:tcPr>
          <w:p w14:paraId="3965B50C" w14:textId="01C4299C"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0DDF5C1D" w14:textId="5D7CE7EA"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708" w:type="dxa"/>
            <w:tcMar>
              <w:top w:w="0" w:type="dxa"/>
              <w:bottom w:w="0" w:type="dxa"/>
            </w:tcMar>
            <w:vAlign w:val="center"/>
          </w:tcPr>
          <w:p w14:paraId="4CDD7457"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66C50319"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13</w:t>
            </w:r>
          </w:p>
        </w:tc>
      </w:tr>
      <w:tr w:rsidR="004C7798" w14:paraId="24BDDA53" w14:textId="77777777" w:rsidTr="00922E5B">
        <w:trPr>
          <w:cantSplit/>
        </w:trPr>
        <w:tc>
          <w:tcPr>
            <w:tcW w:w="1696" w:type="dxa"/>
            <w:vMerge/>
            <w:tcMar>
              <w:top w:w="0" w:type="dxa"/>
              <w:bottom w:w="0" w:type="dxa"/>
            </w:tcMar>
          </w:tcPr>
          <w:p w14:paraId="492091B9"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rPr>
            </w:pPr>
          </w:p>
        </w:tc>
        <w:tc>
          <w:tcPr>
            <w:tcW w:w="1276" w:type="dxa"/>
            <w:tcMar>
              <w:top w:w="0" w:type="dxa"/>
              <w:bottom w:w="0" w:type="dxa"/>
            </w:tcMar>
          </w:tcPr>
          <w:p w14:paraId="01834512" w14:textId="77777777" w:rsidR="004C7798" w:rsidRDefault="004C7798" w:rsidP="00736E2B">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60 və yuxarı, %</w:t>
            </w:r>
          </w:p>
        </w:tc>
        <w:tc>
          <w:tcPr>
            <w:tcW w:w="709" w:type="dxa"/>
            <w:tcMar>
              <w:top w:w="0" w:type="dxa"/>
              <w:bottom w:w="0" w:type="dxa"/>
            </w:tcMar>
            <w:vAlign w:val="center"/>
          </w:tcPr>
          <w:p w14:paraId="23FD755E"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134" w:type="dxa"/>
            <w:tcMar>
              <w:top w:w="0" w:type="dxa"/>
              <w:bottom w:w="0" w:type="dxa"/>
            </w:tcMar>
            <w:vAlign w:val="center"/>
          </w:tcPr>
          <w:p w14:paraId="4D8C68F9" w14:textId="1BD9D63A"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559" w:type="dxa"/>
            <w:tcMar>
              <w:top w:w="0" w:type="dxa"/>
              <w:bottom w:w="0" w:type="dxa"/>
            </w:tcMar>
            <w:vAlign w:val="center"/>
          </w:tcPr>
          <w:p w14:paraId="1EA3E4EC"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567" w:type="dxa"/>
            <w:tcMar>
              <w:top w:w="0" w:type="dxa"/>
              <w:bottom w:w="0" w:type="dxa"/>
            </w:tcMar>
            <w:vAlign w:val="center"/>
          </w:tcPr>
          <w:p w14:paraId="10920668" w14:textId="0EFC2DDD"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4D0C80FF" w14:textId="7B783300"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708" w:type="dxa"/>
            <w:tcMar>
              <w:top w:w="0" w:type="dxa"/>
              <w:bottom w:w="0" w:type="dxa"/>
            </w:tcMar>
            <w:vAlign w:val="center"/>
          </w:tcPr>
          <w:p w14:paraId="73BD9FD5"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851" w:type="dxa"/>
            <w:tcMar>
              <w:top w:w="0" w:type="dxa"/>
              <w:bottom w:w="0" w:type="dxa"/>
            </w:tcMar>
            <w:vAlign w:val="center"/>
          </w:tcPr>
          <w:p w14:paraId="4CA9AF7B"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4C7798" w14:paraId="0821C5F3" w14:textId="77777777" w:rsidTr="00922E5B">
        <w:trPr>
          <w:cantSplit/>
        </w:trPr>
        <w:tc>
          <w:tcPr>
            <w:tcW w:w="2972" w:type="dxa"/>
            <w:gridSpan w:val="2"/>
            <w:tcMar>
              <w:top w:w="0" w:type="dxa"/>
              <w:bottom w:w="0" w:type="dxa"/>
            </w:tcMar>
          </w:tcPr>
          <w:p w14:paraId="226D776C" w14:textId="77777777" w:rsidR="004C7798" w:rsidRDefault="004C7798"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Cəmi, %</w:t>
            </w:r>
          </w:p>
        </w:tc>
        <w:tc>
          <w:tcPr>
            <w:tcW w:w="709" w:type="dxa"/>
            <w:tcMar>
              <w:top w:w="0" w:type="dxa"/>
              <w:bottom w:w="0" w:type="dxa"/>
            </w:tcMar>
            <w:vAlign w:val="center"/>
          </w:tcPr>
          <w:p w14:paraId="5C8B38D5"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52</w:t>
            </w:r>
          </w:p>
        </w:tc>
        <w:tc>
          <w:tcPr>
            <w:tcW w:w="1134" w:type="dxa"/>
            <w:tcMar>
              <w:top w:w="0" w:type="dxa"/>
              <w:bottom w:w="0" w:type="dxa"/>
            </w:tcMar>
            <w:vAlign w:val="center"/>
          </w:tcPr>
          <w:p w14:paraId="641031F9" w14:textId="4D497E49"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22</w:t>
            </w:r>
          </w:p>
        </w:tc>
        <w:tc>
          <w:tcPr>
            <w:tcW w:w="1559" w:type="dxa"/>
            <w:tcMar>
              <w:top w:w="0" w:type="dxa"/>
              <w:bottom w:w="0" w:type="dxa"/>
            </w:tcMar>
            <w:vAlign w:val="center"/>
          </w:tcPr>
          <w:p w14:paraId="5C59FB31"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16</w:t>
            </w:r>
          </w:p>
        </w:tc>
        <w:tc>
          <w:tcPr>
            <w:tcW w:w="567" w:type="dxa"/>
            <w:tcMar>
              <w:top w:w="0" w:type="dxa"/>
              <w:bottom w:w="0" w:type="dxa"/>
            </w:tcMar>
            <w:vAlign w:val="center"/>
          </w:tcPr>
          <w:p w14:paraId="0306698F" w14:textId="177E96F4"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851" w:type="dxa"/>
            <w:tcMar>
              <w:top w:w="0" w:type="dxa"/>
              <w:bottom w:w="0" w:type="dxa"/>
            </w:tcMar>
            <w:vAlign w:val="center"/>
          </w:tcPr>
          <w:p w14:paraId="280C55DD" w14:textId="6E71DFB6"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708" w:type="dxa"/>
            <w:tcMar>
              <w:top w:w="0" w:type="dxa"/>
              <w:bottom w:w="0" w:type="dxa"/>
            </w:tcMar>
            <w:vAlign w:val="center"/>
          </w:tcPr>
          <w:p w14:paraId="7C46BAA1"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851" w:type="dxa"/>
            <w:tcMar>
              <w:top w:w="0" w:type="dxa"/>
              <w:bottom w:w="0" w:type="dxa"/>
            </w:tcMar>
            <w:vAlign w:val="center"/>
          </w:tcPr>
          <w:p w14:paraId="40729DF0" w14:textId="77777777" w:rsidR="004C7798" w:rsidRDefault="004C7798" w:rsidP="00234FB7">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r>
    </w:tbl>
    <w:p w14:paraId="12B3B2E1"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F33D91">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12E20CAD" w14:textId="59F24E5A" w:rsidR="004C7798" w:rsidRDefault="004C7798" w:rsidP="00F33D91">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Çarpaz birləşmə matrisası (cədvəl 2.3.8) göstərir ki, 20-29 </w:t>
      </w:r>
      <w:r>
        <w:rPr>
          <w:rFonts w:ascii="Times New Roman" w:eastAsia="Times New Roman" w:hAnsi="Times New Roman" w:cs="Times New Roman"/>
          <w:b/>
          <w:i/>
          <w:color w:val="000000"/>
          <w:sz w:val="28"/>
          <w:szCs w:val="28"/>
        </w:rPr>
        <w:t>yaş qrupundan</w:t>
      </w:r>
      <w:r>
        <w:rPr>
          <w:rFonts w:ascii="Times New Roman" w:eastAsia="Times New Roman" w:hAnsi="Times New Roman" w:cs="Times New Roman"/>
          <w:color w:val="000000"/>
          <w:sz w:val="28"/>
          <w:szCs w:val="28"/>
        </w:rPr>
        <w:t xml:space="preserve"> olanlar (17</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və 30-39 yaş qrupundan olanlar adi istirahətə üstünlük verirlər (21</w:t>
      </w:r>
      <w:r w:rsidR="00F33D9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lakin yaş artdıqca, üstünlüklər, tədricən, sağlamlıq turizmi istiqamətində artır ki, bu da 50-59 və 60 və daha yuxarı yaş qruplarında özünü büruzə verir. Bunu çox asanlıqla izah etmək olar, çünki yaş artdıqca, insanlar can sağlığının və onu qorumaq tədbirlərinin əhəmiyyətini daha çox dərk edirlər.</w:t>
      </w:r>
    </w:p>
    <w:p w14:paraId="3F7C18F4" w14:textId="77777777" w:rsidR="004C7798" w:rsidRPr="00C04DB2" w:rsidRDefault="004C7798" w:rsidP="00C04DB2">
      <w:pPr>
        <w:pStyle w:val="4"/>
        <w:spacing w:before="0" w:after="0" w:line="360" w:lineRule="auto"/>
        <w:ind w:right="140" w:firstLine="540"/>
        <w:jc w:val="right"/>
        <w:rPr>
          <w:rFonts w:ascii="Times New Roman" w:hAnsi="Times New Roman"/>
          <w:color w:val="000000"/>
        </w:rPr>
      </w:pPr>
      <w:r w:rsidRPr="00C04DB2">
        <w:rPr>
          <w:rFonts w:ascii="Times New Roman" w:hAnsi="Times New Roman"/>
          <w:color w:val="000000"/>
        </w:rPr>
        <w:t>Cədvəl 2.3.9</w:t>
      </w:r>
    </w:p>
    <w:p w14:paraId="16D62C73" w14:textId="219176A4" w:rsidR="004C7798" w:rsidRPr="00C04DB2" w:rsidRDefault="004C7798" w:rsidP="00C04DB2">
      <w:pPr>
        <w:pStyle w:val="4"/>
        <w:spacing w:before="0" w:after="0" w:line="360" w:lineRule="auto"/>
        <w:ind w:right="140" w:firstLine="540"/>
        <w:jc w:val="center"/>
        <w:rPr>
          <w:rFonts w:ascii="Times New Roman" w:hAnsi="Times New Roman"/>
          <w:color w:val="000000"/>
        </w:rPr>
      </w:pPr>
      <w:r w:rsidRPr="00C04DB2">
        <w:rPr>
          <w:rFonts w:ascii="Times New Roman" w:hAnsi="Times New Roman"/>
          <w:color w:val="000000"/>
        </w:rPr>
        <w:t>Çarpaz birləşmə matrisası</w:t>
      </w:r>
      <w:r w:rsidR="0036481B">
        <w:rPr>
          <w:rFonts w:ascii="Times New Roman" w:hAnsi="Times New Roman"/>
          <w:color w:val="000000"/>
        </w:rPr>
        <w:t>: respondentin ailə vəziyyəti-</w:t>
      </w:r>
      <w:r w:rsidRPr="00C04DB2">
        <w:rPr>
          <w:rFonts w:ascii="Times New Roman" w:hAnsi="Times New Roman"/>
          <w:color w:val="000000"/>
        </w:rPr>
        <w:t xml:space="preserve">turizm </w:t>
      </w:r>
    </w:p>
    <w:p w14:paraId="3173E928" w14:textId="77777777" w:rsidR="004C7798" w:rsidRPr="00C04DB2" w:rsidRDefault="004C7798" w:rsidP="00C04DB2">
      <w:pPr>
        <w:pStyle w:val="4"/>
        <w:spacing w:before="0" w:after="0" w:line="360" w:lineRule="auto"/>
        <w:ind w:right="140" w:firstLine="540"/>
        <w:jc w:val="center"/>
        <w:rPr>
          <w:rFonts w:ascii="Times New Roman" w:hAnsi="Times New Roman"/>
          <w:color w:val="000000"/>
        </w:rPr>
      </w:pPr>
      <w:r w:rsidRPr="00C04DB2">
        <w:rPr>
          <w:rFonts w:ascii="Times New Roman" w:hAnsi="Times New Roman"/>
          <w:color w:val="000000"/>
        </w:rPr>
        <w:t>növünə üstünlük</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8"/>
        <w:gridCol w:w="1260"/>
        <w:gridCol w:w="785"/>
        <w:gridCol w:w="992"/>
        <w:gridCol w:w="1134"/>
        <w:gridCol w:w="551"/>
        <w:gridCol w:w="583"/>
        <w:gridCol w:w="851"/>
        <w:gridCol w:w="709"/>
      </w:tblGrid>
      <w:tr w:rsidR="004C7798" w14:paraId="0AA6F770" w14:textId="77777777" w:rsidTr="00FF2BE8">
        <w:trPr>
          <w:cantSplit/>
        </w:trPr>
        <w:tc>
          <w:tcPr>
            <w:tcW w:w="3888" w:type="dxa"/>
            <w:gridSpan w:val="2"/>
            <w:vMerge w:val="restart"/>
            <w:tcMar>
              <w:top w:w="0" w:type="dxa"/>
              <w:bottom w:w="0" w:type="dxa"/>
            </w:tcMar>
          </w:tcPr>
          <w:p w14:paraId="46C471E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896" w:type="dxa"/>
            <w:gridSpan w:val="6"/>
            <w:tcMar>
              <w:top w:w="0" w:type="dxa"/>
              <w:bottom w:w="0" w:type="dxa"/>
            </w:tcMar>
          </w:tcPr>
          <w:p w14:paraId="7952AAF8" w14:textId="77777777" w:rsidR="004C7798" w:rsidRDefault="004C7798" w:rsidP="004C7798">
            <w:pPr>
              <w:pStyle w:val="5"/>
              <w:spacing w:before="0" w:after="0" w:line="240" w:lineRule="auto"/>
              <w:ind w:right="140" w:firstLine="540"/>
              <w:rPr>
                <w:rFonts w:ascii="Times New Roman" w:hAnsi="Times New Roman"/>
                <w:b w:val="0"/>
                <w:color w:val="000000"/>
                <w:sz w:val="24"/>
                <w:szCs w:val="24"/>
              </w:rPr>
            </w:pPr>
            <w:r>
              <w:rPr>
                <w:rFonts w:ascii="Times New Roman" w:hAnsi="Times New Roman"/>
                <w:b w:val="0"/>
                <w:color w:val="000000"/>
                <w:sz w:val="24"/>
                <w:szCs w:val="24"/>
              </w:rPr>
              <w:t>Hansı turizm növünə üstünlük verirsiniz?</w:t>
            </w:r>
          </w:p>
        </w:tc>
        <w:tc>
          <w:tcPr>
            <w:tcW w:w="709" w:type="dxa"/>
            <w:vMerge w:val="restart"/>
            <w:tcMar>
              <w:top w:w="0" w:type="dxa"/>
              <w:bottom w:w="0" w:type="dxa"/>
            </w:tcMar>
            <w:textDirection w:val="btLr"/>
            <w:vAlign w:val="center"/>
          </w:tcPr>
          <w:p w14:paraId="7375D630" w14:textId="77777777" w:rsidR="004C7798" w:rsidRDefault="004C7798" w:rsidP="00C04DB2">
            <w:pPr>
              <w:spacing w:after="0" w:line="240" w:lineRule="auto"/>
              <w:ind w:left="113"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r>
      <w:tr w:rsidR="004C7798" w14:paraId="349EAEFF" w14:textId="77777777" w:rsidTr="00F33D91">
        <w:trPr>
          <w:cantSplit/>
          <w:trHeight w:val="1861"/>
        </w:trPr>
        <w:tc>
          <w:tcPr>
            <w:tcW w:w="3888" w:type="dxa"/>
            <w:gridSpan w:val="2"/>
            <w:vMerge/>
            <w:tcMar>
              <w:top w:w="0" w:type="dxa"/>
              <w:bottom w:w="0" w:type="dxa"/>
            </w:tcMar>
          </w:tcPr>
          <w:p w14:paraId="426F2AE0"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785" w:type="dxa"/>
            <w:tcMar>
              <w:top w:w="0" w:type="dxa"/>
              <w:bottom w:w="0" w:type="dxa"/>
            </w:tcMar>
            <w:textDirection w:val="btLr"/>
            <w:vAlign w:val="center"/>
          </w:tcPr>
          <w:p w14:paraId="3DCCAD24" w14:textId="77777777" w:rsidR="004C7798" w:rsidRDefault="004C7798" w:rsidP="00C04DB2">
            <w:pPr>
              <w:spacing w:after="0" w:line="240" w:lineRule="auto"/>
              <w:ind w:left="113"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992" w:type="dxa"/>
            <w:tcMar>
              <w:top w:w="0" w:type="dxa"/>
              <w:bottom w:w="0" w:type="dxa"/>
            </w:tcMar>
            <w:textDirection w:val="btLr"/>
            <w:vAlign w:val="center"/>
          </w:tcPr>
          <w:p w14:paraId="701B08C7" w14:textId="77777777" w:rsidR="004C7798" w:rsidRDefault="004C7798" w:rsidP="00C04DB2">
            <w:pPr>
              <w:spacing w:after="0" w:line="240" w:lineRule="auto"/>
              <w:ind w:right="140" w:firstLine="5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1134" w:type="dxa"/>
            <w:tcMar>
              <w:top w:w="0" w:type="dxa"/>
              <w:bottom w:w="0" w:type="dxa"/>
            </w:tcMar>
            <w:textDirection w:val="btLr"/>
            <w:vAlign w:val="center"/>
          </w:tcPr>
          <w:p w14:paraId="582CBE2A" w14:textId="77777777" w:rsidR="004C7798" w:rsidRDefault="004C7798" w:rsidP="00C04DB2">
            <w:pPr>
              <w:spacing w:after="0" w:line="240" w:lineRule="auto"/>
              <w:ind w:right="140"/>
              <w:jc w:val="center"/>
              <w:rPr>
                <w:rFonts w:ascii="Times New Roman" w:eastAsia="Times New Roman" w:hAnsi="Times New Roman" w:cs="Times New Roman"/>
                <w:color w:val="000000"/>
              </w:rPr>
            </w:pPr>
            <w:r>
              <w:rPr>
                <w:rFonts w:ascii="Times New Roman" w:eastAsia="Times New Roman" w:hAnsi="Times New Roman" w:cs="Times New Roman"/>
                <w:color w:val="000000"/>
              </w:rPr>
              <w:t>Dərketmə (mədəni-maarifləndirici, ekskursiya) turizmi</w:t>
            </w:r>
          </w:p>
        </w:tc>
        <w:tc>
          <w:tcPr>
            <w:tcW w:w="551" w:type="dxa"/>
            <w:tcMar>
              <w:top w:w="0" w:type="dxa"/>
              <w:bottom w:w="0" w:type="dxa"/>
            </w:tcMar>
            <w:textDirection w:val="btLr"/>
            <w:vAlign w:val="center"/>
          </w:tcPr>
          <w:p w14:paraId="47884579" w14:textId="77777777" w:rsidR="004C7798" w:rsidRDefault="004C7798" w:rsidP="00C04DB2">
            <w:pPr>
              <w:spacing w:after="0" w:line="240" w:lineRule="auto"/>
              <w:ind w:right="140" w:firstLine="5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İdman turizmi</w:t>
            </w:r>
          </w:p>
        </w:tc>
        <w:tc>
          <w:tcPr>
            <w:tcW w:w="583" w:type="dxa"/>
            <w:tcMar>
              <w:top w:w="0" w:type="dxa"/>
              <w:bottom w:w="0" w:type="dxa"/>
            </w:tcMar>
            <w:textDirection w:val="btLr"/>
            <w:vAlign w:val="center"/>
          </w:tcPr>
          <w:p w14:paraId="51DE023B" w14:textId="77777777" w:rsidR="004C7798" w:rsidRDefault="004C7798" w:rsidP="00C04DB2">
            <w:pPr>
              <w:spacing w:after="0" w:line="240" w:lineRule="auto"/>
              <w:ind w:left="113"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851" w:type="dxa"/>
            <w:tcMar>
              <w:top w:w="0" w:type="dxa"/>
              <w:bottom w:w="0" w:type="dxa"/>
            </w:tcMar>
            <w:textDirection w:val="btLr"/>
            <w:vAlign w:val="center"/>
          </w:tcPr>
          <w:p w14:paraId="4D087204" w14:textId="77777777" w:rsidR="004C7798" w:rsidRDefault="004C7798" w:rsidP="00C04DB2">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Qastronomik turizmi</w:t>
            </w:r>
          </w:p>
        </w:tc>
        <w:tc>
          <w:tcPr>
            <w:tcW w:w="709" w:type="dxa"/>
            <w:vMerge/>
            <w:tcMar>
              <w:top w:w="0" w:type="dxa"/>
              <w:bottom w:w="0" w:type="dxa"/>
            </w:tcMar>
            <w:vAlign w:val="bottom"/>
          </w:tcPr>
          <w:p w14:paraId="580AE276"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r>
      <w:tr w:rsidR="004C7798" w14:paraId="7FB8DBCE" w14:textId="77777777" w:rsidTr="00FF2BE8">
        <w:trPr>
          <w:cantSplit/>
        </w:trPr>
        <w:tc>
          <w:tcPr>
            <w:tcW w:w="2628" w:type="dxa"/>
            <w:vMerge w:val="restart"/>
            <w:tcMar>
              <w:top w:w="0" w:type="dxa"/>
              <w:bottom w:w="0" w:type="dxa"/>
            </w:tcMar>
          </w:tcPr>
          <w:p w14:paraId="46AC3637"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Respondentin ailə vəziyyəti</w:t>
            </w:r>
          </w:p>
        </w:tc>
        <w:tc>
          <w:tcPr>
            <w:tcW w:w="1260" w:type="dxa"/>
            <w:tcMar>
              <w:top w:w="0" w:type="dxa"/>
              <w:bottom w:w="0" w:type="dxa"/>
            </w:tcMar>
            <w:vAlign w:val="center"/>
          </w:tcPr>
          <w:p w14:paraId="57A8C40E" w14:textId="77777777" w:rsidR="004C7798" w:rsidRDefault="004C7798" w:rsidP="004C7798">
            <w:pPr>
              <w:pBdr>
                <w:top w:val="nil"/>
                <w:left w:val="nil"/>
                <w:bottom w:val="nil"/>
                <w:right w:val="nil"/>
                <w:between w:val="nil"/>
              </w:pBdr>
              <w:tabs>
                <w:tab w:val="center" w:pos="4320"/>
                <w:tab w:val="right" w:pos="8640"/>
              </w:tabs>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Subay, %</w:t>
            </w:r>
          </w:p>
        </w:tc>
        <w:tc>
          <w:tcPr>
            <w:tcW w:w="785" w:type="dxa"/>
            <w:tcMar>
              <w:top w:w="0" w:type="dxa"/>
              <w:bottom w:w="0" w:type="dxa"/>
            </w:tcMar>
            <w:vAlign w:val="center"/>
          </w:tcPr>
          <w:p w14:paraId="00763265" w14:textId="77777777" w:rsidR="004C7798" w:rsidRDefault="004C7798" w:rsidP="00FF2BE8">
            <w:pPr>
              <w:spacing w:after="0" w:line="240" w:lineRule="auto"/>
              <w:ind w:right="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992" w:type="dxa"/>
            <w:tcMar>
              <w:top w:w="0" w:type="dxa"/>
              <w:bottom w:w="0" w:type="dxa"/>
            </w:tcMar>
            <w:vAlign w:val="center"/>
          </w:tcPr>
          <w:p w14:paraId="5177EFFB" w14:textId="232118A4"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134" w:type="dxa"/>
            <w:tcMar>
              <w:top w:w="0" w:type="dxa"/>
              <w:bottom w:w="0" w:type="dxa"/>
            </w:tcMar>
            <w:vAlign w:val="center"/>
          </w:tcPr>
          <w:p w14:paraId="013E5F3C" w14:textId="47BB1502"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551" w:type="dxa"/>
            <w:tcMar>
              <w:top w:w="0" w:type="dxa"/>
              <w:bottom w:w="0" w:type="dxa"/>
            </w:tcMar>
            <w:vAlign w:val="center"/>
          </w:tcPr>
          <w:p w14:paraId="50D820B7" w14:textId="026C34D8" w:rsidR="004C7798" w:rsidRDefault="004C7798" w:rsidP="00FF2BE8">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83" w:type="dxa"/>
            <w:tcMar>
              <w:top w:w="0" w:type="dxa"/>
              <w:bottom w:w="0" w:type="dxa"/>
            </w:tcMar>
            <w:vAlign w:val="center"/>
          </w:tcPr>
          <w:p w14:paraId="0E6BF4DC" w14:textId="0C33E35E"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851" w:type="dxa"/>
            <w:tcMar>
              <w:top w:w="0" w:type="dxa"/>
              <w:bottom w:w="0" w:type="dxa"/>
            </w:tcMar>
            <w:vAlign w:val="center"/>
          </w:tcPr>
          <w:p w14:paraId="5E9D5BD6" w14:textId="463FC9C3" w:rsidR="004C7798" w:rsidRDefault="004C7798" w:rsidP="00FF2BE8">
            <w:pPr>
              <w:spacing w:after="0" w:line="240" w:lineRule="auto"/>
              <w:ind w:right="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09" w:type="dxa"/>
            <w:tcMar>
              <w:top w:w="0" w:type="dxa"/>
              <w:bottom w:w="0" w:type="dxa"/>
            </w:tcMar>
            <w:vAlign w:val="center"/>
          </w:tcPr>
          <w:p w14:paraId="55D8F842" w14:textId="182C13DC" w:rsidR="004C7798" w:rsidRDefault="004C7798" w:rsidP="00FF2BE8">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4C7798" w14:paraId="4FF680F0" w14:textId="77777777" w:rsidTr="00FF2BE8">
        <w:trPr>
          <w:cantSplit/>
        </w:trPr>
        <w:tc>
          <w:tcPr>
            <w:tcW w:w="2628" w:type="dxa"/>
            <w:vMerge/>
            <w:tcMar>
              <w:top w:w="0" w:type="dxa"/>
              <w:bottom w:w="0" w:type="dxa"/>
            </w:tcMar>
          </w:tcPr>
          <w:p w14:paraId="71D57A40"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260" w:type="dxa"/>
            <w:tcMar>
              <w:top w:w="0" w:type="dxa"/>
              <w:bottom w:w="0" w:type="dxa"/>
            </w:tcMar>
            <w:vAlign w:val="center"/>
          </w:tcPr>
          <w:p w14:paraId="25BFD260"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Evli, %</w:t>
            </w:r>
          </w:p>
        </w:tc>
        <w:tc>
          <w:tcPr>
            <w:tcW w:w="785" w:type="dxa"/>
            <w:tcMar>
              <w:top w:w="0" w:type="dxa"/>
              <w:bottom w:w="0" w:type="dxa"/>
            </w:tcMar>
            <w:vAlign w:val="center"/>
          </w:tcPr>
          <w:p w14:paraId="4AF680B8" w14:textId="77777777"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992" w:type="dxa"/>
            <w:tcMar>
              <w:top w:w="0" w:type="dxa"/>
              <w:bottom w:w="0" w:type="dxa"/>
            </w:tcMar>
            <w:vAlign w:val="center"/>
          </w:tcPr>
          <w:p w14:paraId="6DB4F67F" w14:textId="76B98210"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134" w:type="dxa"/>
            <w:tcMar>
              <w:top w:w="0" w:type="dxa"/>
              <w:bottom w:w="0" w:type="dxa"/>
            </w:tcMar>
            <w:vAlign w:val="center"/>
          </w:tcPr>
          <w:p w14:paraId="5261564E" w14:textId="40817AA8"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551" w:type="dxa"/>
            <w:tcMar>
              <w:top w:w="0" w:type="dxa"/>
              <w:bottom w:w="0" w:type="dxa"/>
            </w:tcMar>
            <w:vAlign w:val="center"/>
          </w:tcPr>
          <w:p w14:paraId="7B38C506" w14:textId="602A0E58"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583" w:type="dxa"/>
            <w:tcMar>
              <w:top w:w="0" w:type="dxa"/>
              <w:bottom w:w="0" w:type="dxa"/>
            </w:tcMar>
            <w:vAlign w:val="center"/>
          </w:tcPr>
          <w:p w14:paraId="4BEB7D73" w14:textId="547C89E4"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851" w:type="dxa"/>
            <w:tcMar>
              <w:top w:w="0" w:type="dxa"/>
              <w:bottom w:w="0" w:type="dxa"/>
            </w:tcMar>
            <w:vAlign w:val="center"/>
          </w:tcPr>
          <w:p w14:paraId="243891CD" w14:textId="7485CDDE"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09" w:type="dxa"/>
            <w:tcMar>
              <w:top w:w="0" w:type="dxa"/>
              <w:bottom w:w="0" w:type="dxa"/>
            </w:tcMar>
            <w:vAlign w:val="center"/>
          </w:tcPr>
          <w:p w14:paraId="293E23F7" w14:textId="0F0B6216" w:rsidR="004C7798" w:rsidRDefault="004C7798" w:rsidP="00FF2BE8">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r>
      <w:tr w:rsidR="004C7798" w14:paraId="207D8563" w14:textId="77777777" w:rsidTr="00FF2BE8">
        <w:trPr>
          <w:cantSplit/>
        </w:trPr>
        <w:tc>
          <w:tcPr>
            <w:tcW w:w="3888" w:type="dxa"/>
            <w:gridSpan w:val="2"/>
            <w:tcMar>
              <w:top w:w="0" w:type="dxa"/>
              <w:bottom w:w="0" w:type="dxa"/>
            </w:tcMar>
          </w:tcPr>
          <w:p w14:paraId="3EBD5898"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c>
          <w:tcPr>
            <w:tcW w:w="785" w:type="dxa"/>
            <w:tcMar>
              <w:top w:w="0" w:type="dxa"/>
              <w:bottom w:w="0" w:type="dxa"/>
            </w:tcMar>
            <w:vAlign w:val="center"/>
          </w:tcPr>
          <w:p w14:paraId="00FC9E28" w14:textId="77777777"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992" w:type="dxa"/>
            <w:tcMar>
              <w:top w:w="0" w:type="dxa"/>
              <w:bottom w:w="0" w:type="dxa"/>
            </w:tcMar>
            <w:vAlign w:val="center"/>
          </w:tcPr>
          <w:p w14:paraId="764C1D53" w14:textId="45BFA7CF"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134" w:type="dxa"/>
            <w:tcMar>
              <w:top w:w="0" w:type="dxa"/>
              <w:bottom w:w="0" w:type="dxa"/>
            </w:tcMar>
            <w:vAlign w:val="center"/>
          </w:tcPr>
          <w:p w14:paraId="610DED37" w14:textId="424B5C8B"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551" w:type="dxa"/>
            <w:tcMar>
              <w:top w:w="0" w:type="dxa"/>
              <w:bottom w:w="0" w:type="dxa"/>
            </w:tcMar>
            <w:vAlign w:val="center"/>
          </w:tcPr>
          <w:p w14:paraId="6E524A4B" w14:textId="48753B9B"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583" w:type="dxa"/>
            <w:tcMar>
              <w:top w:w="0" w:type="dxa"/>
              <w:bottom w:w="0" w:type="dxa"/>
            </w:tcMar>
            <w:vAlign w:val="center"/>
          </w:tcPr>
          <w:p w14:paraId="65F90DFD" w14:textId="48C2CED6"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851" w:type="dxa"/>
            <w:tcMar>
              <w:top w:w="0" w:type="dxa"/>
              <w:bottom w:w="0" w:type="dxa"/>
            </w:tcMar>
            <w:vAlign w:val="center"/>
          </w:tcPr>
          <w:p w14:paraId="1E9A8EBC" w14:textId="4C37AD97" w:rsidR="004C7798" w:rsidRDefault="004C7798" w:rsidP="00FF2BE8">
            <w:pPr>
              <w:spacing w:after="0" w:line="240" w:lineRule="auto"/>
              <w:ind w:righ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09" w:type="dxa"/>
            <w:tcMar>
              <w:top w:w="0" w:type="dxa"/>
              <w:bottom w:w="0" w:type="dxa"/>
            </w:tcMar>
            <w:vAlign w:val="center"/>
          </w:tcPr>
          <w:p w14:paraId="2A628463" w14:textId="42BE8C81" w:rsidR="004C7798" w:rsidRDefault="004C7798" w:rsidP="00FF2BE8">
            <w:pPr>
              <w:spacing w:after="0" w:line="240" w:lineRule="auto"/>
              <w:ind w:right="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0A72DC05" w14:textId="77777777" w:rsidR="004C7798" w:rsidRDefault="004C7798" w:rsidP="004C7798">
      <w:pPr>
        <w:spacing w:after="0" w:line="240" w:lineRule="auto"/>
        <w:ind w:right="140" w:firstLine="540"/>
        <w:jc w:val="both"/>
        <w:rPr>
          <w:rFonts w:ascii="Times New Roman" w:eastAsia="Times New Roman" w:hAnsi="Times New Roman" w:cs="Times New Roman"/>
          <w:color w:val="000000"/>
          <w:sz w:val="24"/>
          <w:szCs w:val="24"/>
        </w:rPr>
      </w:pPr>
      <w:r w:rsidRPr="00F33D91">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736F5001" w14:textId="77777777" w:rsidR="00FC0F21" w:rsidRDefault="00FC0F21" w:rsidP="004C7798">
      <w:pPr>
        <w:spacing w:after="0" w:line="240" w:lineRule="auto"/>
        <w:ind w:right="140" w:firstLine="540"/>
        <w:jc w:val="both"/>
        <w:rPr>
          <w:rFonts w:ascii="Times New Roman" w:eastAsia="Times New Roman" w:hAnsi="Times New Roman" w:cs="Times New Roman"/>
          <w:color w:val="000000"/>
          <w:sz w:val="24"/>
          <w:szCs w:val="24"/>
        </w:rPr>
      </w:pPr>
    </w:p>
    <w:p w14:paraId="105D2C4E" w14:textId="77777777" w:rsidR="004C7798" w:rsidRDefault="004C7798" w:rsidP="002C1C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Çarpaz birləşmə matrisasına əsasən (cədvəl 2.3.9), faktiki olaraq turizmin bütün növləri (qastronomik turizm istisna olmaqla) üzrə evli turistlərin sayı subay turistlərin sayından çoxdur.  </w:t>
      </w:r>
    </w:p>
    <w:p w14:paraId="61795C37" w14:textId="77777777" w:rsidR="004C7798" w:rsidRDefault="004C7798" w:rsidP="002C1C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Qısa demoqrafik portret tərtib edərək, turistlərin üstünlük verdikləri turizm növünə görə hansı məbləğdə maliyyə vəsaitlərini verməyə hazır olmalarını təhlil edək. </w:t>
      </w:r>
    </w:p>
    <w:p w14:paraId="0A244FB4" w14:textId="0280F658" w:rsidR="007427FF" w:rsidRDefault="007427FF" w:rsidP="002C1CD2">
      <w:pPr>
        <w:pBdr>
          <w:top w:val="nil"/>
          <w:left w:val="nil"/>
          <w:bottom w:val="nil"/>
          <w:right w:val="nil"/>
          <w:between w:val="nil"/>
        </w:pBd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Çarpaz birləşmə matrisası</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(cədvəl 2.3.10) turistlərin üstünlük verdikləri turizm növündə onların üstünlük</w:t>
      </w:r>
      <w:r w:rsidR="00A53DD7">
        <w:rPr>
          <w:rFonts w:ascii="Times New Roman" w:eastAsia="Times New Roman" w:hAnsi="Times New Roman" w:cs="Times New Roman"/>
          <w:color w:val="000000"/>
          <w:sz w:val="28"/>
          <w:szCs w:val="28"/>
        </w:rPr>
        <w:t xml:space="preserve"> verdikləri qiymət</w:t>
      </w:r>
      <w:r>
        <w:rPr>
          <w:rFonts w:ascii="Times New Roman" w:eastAsia="Times New Roman" w:hAnsi="Times New Roman" w:cs="Times New Roman"/>
          <w:color w:val="000000"/>
          <w:sz w:val="28"/>
          <w:szCs w:val="28"/>
        </w:rPr>
        <w:t xml:space="preserve">ləri </w:t>
      </w:r>
      <w:r w:rsidR="00A53DD7">
        <w:rPr>
          <w:rFonts w:ascii="Times New Roman" w:eastAsia="Times New Roman" w:hAnsi="Times New Roman" w:cs="Times New Roman"/>
          <w:color w:val="000000"/>
          <w:sz w:val="28"/>
          <w:szCs w:val="28"/>
        </w:rPr>
        <w:t>göstərir</w:t>
      </w:r>
      <w:r>
        <w:rPr>
          <w:rFonts w:ascii="Times New Roman" w:eastAsia="Times New Roman" w:hAnsi="Times New Roman" w:cs="Times New Roman"/>
          <w:color w:val="000000"/>
          <w:sz w:val="28"/>
          <w:szCs w:val="28"/>
        </w:rPr>
        <w:t>. Təəssüf ki, qastronomik turizmi yeganə qeyd edən qadın-respondent (20-29 yaş qrupu), arzu etdiyi tur üzrə arzu olunan qiymət dəhlizi</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haqqında suala cavab verməkdən, həmçinin, digər 4 respondent də bu suala cavab verməkdən çəkinmişdirlər. Beləliklə, 95 respondent üzrə əldə edilən məlumatlardan müəyyən edirik ki, “adi istirahət” kateqoriyasında sorğuya cəlb edilənlərin əksəriyyəti (bu kateqoriyada 23,2%) günlük 50</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AZN-dən az məbləğdə vəsait ödəməyə hazırdırlar, “müalicəvi-sağlamlaşdırıcı turizm” kateqoriyasında insanlar günlük 51-99 AZN verməyə hazırdırlar (bu kateqoriyaya-sorğuya cəlb edilənlərin 11,6</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daxildir); ekskursiya məqsədi ilə turizm sahəsində-həm 50 AZN-dən aşağı (bu kateqoriyada-6,3</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həm də 51-99 AZN (bu kateqoriyada-6,3</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qəbulediləndir. İdman turizmi yeganə turizm növüdür ki, burada respondentlərin əksəriyyəti (bu kateqoriyada-3,2</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daha çox pul xərcləməyə hazırdırlar. Ekstremal turizmə əksəriyyət (bu kateqoriyada-2,1</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günlük 50 AZN-dən daha az verməyə hazırdırlar.</w:t>
      </w:r>
    </w:p>
    <w:p w14:paraId="07D38672" w14:textId="77777777" w:rsidR="004C7798" w:rsidRDefault="004C7798" w:rsidP="004C7798">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Cədvəl 2.3.10 </w:t>
      </w:r>
    </w:p>
    <w:p w14:paraId="58D97C6F" w14:textId="77777777" w:rsidR="004C7798" w:rsidRDefault="004C7798" w:rsidP="004C7798">
      <w:pPr>
        <w:pStyle w:val="4"/>
        <w:spacing w:before="0" w:after="0" w:line="360" w:lineRule="auto"/>
        <w:ind w:right="140" w:firstLine="540"/>
        <w:jc w:val="center"/>
        <w:rPr>
          <w:rFonts w:ascii="Times New Roman" w:hAnsi="Times New Roman"/>
          <w:color w:val="000000"/>
        </w:rPr>
      </w:pPr>
      <w:r>
        <w:rPr>
          <w:rFonts w:ascii="Times New Roman" w:hAnsi="Times New Roman"/>
          <w:color w:val="000000"/>
        </w:rPr>
        <w:t>Çarpaz birləşmə matrisası: qiymət uyğunluğu - turizm növünə üstünlük</w:t>
      </w:r>
    </w:p>
    <w:tbl>
      <w:tblPr>
        <w:tblW w:w="9678"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90"/>
        <w:gridCol w:w="1320"/>
        <w:gridCol w:w="798"/>
        <w:gridCol w:w="992"/>
        <w:gridCol w:w="992"/>
        <w:gridCol w:w="851"/>
        <w:gridCol w:w="708"/>
        <w:gridCol w:w="851"/>
        <w:gridCol w:w="1276"/>
      </w:tblGrid>
      <w:tr w:rsidR="004C7798" w14:paraId="41B25C25" w14:textId="77777777" w:rsidTr="0015129F">
        <w:trPr>
          <w:cantSplit/>
        </w:trPr>
        <w:tc>
          <w:tcPr>
            <w:tcW w:w="3210" w:type="dxa"/>
            <w:gridSpan w:val="2"/>
            <w:vMerge w:val="restart"/>
            <w:tcMar>
              <w:top w:w="0" w:type="dxa"/>
              <w:bottom w:w="0" w:type="dxa"/>
            </w:tcMar>
          </w:tcPr>
          <w:p w14:paraId="2A8790E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5192" w:type="dxa"/>
            <w:gridSpan w:val="6"/>
            <w:tcMar>
              <w:top w:w="0" w:type="dxa"/>
              <w:bottom w:w="0" w:type="dxa"/>
            </w:tcMar>
          </w:tcPr>
          <w:p w14:paraId="2DCFD5CD" w14:textId="77777777" w:rsidR="004C7798" w:rsidRDefault="004C7798" w:rsidP="004C7798">
            <w:pPr>
              <w:pStyle w:val="5"/>
              <w:spacing w:before="0" w:after="0" w:line="240" w:lineRule="auto"/>
              <w:ind w:right="140" w:firstLine="540"/>
              <w:rPr>
                <w:rFonts w:ascii="Times New Roman" w:hAnsi="Times New Roman"/>
                <w:b w:val="0"/>
                <w:color w:val="000000"/>
                <w:sz w:val="24"/>
                <w:szCs w:val="24"/>
              </w:rPr>
            </w:pPr>
            <w:r>
              <w:rPr>
                <w:rFonts w:ascii="Times New Roman" w:hAnsi="Times New Roman"/>
                <w:b w:val="0"/>
                <w:color w:val="000000"/>
                <w:sz w:val="24"/>
                <w:szCs w:val="24"/>
              </w:rPr>
              <w:t>Hansı turizm növünə üstünlük verirsiniz?</w:t>
            </w:r>
          </w:p>
        </w:tc>
        <w:tc>
          <w:tcPr>
            <w:tcW w:w="1276" w:type="dxa"/>
            <w:vMerge w:val="restart"/>
            <w:tcMar>
              <w:top w:w="0" w:type="dxa"/>
              <w:bottom w:w="0" w:type="dxa"/>
            </w:tcMar>
            <w:textDirection w:val="btLr"/>
            <w:vAlign w:val="center"/>
          </w:tcPr>
          <w:p w14:paraId="1949DD10" w14:textId="77777777" w:rsidR="004C7798" w:rsidRDefault="004C7798" w:rsidP="0015129F">
            <w:pPr>
              <w:spacing w:after="0" w:line="240" w:lineRule="auto"/>
              <w:ind w:left="113"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r>
      <w:tr w:rsidR="004C7798" w14:paraId="15EF83FB" w14:textId="77777777" w:rsidTr="002C1CD2">
        <w:trPr>
          <w:cantSplit/>
          <w:trHeight w:val="1831"/>
        </w:trPr>
        <w:tc>
          <w:tcPr>
            <w:tcW w:w="3210" w:type="dxa"/>
            <w:gridSpan w:val="2"/>
            <w:vMerge/>
            <w:tcMar>
              <w:top w:w="0" w:type="dxa"/>
              <w:bottom w:w="0" w:type="dxa"/>
            </w:tcMar>
          </w:tcPr>
          <w:p w14:paraId="7285CD28"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798" w:type="dxa"/>
            <w:tcMar>
              <w:top w:w="0" w:type="dxa"/>
              <w:bottom w:w="0" w:type="dxa"/>
            </w:tcMar>
            <w:textDirection w:val="btLr"/>
            <w:vAlign w:val="center"/>
          </w:tcPr>
          <w:p w14:paraId="121C6FF2"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992" w:type="dxa"/>
            <w:tcMar>
              <w:top w:w="0" w:type="dxa"/>
              <w:bottom w:w="0" w:type="dxa"/>
            </w:tcMar>
            <w:textDirection w:val="btLr"/>
            <w:vAlign w:val="center"/>
          </w:tcPr>
          <w:p w14:paraId="67FF467E"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992" w:type="dxa"/>
            <w:tcMar>
              <w:top w:w="0" w:type="dxa"/>
              <w:bottom w:w="0" w:type="dxa"/>
            </w:tcMar>
            <w:textDirection w:val="btLr"/>
            <w:vAlign w:val="center"/>
          </w:tcPr>
          <w:p w14:paraId="474036BA"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Dərketmə (mədəni-maarifləndirici, ekskursiya) turizmi</w:t>
            </w:r>
          </w:p>
        </w:tc>
        <w:tc>
          <w:tcPr>
            <w:tcW w:w="851" w:type="dxa"/>
            <w:tcMar>
              <w:top w:w="0" w:type="dxa"/>
              <w:bottom w:w="0" w:type="dxa"/>
            </w:tcMar>
            <w:textDirection w:val="btLr"/>
            <w:vAlign w:val="center"/>
          </w:tcPr>
          <w:p w14:paraId="05804714"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İdman turizmi</w:t>
            </w:r>
          </w:p>
        </w:tc>
        <w:tc>
          <w:tcPr>
            <w:tcW w:w="708" w:type="dxa"/>
            <w:tcMar>
              <w:top w:w="0" w:type="dxa"/>
              <w:bottom w:w="0" w:type="dxa"/>
            </w:tcMar>
            <w:textDirection w:val="btLr"/>
            <w:vAlign w:val="center"/>
          </w:tcPr>
          <w:p w14:paraId="25338503"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851" w:type="dxa"/>
            <w:tcMar>
              <w:top w:w="0" w:type="dxa"/>
              <w:bottom w:w="0" w:type="dxa"/>
            </w:tcMar>
            <w:textDirection w:val="btLr"/>
            <w:vAlign w:val="center"/>
          </w:tcPr>
          <w:p w14:paraId="44828727" w14:textId="77777777" w:rsidR="004C7798" w:rsidRDefault="004C7798" w:rsidP="001512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Qastronomik turizmi</w:t>
            </w:r>
          </w:p>
        </w:tc>
        <w:tc>
          <w:tcPr>
            <w:tcW w:w="1276" w:type="dxa"/>
            <w:vMerge/>
            <w:tcMar>
              <w:top w:w="0" w:type="dxa"/>
              <w:bottom w:w="0" w:type="dxa"/>
            </w:tcMar>
            <w:vAlign w:val="bottom"/>
          </w:tcPr>
          <w:p w14:paraId="5E87AC72"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r>
      <w:tr w:rsidR="004C7798" w14:paraId="6D3F44E1" w14:textId="77777777" w:rsidTr="0015129F">
        <w:trPr>
          <w:cantSplit/>
        </w:trPr>
        <w:tc>
          <w:tcPr>
            <w:tcW w:w="1890" w:type="dxa"/>
            <w:vMerge w:val="restart"/>
            <w:tcMar>
              <w:top w:w="0" w:type="dxa"/>
              <w:bottom w:w="0" w:type="dxa"/>
            </w:tcMar>
          </w:tcPr>
          <w:p w14:paraId="20A7039C" w14:textId="77777777" w:rsidR="004C7798" w:rsidRDefault="004C7798" w:rsidP="0015129F">
            <w:pPr>
              <w:spacing w:after="0" w:line="240" w:lineRule="auto"/>
              <w:ind w:right="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Əgər Azərbaycanın arzu etdiyiniz bir bölgəsində istirahət etmək imkanınız olsaydı, hansı qiymət (günlük) sizin üçün uyğun olardı?</w:t>
            </w:r>
          </w:p>
        </w:tc>
        <w:tc>
          <w:tcPr>
            <w:tcW w:w="1320" w:type="dxa"/>
            <w:tcMar>
              <w:top w:w="0" w:type="dxa"/>
              <w:bottom w:w="0" w:type="dxa"/>
            </w:tcMar>
          </w:tcPr>
          <w:p w14:paraId="42423FD4" w14:textId="77777777" w:rsidR="004C7798" w:rsidRDefault="004C7798" w:rsidP="0015129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50 AZN-dən az, %</w:t>
            </w:r>
          </w:p>
        </w:tc>
        <w:tc>
          <w:tcPr>
            <w:tcW w:w="798" w:type="dxa"/>
            <w:tcMar>
              <w:top w:w="0" w:type="dxa"/>
              <w:bottom w:w="0" w:type="dxa"/>
            </w:tcMar>
            <w:vAlign w:val="center"/>
          </w:tcPr>
          <w:p w14:paraId="02977EC9"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w:t>
            </w:r>
          </w:p>
        </w:tc>
        <w:tc>
          <w:tcPr>
            <w:tcW w:w="992" w:type="dxa"/>
            <w:tcMar>
              <w:top w:w="0" w:type="dxa"/>
              <w:bottom w:w="0" w:type="dxa"/>
            </w:tcMar>
            <w:vAlign w:val="center"/>
          </w:tcPr>
          <w:p w14:paraId="08E7A589"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7,4</w:t>
            </w:r>
          </w:p>
        </w:tc>
        <w:tc>
          <w:tcPr>
            <w:tcW w:w="992" w:type="dxa"/>
            <w:tcMar>
              <w:top w:w="0" w:type="dxa"/>
              <w:bottom w:w="0" w:type="dxa"/>
            </w:tcMar>
            <w:vAlign w:val="center"/>
          </w:tcPr>
          <w:p w14:paraId="39C63B4F"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851" w:type="dxa"/>
            <w:tcMar>
              <w:top w:w="0" w:type="dxa"/>
              <w:bottom w:w="0" w:type="dxa"/>
            </w:tcMar>
            <w:vAlign w:val="center"/>
          </w:tcPr>
          <w:p w14:paraId="04DE1B90"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708" w:type="dxa"/>
            <w:tcMar>
              <w:top w:w="0" w:type="dxa"/>
              <w:bottom w:w="0" w:type="dxa"/>
            </w:tcMar>
            <w:vAlign w:val="center"/>
          </w:tcPr>
          <w:p w14:paraId="57D40DA5"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851" w:type="dxa"/>
            <w:tcMar>
              <w:top w:w="0" w:type="dxa"/>
              <w:bottom w:w="0" w:type="dxa"/>
            </w:tcMar>
            <w:vAlign w:val="center"/>
          </w:tcPr>
          <w:p w14:paraId="7D1C64D4"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6" w:type="dxa"/>
            <w:tcMar>
              <w:top w:w="0" w:type="dxa"/>
              <w:bottom w:w="0" w:type="dxa"/>
            </w:tcMar>
            <w:vAlign w:val="center"/>
          </w:tcPr>
          <w:p w14:paraId="45551CD1"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41,1</w:t>
            </w:r>
          </w:p>
        </w:tc>
      </w:tr>
      <w:tr w:rsidR="004C7798" w14:paraId="7B08580E" w14:textId="77777777" w:rsidTr="0015129F">
        <w:trPr>
          <w:cantSplit/>
        </w:trPr>
        <w:tc>
          <w:tcPr>
            <w:tcW w:w="1890" w:type="dxa"/>
            <w:vMerge/>
            <w:tcMar>
              <w:top w:w="0" w:type="dxa"/>
              <w:bottom w:w="0" w:type="dxa"/>
            </w:tcMar>
          </w:tcPr>
          <w:p w14:paraId="2F426C77"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320" w:type="dxa"/>
            <w:tcMar>
              <w:top w:w="0" w:type="dxa"/>
              <w:bottom w:w="0" w:type="dxa"/>
            </w:tcMar>
          </w:tcPr>
          <w:p w14:paraId="2247ED78" w14:textId="77777777" w:rsidR="004C7798" w:rsidRDefault="004C7798" w:rsidP="0015129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51-99 AZN, %</w:t>
            </w:r>
          </w:p>
        </w:tc>
        <w:tc>
          <w:tcPr>
            <w:tcW w:w="798" w:type="dxa"/>
            <w:tcMar>
              <w:top w:w="0" w:type="dxa"/>
              <w:bottom w:w="0" w:type="dxa"/>
            </w:tcMar>
            <w:vAlign w:val="center"/>
          </w:tcPr>
          <w:p w14:paraId="3C6DDF13"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w:t>
            </w:r>
          </w:p>
        </w:tc>
        <w:tc>
          <w:tcPr>
            <w:tcW w:w="992" w:type="dxa"/>
            <w:tcMar>
              <w:top w:w="0" w:type="dxa"/>
              <w:bottom w:w="0" w:type="dxa"/>
            </w:tcMar>
            <w:vAlign w:val="center"/>
          </w:tcPr>
          <w:p w14:paraId="5E13A482"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w:t>
            </w:r>
          </w:p>
        </w:tc>
        <w:tc>
          <w:tcPr>
            <w:tcW w:w="992" w:type="dxa"/>
            <w:tcMar>
              <w:top w:w="0" w:type="dxa"/>
              <w:bottom w:w="0" w:type="dxa"/>
            </w:tcMar>
            <w:vAlign w:val="center"/>
          </w:tcPr>
          <w:p w14:paraId="329AE971"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851" w:type="dxa"/>
            <w:tcMar>
              <w:top w:w="0" w:type="dxa"/>
              <w:bottom w:w="0" w:type="dxa"/>
            </w:tcMar>
            <w:vAlign w:val="center"/>
          </w:tcPr>
          <w:p w14:paraId="7BFA6233"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08" w:type="dxa"/>
            <w:tcMar>
              <w:top w:w="0" w:type="dxa"/>
              <w:bottom w:w="0" w:type="dxa"/>
            </w:tcMar>
            <w:vAlign w:val="center"/>
          </w:tcPr>
          <w:p w14:paraId="4F9629AD"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851" w:type="dxa"/>
            <w:tcMar>
              <w:top w:w="0" w:type="dxa"/>
              <w:bottom w:w="0" w:type="dxa"/>
            </w:tcMar>
            <w:vAlign w:val="center"/>
          </w:tcPr>
          <w:p w14:paraId="4EC9A218"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6" w:type="dxa"/>
            <w:tcMar>
              <w:top w:w="0" w:type="dxa"/>
              <w:bottom w:w="0" w:type="dxa"/>
            </w:tcMar>
            <w:vAlign w:val="center"/>
          </w:tcPr>
          <w:p w14:paraId="285C612A"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40,1</w:t>
            </w:r>
          </w:p>
        </w:tc>
      </w:tr>
      <w:tr w:rsidR="004C7798" w14:paraId="3DB57F0D" w14:textId="77777777" w:rsidTr="0015129F">
        <w:trPr>
          <w:cantSplit/>
        </w:trPr>
        <w:tc>
          <w:tcPr>
            <w:tcW w:w="1890" w:type="dxa"/>
            <w:vMerge/>
            <w:tcMar>
              <w:top w:w="0" w:type="dxa"/>
              <w:bottom w:w="0" w:type="dxa"/>
            </w:tcMar>
          </w:tcPr>
          <w:p w14:paraId="0A26FC16"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320" w:type="dxa"/>
            <w:tcMar>
              <w:top w:w="0" w:type="dxa"/>
              <w:bottom w:w="0" w:type="dxa"/>
            </w:tcMar>
          </w:tcPr>
          <w:p w14:paraId="14A19A28" w14:textId="77777777" w:rsidR="004C7798" w:rsidRDefault="004C7798" w:rsidP="0015129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100-199 AZN, %</w:t>
            </w:r>
          </w:p>
        </w:tc>
        <w:tc>
          <w:tcPr>
            <w:tcW w:w="798" w:type="dxa"/>
            <w:tcMar>
              <w:top w:w="0" w:type="dxa"/>
              <w:bottom w:w="0" w:type="dxa"/>
            </w:tcMar>
            <w:vAlign w:val="center"/>
          </w:tcPr>
          <w:p w14:paraId="16A3B2EC"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992" w:type="dxa"/>
            <w:tcMar>
              <w:top w:w="0" w:type="dxa"/>
              <w:bottom w:w="0" w:type="dxa"/>
            </w:tcMar>
            <w:vAlign w:val="center"/>
          </w:tcPr>
          <w:p w14:paraId="2113B8AA"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992" w:type="dxa"/>
            <w:tcMar>
              <w:top w:w="0" w:type="dxa"/>
              <w:bottom w:w="0" w:type="dxa"/>
            </w:tcMar>
            <w:vAlign w:val="center"/>
          </w:tcPr>
          <w:p w14:paraId="0CA01CB1"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851" w:type="dxa"/>
            <w:tcMar>
              <w:top w:w="0" w:type="dxa"/>
              <w:bottom w:w="0" w:type="dxa"/>
            </w:tcMar>
            <w:vAlign w:val="center"/>
          </w:tcPr>
          <w:p w14:paraId="757957FD"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708" w:type="dxa"/>
            <w:tcMar>
              <w:top w:w="0" w:type="dxa"/>
              <w:bottom w:w="0" w:type="dxa"/>
            </w:tcMar>
            <w:vAlign w:val="center"/>
          </w:tcPr>
          <w:p w14:paraId="4B316CC3"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851" w:type="dxa"/>
            <w:tcMar>
              <w:top w:w="0" w:type="dxa"/>
              <w:bottom w:w="0" w:type="dxa"/>
            </w:tcMar>
            <w:vAlign w:val="center"/>
          </w:tcPr>
          <w:p w14:paraId="42264563"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6" w:type="dxa"/>
            <w:tcMar>
              <w:top w:w="0" w:type="dxa"/>
              <w:bottom w:w="0" w:type="dxa"/>
            </w:tcMar>
            <w:vAlign w:val="center"/>
          </w:tcPr>
          <w:p w14:paraId="5140CAEB"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w:t>
            </w:r>
          </w:p>
        </w:tc>
      </w:tr>
      <w:tr w:rsidR="004C7798" w14:paraId="5582D3C5" w14:textId="77777777" w:rsidTr="0015129F">
        <w:trPr>
          <w:cantSplit/>
        </w:trPr>
        <w:tc>
          <w:tcPr>
            <w:tcW w:w="1890" w:type="dxa"/>
            <w:vMerge/>
            <w:tcMar>
              <w:top w:w="0" w:type="dxa"/>
              <w:bottom w:w="0" w:type="dxa"/>
            </w:tcMar>
          </w:tcPr>
          <w:p w14:paraId="76D7DBDA"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320" w:type="dxa"/>
            <w:tcMar>
              <w:top w:w="0" w:type="dxa"/>
              <w:bottom w:w="0" w:type="dxa"/>
            </w:tcMar>
          </w:tcPr>
          <w:p w14:paraId="521A3AFF" w14:textId="77777777" w:rsidR="004C7798" w:rsidRDefault="004C7798" w:rsidP="0015129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Günlük 200 AZN-dən çox, % </w:t>
            </w:r>
          </w:p>
        </w:tc>
        <w:tc>
          <w:tcPr>
            <w:tcW w:w="798" w:type="dxa"/>
            <w:tcMar>
              <w:top w:w="0" w:type="dxa"/>
              <w:bottom w:w="0" w:type="dxa"/>
            </w:tcMar>
            <w:vAlign w:val="center"/>
          </w:tcPr>
          <w:p w14:paraId="53562BC4"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992" w:type="dxa"/>
            <w:tcMar>
              <w:top w:w="0" w:type="dxa"/>
              <w:bottom w:w="0" w:type="dxa"/>
            </w:tcMar>
            <w:vAlign w:val="center"/>
          </w:tcPr>
          <w:p w14:paraId="2BD9E3F5"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992" w:type="dxa"/>
            <w:tcMar>
              <w:top w:w="0" w:type="dxa"/>
              <w:bottom w:w="0" w:type="dxa"/>
            </w:tcMar>
            <w:vAlign w:val="center"/>
          </w:tcPr>
          <w:p w14:paraId="610AFB1A"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51" w:type="dxa"/>
            <w:tcMar>
              <w:top w:w="0" w:type="dxa"/>
              <w:bottom w:w="0" w:type="dxa"/>
            </w:tcMar>
            <w:vAlign w:val="center"/>
          </w:tcPr>
          <w:p w14:paraId="7D50111F"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08" w:type="dxa"/>
            <w:tcMar>
              <w:top w:w="0" w:type="dxa"/>
              <w:bottom w:w="0" w:type="dxa"/>
            </w:tcMar>
            <w:vAlign w:val="center"/>
          </w:tcPr>
          <w:p w14:paraId="03ADDC0F"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51" w:type="dxa"/>
            <w:tcMar>
              <w:top w:w="0" w:type="dxa"/>
              <w:bottom w:w="0" w:type="dxa"/>
            </w:tcMar>
            <w:vAlign w:val="center"/>
          </w:tcPr>
          <w:p w14:paraId="3FDFE06D"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6" w:type="dxa"/>
            <w:tcMar>
              <w:top w:w="0" w:type="dxa"/>
              <w:bottom w:w="0" w:type="dxa"/>
            </w:tcMar>
            <w:vAlign w:val="center"/>
          </w:tcPr>
          <w:p w14:paraId="0AB17930"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r>
      <w:tr w:rsidR="004C7798" w14:paraId="78D296D6" w14:textId="77777777" w:rsidTr="0015129F">
        <w:trPr>
          <w:cantSplit/>
        </w:trPr>
        <w:tc>
          <w:tcPr>
            <w:tcW w:w="3210" w:type="dxa"/>
            <w:gridSpan w:val="2"/>
            <w:tcMar>
              <w:top w:w="0" w:type="dxa"/>
              <w:bottom w:w="0" w:type="dxa"/>
            </w:tcMar>
          </w:tcPr>
          <w:p w14:paraId="1703024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c>
          <w:tcPr>
            <w:tcW w:w="798" w:type="dxa"/>
            <w:tcMar>
              <w:top w:w="0" w:type="dxa"/>
              <w:bottom w:w="0" w:type="dxa"/>
            </w:tcMar>
            <w:vAlign w:val="center"/>
          </w:tcPr>
          <w:p w14:paraId="697B7C90"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52,7</w:t>
            </w:r>
          </w:p>
        </w:tc>
        <w:tc>
          <w:tcPr>
            <w:tcW w:w="992" w:type="dxa"/>
            <w:tcMar>
              <w:top w:w="0" w:type="dxa"/>
              <w:bottom w:w="0" w:type="dxa"/>
            </w:tcMar>
            <w:vAlign w:val="center"/>
          </w:tcPr>
          <w:p w14:paraId="41669C8B"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c>
          <w:tcPr>
            <w:tcW w:w="992" w:type="dxa"/>
            <w:tcMar>
              <w:top w:w="0" w:type="dxa"/>
              <w:bottom w:w="0" w:type="dxa"/>
            </w:tcMar>
            <w:vAlign w:val="center"/>
          </w:tcPr>
          <w:p w14:paraId="1890607B"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15,8</w:t>
            </w:r>
          </w:p>
        </w:tc>
        <w:tc>
          <w:tcPr>
            <w:tcW w:w="851" w:type="dxa"/>
            <w:tcMar>
              <w:top w:w="0" w:type="dxa"/>
              <w:bottom w:w="0" w:type="dxa"/>
            </w:tcMar>
            <w:vAlign w:val="center"/>
          </w:tcPr>
          <w:p w14:paraId="75D21C4E"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708" w:type="dxa"/>
            <w:tcMar>
              <w:top w:w="0" w:type="dxa"/>
              <w:bottom w:w="0" w:type="dxa"/>
            </w:tcMar>
            <w:vAlign w:val="center"/>
          </w:tcPr>
          <w:p w14:paraId="1894E36F" w14:textId="77777777" w:rsidR="004C7798" w:rsidRDefault="004C7798" w:rsidP="0015129F">
            <w:pPr>
              <w:spacing w:after="0" w:line="240" w:lineRule="auto"/>
              <w:ind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851" w:type="dxa"/>
            <w:tcMar>
              <w:top w:w="0" w:type="dxa"/>
              <w:bottom w:w="0" w:type="dxa"/>
            </w:tcMar>
            <w:vAlign w:val="center"/>
          </w:tcPr>
          <w:p w14:paraId="22E5DFFC"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6" w:type="dxa"/>
            <w:tcMar>
              <w:top w:w="0" w:type="dxa"/>
              <w:bottom w:w="0" w:type="dxa"/>
            </w:tcMar>
            <w:vAlign w:val="center"/>
          </w:tcPr>
          <w:p w14:paraId="67CE8509" w14:textId="77777777" w:rsidR="004C7798" w:rsidRDefault="004C7798" w:rsidP="0015129F">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100,0</w:t>
            </w:r>
          </w:p>
        </w:tc>
      </w:tr>
    </w:tbl>
    <w:p w14:paraId="41F19783"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2C1CD2">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6C4E5B86" w14:textId="2838125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Beləliklə, belə ümumi nəticəyə gəlmək olar ki, insanlar, adi və ekstremal turizmlə müqayisədə, müalicəvi, sağlamlaşdırıcı və idman turizminə daha çox pul xərcləməyə hazırdırlar.  </w:t>
      </w:r>
    </w:p>
    <w:p w14:paraId="151A02D7"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Üstünlük verilən mövsüm-turizm növü arasında qarşılıqlı əlaqəni çarpaz birləşmə matrisası</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əsasında təhlil edək (cədvəl 2.3.11)</w:t>
      </w:r>
    </w:p>
    <w:p w14:paraId="21EBBFF5" w14:textId="77777777" w:rsidR="004C7798" w:rsidRDefault="004C7798" w:rsidP="004C7798">
      <w:pPr>
        <w:pStyle w:val="4"/>
        <w:spacing w:before="0" w:after="0" w:line="360" w:lineRule="auto"/>
        <w:ind w:right="140" w:firstLine="540"/>
        <w:jc w:val="center"/>
        <w:rPr>
          <w:rFonts w:ascii="Times New Roman" w:hAnsi="Times New Roman"/>
          <w:color w:val="000000"/>
        </w:rPr>
      </w:pPr>
    </w:p>
    <w:p w14:paraId="6C2FE947" w14:textId="77777777" w:rsidR="004C7798" w:rsidRDefault="004C7798" w:rsidP="004C7798">
      <w:pPr>
        <w:pStyle w:val="4"/>
        <w:spacing w:before="0" w:after="0" w:line="360" w:lineRule="auto"/>
        <w:ind w:right="140" w:firstLine="540"/>
        <w:jc w:val="right"/>
        <w:rPr>
          <w:rFonts w:ascii="Times New Roman" w:hAnsi="Times New Roman"/>
          <w:color w:val="000000"/>
        </w:rPr>
      </w:pPr>
      <w:r>
        <w:rPr>
          <w:rFonts w:ascii="Times New Roman" w:hAnsi="Times New Roman"/>
          <w:color w:val="000000"/>
        </w:rPr>
        <w:t>Cədvəl 2.3.11</w:t>
      </w:r>
    </w:p>
    <w:p w14:paraId="05152961" w14:textId="77777777" w:rsidR="004C7798" w:rsidRDefault="004C7798" w:rsidP="004C7798">
      <w:pPr>
        <w:pStyle w:val="4"/>
        <w:spacing w:before="0" w:after="0" w:line="360" w:lineRule="auto"/>
        <w:ind w:right="140" w:firstLine="540"/>
        <w:jc w:val="center"/>
        <w:rPr>
          <w:rFonts w:ascii="Times New Roman" w:hAnsi="Times New Roman"/>
          <w:color w:val="000000"/>
        </w:rPr>
      </w:pPr>
      <w:r>
        <w:rPr>
          <w:rFonts w:ascii="Times New Roman" w:hAnsi="Times New Roman"/>
          <w:color w:val="000000"/>
        </w:rPr>
        <w:t>Çarpaz birləşmə matrisası: fəslin üstünlüyü - turizm növünə üstünlük</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84"/>
        <w:gridCol w:w="1173"/>
        <w:gridCol w:w="935"/>
        <w:gridCol w:w="1030"/>
        <w:gridCol w:w="1444"/>
        <w:gridCol w:w="835"/>
        <w:gridCol w:w="749"/>
        <w:gridCol w:w="850"/>
        <w:gridCol w:w="993"/>
      </w:tblGrid>
      <w:tr w:rsidR="004C7798" w14:paraId="749CCA5D" w14:textId="77777777" w:rsidTr="008E288E">
        <w:trPr>
          <w:cantSplit/>
        </w:trPr>
        <w:tc>
          <w:tcPr>
            <w:tcW w:w="2657" w:type="dxa"/>
            <w:gridSpan w:val="2"/>
            <w:vMerge w:val="restart"/>
            <w:tcMar>
              <w:top w:w="0" w:type="dxa"/>
              <w:bottom w:w="0" w:type="dxa"/>
            </w:tcMar>
          </w:tcPr>
          <w:p w14:paraId="17E126F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5843" w:type="dxa"/>
            <w:gridSpan w:val="6"/>
            <w:tcMar>
              <w:top w:w="0" w:type="dxa"/>
              <w:bottom w:w="0" w:type="dxa"/>
            </w:tcMar>
          </w:tcPr>
          <w:p w14:paraId="33A0721A" w14:textId="77777777" w:rsidR="004C7798" w:rsidRDefault="004C7798" w:rsidP="004C7798">
            <w:pPr>
              <w:pStyle w:val="5"/>
              <w:spacing w:before="0" w:after="0" w:line="240" w:lineRule="auto"/>
              <w:ind w:right="140" w:firstLine="540"/>
              <w:rPr>
                <w:rFonts w:ascii="Times New Roman" w:hAnsi="Times New Roman"/>
                <w:b w:val="0"/>
                <w:color w:val="000000"/>
                <w:sz w:val="24"/>
                <w:szCs w:val="24"/>
              </w:rPr>
            </w:pPr>
            <w:r>
              <w:rPr>
                <w:rFonts w:ascii="Times New Roman" w:hAnsi="Times New Roman"/>
                <w:b w:val="0"/>
                <w:color w:val="000000"/>
                <w:sz w:val="24"/>
                <w:szCs w:val="24"/>
              </w:rPr>
              <w:t>Hansı turizm növünə üstünlük verirsiniz?</w:t>
            </w:r>
          </w:p>
        </w:tc>
        <w:tc>
          <w:tcPr>
            <w:tcW w:w="993" w:type="dxa"/>
            <w:vMerge w:val="restart"/>
            <w:tcMar>
              <w:top w:w="0" w:type="dxa"/>
              <w:bottom w:w="0" w:type="dxa"/>
            </w:tcMar>
            <w:textDirection w:val="btLr"/>
            <w:vAlign w:val="center"/>
          </w:tcPr>
          <w:p w14:paraId="2D4614E8" w14:textId="77777777" w:rsidR="004C7798" w:rsidRDefault="004C7798" w:rsidP="008E288E">
            <w:pPr>
              <w:spacing w:after="0" w:line="240" w:lineRule="auto"/>
              <w:ind w:left="113"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r>
      <w:tr w:rsidR="004C7798" w14:paraId="41A14B2E" w14:textId="77777777" w:rsidTr="008E288E">
        <w:trPr>
          <w:cantSplit/>
          <w:trHeight w:val="2094"/>
        </w:trPr>
        <w:tc>
          <w:tcPr>
            <w:tcW w:w="2657" w:type="dxa"/>
            <w:gridSpan w:val="2"/>
            <w:vMerge/>
            <w:tcMar>
              <w:top w:w="0" w:type="dxa"/>
              <w:bottom w:w="0" w:type="dxa"/>
            </w:tcMar>
          </w:tcPr>
          <w:p w14:paraId="3E0C59EE"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935" w:type="dxa"/>
            <w:tcMar>
              <w:top w:w="0" w:type="dxa"/>
              <w:bottom w:w="0" w:type="dxa"/>
            </w:tcMar>
            <w:textDirection w:val="btLr"/>
            <w:vAlign w:val="center"/>
          </w:tcPr>
          <w:p w14:paraId="7AE2DAF2"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1030" w:type="dxa"/>
            <w:tcMar>
              <w:top w:w="0" w:type="dxa"/>
              <w:bottom w:w="0" w:type="dxa"/>
            </w:tcMar>
            <w:textDirection w:val="btLr"/>
            <w:vAlign w:val="center"/>
          </w:tcPr>
          <w:p w14:paraId="6BF66DCC"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1444" w:type="dxa"/>
            <w:tcMar>
              <w:top w:w="0" w:type="dxa"/>
              <w:bottom w:w="0" w:type="dxa"/>
            </w:tcMar>
            <w:textDirection w:val="btLr"/>
            <w:vAlign w:val="center"/>
          </w:tcPr>
          <w:p w14:paraId="67DF1CEC"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Dərketmə (mədəni-maarifləndirici, ekskursiya) turizmi</w:t>
            </w:r>
          </w:p>
        </w:tc>
        <w:tc>
          <w:tcPr>
            <w:tcW w:w="835" w:type="dxa"/>
            <w:tcMar>
              <w:top w:w="0" w:type="dxa"/>
              <w:bottom w:w="0" w:type="dxa"/>
            </w:tcMar>
            <w:textDirection w:val="btLr"/>
            <w:vAlign w:val="center"/>
          </w:tcPr>
          <w:p w14:paraId="756586A3"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İdman turizmi</w:t>
            </w:r>
          </w:p>
        </w:tc>
        <w:tc>
          <w:tcPr>
            <w:tcW w:w="749" w:type="dxa"/>
            <w:tcMar>
              <w:top w:w="0" w:type="dxa"/>
              <w:bottom w:w="0" w:type="dxa"/>
            </w:tcMar>
            <w:textDirection w:val="btLr"/>
            <w:vAlign w:val="center"/>
          </w:tcPr>
          <w:p w14:paraId="52EB138D"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850" w:type="dxa"/>
            <w:tcMar>
              <w:top w:w="0" w:type="dxa"/>
              <w:bottom w:w="0" w:type="dxa"/>
            </w:tcMar>
            <w:textDirection w:val="btLr"/>
            <w:vAlign w:val="center"/>
          </w:tcPr>
          <w:p w14:paraId="1F59D746" w14:textId="77777777" w:rsidR="004C7798" w:rsidRDefault="004C7798" w:rsidP="008E288E">
            <w:pPr>
              <w:spacing w:after="0" w:line="240" w:lineRule="auto"/>
              <w:ind w:left="113"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Qastronomik turizmi</w:t>
            </w:r>
          </w:p>
        </w:tc>
        <w:tc>
          <w:tcPr>
            <w:tcW w:w="993" w:type="dxa"/>
            <w:vMerge/>
            <w:tcMar>
              <w:top w:w="0" w:type="dxa"/>
              <w:bottom w:w="0" w:type="dxa"/>
            </w:tcMar>
            <w:vAlign w:val="bottom"/>
          </w:tcPr>
          <w:p w14:paraId="54A4641B" w14:textId="77777777" w:rsidR="004C7798" w:rsidRDefault="004C7798" w:rsidP="008E288E">
            <w:pPr>
              <w:widowControl w:val="0"/>
              <w:pBdr>
                <w:top w:val="nil"/>
                <w:left w:val="nil"/>
                <w:bottom w:val="nil"/>
                <w:right w:val="nil"/>
                <w:between w:val="nil"/>
              </w:pBdr>
              <w:spacing w:after="0"/>
              <w:ind w:right="87"/>
              <w:rPr>
                <w:rFonts w:ascii="Times New Roman" w:eastAsia="Times New Roman" w:hAnsi="Times New Roman" w:cs="Times New Roman"/>
                <w:color w:val="000000"/>
                <w:sz w:val="24"/>
                <w:szCs w:val="24"/>
              </w:rPr>
            </w:pPr>
          </w:p>
        </w:tc>
      </w:tr>
      <w:tr w:rsidR="004C7798" w14:paraId="01255DAC" w14:textId="77777777" w:rsidTr="008E288E">
        <w:trPr>
          <w:cantSplit/>
        </w:trPr>
        <w:tc>
          <w:tcPr>
            <w:tcW w:w="1484" w:type="dxa"/>
            <w:vMerge w:val="restart"/>
            <w:tcMar>
              <w:top w:w="0" w:type="dxa"/>
              <w:bottom w:w="0" w:type="dxa"/>
            </w:tcMar>
          </w:tcPr>
          <w:p w14:paraId="63CE08B6" w14:textId="77777777" w:rsidR="004C7798" w:rsidRDefault="004C7798" w:rsidP="008E288E">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Hansı fəsildə istirahət etməyə üstünlük verirsiz?</w:t>
            </w:r>
          </w:p>
        </w:tc>
        <w:tc>
          <w:tcPr>
            <w:tcW w:w="1173" w:type="dxa"/>
            <w:tcMar>
              <w:top w:w="0" w:type="dxa"/>
              <w:bottom w:w="0" w:type="dxa"/>
            </w:tcMar>
          </w:tcPr>
          <w:p w14:paraId="7231289F" w14:textId="77777777" w:rsidR="004C7798" w:rsidRDefault="004C7798" w:rsidP="008E288E">
            <w:pPr>
              <w:pBdr>
                <w:top w:val="nil"/>
                <w:left w:val="nil"/>
                <w:bottom w:val="nil"/>
                <w:right w:val="nil"/>
                <w:between w:val="nil"/>
              </w:pBdr>
              <w:tabs>
                <w:tab w:val="center" w:pos="4320"/>
                <w:tab w:val="right" w:pos="8640"/>
              </w:tabs>
              <w:spacing w:after="0" w:line="240" w:lineRule="auto"/>
              <w:ind w:left="-76" w:righ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Qışda, %</w:t>
            </w:r>
          </w:p>
        </w:tc>
        <w:tc>
          <w:tcPr>
            <w:tcW w:w="935" w:type="dxa"/>
            <w:tcMar>
              <w:top w:w="0" w:type="dxa"/>
              <w:bottom w:w="0" w:type="dxa"/>
            </w:tcMar>
            <w:vAlign w:val="center"/>
          </w:tcPr>
          <w:p w14:paraId="62F05B4A" w14:textId="3575A1A5"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030" w:type="dxa"/>
            <w:tcMar>
              <w:top w:w="0" w:type="dxa"/>
              <w:bottom w:w="0" w:type="dxa"/>
            </w:tcMar>
            <w:vAlign w:val="center"/>
          </w:tcPr>
          <w:p w14:paraId="39EB05B7"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44" w:type="dxa"/>
            <w:tcMar>
              <w:top w:w="0" w:type="dxa"/>
              <w:bottom w:w="0" w:type="dxa"/>
            </w:tcMar>
            <w:vAlign w:val="center"/>
          </w:tcPr>
          <w:p w14:paraId="08472389"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835" w:type="dxa"/>
            <w:tcMar>
              <w:top w:w="0" w:type="dxa"/>
              <w:bottom w:w="0" w:type="dxa"/>
            </w:tcMar>
            <w:vAlign w:val="center"/>
          </w:tcPr>
          <w:p w14:paraId="2C2B0162"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49" w:type="dxa"/>
            <w:tcMar>
              <w:top w:w="0" w:type="dxa"/>
              <w:bottom w:w="0" w:type="dxa"/>
            </w:tcMar>
            <w:vAlign w:val="center"/>
          </w:tcPr>
          <w:p w14:paraId="08E0D270"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50" w:type="dxa"/>
            <w:tcMar>
              <w:top w:w="0" w:type="dxa"/>
              <w:bottom w:w="0" w:type="dxa"/>
            </w:tcMar>
            <w:vAlign w:val="center"/>
          </w:tcPr>
          <w:p w14:paraId="33F5D141"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3" w:type="dxa"/>
            <w:tcMar>
              <w:top w:w="0" w:type="dxa"/>
              <w:bottom w:w="0" w:type="dxa"/>
            </w:tcMar>
            <w:vAlign w:val="center"/>
          </w:tcPr>
          <w:p w14:paraId="786977C9"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4C7798" w14:paraId="49C73991" w14:textId="77777777" w:rsidTr="008E288E">
        <w:trPr>
          <w:cantSplit/>
        </w:trPr>
        <w:tc>
          <w:tcPr>
            <w:tcW w:w="1484" w:type="dxa"/>
            <w:vMerge/>
            <w:tcMar>
              <w:top w:w="0" w:type="dxa"/>
              <w:bottom w:w="0" w:type="dxa"/>
            </w:tcMar>
          </w:tcPr>
          <w:p w14:paraId="11874882"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173" w:type="dxa"/>
            <w:tcMar>
              <w:top w:w="0" w:type="dxa"/>
              <w:bottom w:w="0" w:type="dxa"/>
            </w:tcMar>
          </w:tcPr>
          <w:p w14:paraId="0DF55F79" w14:textId="77777777" w:rsidR="004C7798" w:rsidRDefault="004C7798" w:rsidP="008E288E">
            <w:pPr>
              <w:spacing w:after="0" w:line="240" w:lineRule="auto"/>
              <w:ind w:left="-76" w:righ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Yazda, %</w:t>
            </w:r>
          </w:p>
        </w:tc>
        <w:tc>
          <w:tcPr>
            <w:tcW w:w="935" w:type="dxa"/>
            <w:tcMar>
              <w:top w:w="0" w:type="dxa"/>
              <w:bottom w:w="0" w:type="dxa"/>
            </w:tcMar>
            <w:vAlign w:val="center"/>
          </w:tcPr>
          <w:p w14:paraId="195C656F" w14:textId="7CC71652"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030" w:type="dxa"/>
            <w:tcMar>
              <w:top w:w="0" w:type="dxa"/>
              <w:bottom w:w="0" w:type="dxa"/>
            </w:tcMar>
            <w:vAlign w:val="center"/>
          </w:tcPr>
          <w:p w14:paraId="08AC2590"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44" w:type="dxa"/>
            <w:tcMar>
              <w:top w:w="0" w:type="dxa"/>
              <w:bottom w:w="0" w:type="dxa"/>
            </w:tcMar>
            <w:vAlign w:val="center"/>
          </w:tcPr>
          <w:p w14:paraId="4F29B30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35" w:type="dxa"/>
            <w:tcMar>
              <w:top w:w="0" w:type="dxa"/>
              <w:bottom w:w="0" w:type="dxa"/>
            </w:tcMar>
            <w:vAlign w:val="center"/>
          </w:tcPr>
          <w:p w14:paraId="0DC708F4"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749" w:type="dxa"/>
            <w:tcMar>
              <w:top w:w="0" w:type="dxa"/>
              <w:bottom w:w="0" w:type="dxa"/>
            </w:tcMar>
            <w:vAlign w:val="center"/>
          </w:tcPr>
          <w:p w14:paraId="27AF20C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50" w:type="dxa"/>
            <w:tcMar>
              <w:top w:w="0" w:type="dxa"/>
              <w:bottom w:w="0" w:type="dxa"/>
            </w:tcMar>
            <w:vAlign w:val="center"/>
          </w:tcPr>
          <w:p w14:paraId="048A401A"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993" w:type="dxa"/>
            <w:tcMar>
              <w:top w:w="0" w:type="dxa"/>
              <w:bottom w:w="0" w:type="dxa"/>
            </w:tcMar>
            <w:vAlign w:val="center"/>
          </w:tcPr>
          <w:p w14:paraId="46C9E0F0"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4C7798" w14:paraId="0FFB1B27" w14:textId="77777777" w:rsidTr="008E288E">
        <w:trPr>
          <w:cantSplit/>
        </w:trPr>
        <w:tc>
          <w:tcPr>
            <w:tcW w:w="1484" w:type="dxa"/>
            <w:vMerge/>
            <w:tcMar>
              <w:top w:w="0" w:type="dxa"/>
              <w:bottom w:w="0" w:type="dxa"/>
            </w:tcMar>
          </w:tcPr>
          <w:p w14:paraId="7AF85C78"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173" w:type="dxa"/>
            <w:tcMar>
              <w:top w:w="0" w:type="dxa"/>
              <w:bottom w:w="0" w:type="dxa"/>
            </w:tcMar>
          </w:tcPr>
          <w:p w14:paraId="25005DE8" w14:textId="77777777" w:rsidR="004C7798" w:rsidRDefault="004C7798" w:rsidP="008E288E">
            <w:pPr>
              <w:spacing w:after="0" w:line="240" w:lineRule="auto"/>
              <w:ind w:left="-76" w:righ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Yayda, %</w:t>
            </w:r>
          </w:p>
        </w:tc>
        <w:tc>
          <w:tcPr>
            <w:tcW w:w="935" w:type="dxa"/>
            <w:tcMar>
              <w:top w:w="0" w:type="dxa"/>
              <w:bottom w:w="0" w:type="dxa"/>
            </w:tcMar>
            <w:vAlign w:val="center"/>
          </w:tcPr>
          <w:p w14:paraId="1A1F5FEE" w14:textId="7CB050C1"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030" w:type="dxa"/>
            <w:tcMar>
              <w:top w:w="0" w:type="dxa"/>
              <w:bottom w:w="0" w:type="dxa"/>
            </w:tcMar>
            <w:vAlign w:val="center"/>
          </w:tcPr>
          <w:p w14:paraId="40AFEE59"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444" w:type="dxa"/>
            <w:tcMar>
              <w:top w:w="0" w:type="dxa"/>
              <w:bottom w:w="0" w:type="dxa"/>
            </w:tcMar>
            <w:vAlign w:val="center"/>
          </w:tcPr>
          <w:p w14:paraId="3857B1B6"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835" w:type="dxa"/>
            <w:tcMar>
              <w:top w:w="0" w:type="dxa"/>
              <w:bottom w:w="0" w:type="dxa"/>
            </w:tcMar>
            <w:vAlign w:val="center"/>
          </w:tcPr>
          <w:p w14:paraId="174963B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49" w:type="dxa"/>
            <w:tcMar>
              <w:top w:w="0" w:type="dxa"/>
              <w:bottom w:w="0" w:type="dxa"/>
            </w:tcMar>
            <w:vAlign w:val="center"/>
          </w:tcPr>
          <w:p w14:paraId="75843494"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850" w:type="dxa"/>
            <w:tcMar>
              <w:top w:w="0" w:type="dxa"/>
              <w:bottom w:w="0" w:type="dxa"/>
            </w:tcMar>
            <w:vAlign w:val="center"/>
          </w:tcPr>
          <w:p w14:paraId="6BE219AF"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993" w:type="dxa"/>
            <w:tcMar>
              <w:top w:w="0" w:type="dxa"/>
              <w:bottom w:w="0" w:type="dxa"/>
            </w:tcMar>
            <w:vAlign w:val="center"/>
          </w:tcPr>
          <w:p w14:paraId="5C003B98"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r>
      <w:tr w:rsidR="004C7798" w14:paraId="33B72182" w14:textId="77777777" w:rsidTr="008E288E">
        <w:trPr>
          <w:cantSplit/>
        </w:trPr>
        <w:tc>
          <w:tcPr>
            <w:tcW w:w="1484" w:type="dxa"/>
            <w:vMerge/>
            <w:tcMar>
              <w:top w:w="0" w:type="dxa"/>
              <w:bottom w:w="0" w:type="dxa"/>
            </w:tcMar>
          </w:tcPr>
          <w:p w14:paraId="2F4D4DFB"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173" w:type="dxa"/>
            <w:tcMar>
              <w:top w:w="0" w:type="dxa"/>
              <w:bottom w:w="0" w:type="dxa"/>
            </w:tcMar>
          </w:tcPr>
          <w:p w14:paraId="43B57378" w14:textId="77777777" w:rsidR="004C7798" w:rsidRDefault="004C7798" w:rsidP="008E288E">
            <w:pPr>
              <w:spacing w:after="0" w:line="240" w:lineRule="auto"/>
              <w:ind w:left="-76" w:righ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Payızda, %</w:t>
            </w:r>
          </w:p>
        </w:tc>
        <w:tc>
          <w:tcPr>
            <w:tcW w:w="935" w:type="dxa"/>
            <w:tcMar>
              <w:top w:w="0" w:type="dxa"/>
              <w:bottom w:w="0" w:type="dxa"/>
            </w:tcMar>
            <w:vAlign w:val="center"/>
          </w:tcPr>
          <w:p w14:paraId="231BA1E8" w14:textId="1316FDD1"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30" w:type="dxa"/>
            <w:tcMar>
              <w:top w:w="0" w:type="dxa"/>
              <w:bottom w:w="0" w:type="dxa"/>
            </w:tcMar>
            <w:vAlign w:val="center"/>
          </w:tcPr>
          <w:p w14:paraId="761EF68D"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444" w:type="dxa"/>
            <w:tcMar>
              <w:top w:w="0" w:type="dxa"/>
              <w:bottom w:w="0" w:type="dxa"/>
            </w:tcMar>
            <w:vAlign w:val="center"/>
          </w:tcPr>
          <w:p w14:paraId="1CE5850C"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835" w:type="dxa"/>
            <w:tcMar>
              <w:top w:w="0" w:type="dxa"/>
              <w:bottom w:w="0" w:type="dxa"/>
            </w:tcMar>
            <w:vAlign w:val="center"/>
          </w:tcPr>
          <w:p w14:paraId="2C2DE0B9"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49" w:type="dxa"/>
            <w:tcMar>
              <w:top w:w="0" w:type="dxa"/>
              <w:bottom w:w="0" w:type="dxa"/>
            </w:tcMar>
            <w:vAlign w:val="center"/>
          </w:tcPr>
          <w:p w14:paraId="7712D7F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850" w:type="dxa"/>
            <w:tcMar>
              <w:top w:w="0" w:type="dxa"/>
              <w:bottom w:w="0" w:type="dxa"/>
            </w:tcMar>
            <w:vAlign w:val="center"/>
          </w:tcPr>
          <w:p w14:paraId="28F533B8"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993" w:type="dxa"/>
            <w:tcMar>
              <w:top w:w="0" w:type="dxa"/>
              <w:bottom w:w="0" w:type="dxa"/>
            </w:tcMar>
            <w:vAlign w:val="center"/>
          </w:tcPr>
          <w:p w14:paraId="61CDEAD7"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67A71D34" w14:textId="77777777" w:rsidTr="008E288E">
        <w:trPr>
          <w:cantSplit/>
        </w:trPr>
        <w:tc>
          <w:tcPr>
            <w:tcW w:w="1484" w:type="dxa"/>
            <w:vMerge/>
            <w:tcMar>
              <w:top w:w="0" w:type="dxa"/>
              <w:bottom w:w="0" w:type="dxa"/>
            </w:tcMar>
          </w:tcPr>
          <w:p w14:paraId="138D452E" w14:textId="77777777" w:rsidR="004C7798" w:rsidRDefault="004C7798" w:rsidP="004C7798">
            <w:pPr>
              <w:widowControl w:val="0"/>
              <w:pBdr>
                <w:top w:val="nil"/>
                <w:left w:val="nil"/>
                <w:bottom w:val="nil"/>
                <w:right w:val="nil"/>
                <w:between w:val="nil"/>
              </w:pBdr>
              <w:spacing w:after="0"/>
              <w:ind w:right="140"/>
              <w:rPr>
                <w:rFonts w:ascii="Times New Roman" w:eastAsia="Times New Roman" w:hAnsi="Times New Roman" w:cs="Times New Roman"/>
                <w:color w:val="000000"/>
                <w:sz w:val="24"/>
                <w:szCs w:val="24"/>
              </w:rPr>
            </w:pPr>
          </w:p>
        </w:tc>
        <w:tc>
          <w:tcPr>
            <w:tcW w:w="1173" w:type="dxa"/>
            <w:tcMar>
              <w:top w:w="0" w:type="dxa"/>
              <w:bottom w:w="0" w:type="dxa"/>
            </w:tcMar>
          </w:tcPr>
          <w:p w14:paraId="2DA3BE18" w14:textId="77777777" w:rsidR="004C7798" w:rsidRDefault="004C7798" w:rsidP="008E288E">
            <w:pPr>
              <w:spacing w:after="0" w:line="240" w:lineRule="auto"/>
              <w:ind w:left="-76" w:righ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Fərqi yoxdur, %</w:t>
            </w:r>
          </w:p>
        </w:tc>
        <w:tc>
          <w:tcPr>
            <w:tcW w:w="935" w:type="dxa"/>
            <w:tcMar>
              <w:top w:w="0" w:type="dxa"/>
              <w:bottom w:w="0" w:type="dxa"/>
            </w:tcMar>
            <w:vAlign w:val="center"/>
          </w:tcPr>
          <w:p w14:paraId="7DC06406" w14:textId="7413FE95"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030" w:type="dxa"/>
            <w:tcMar>
              <w:top w:w="0" w:type="dxa"/>
              <w:bottom w:w="0" w:type="dxa"/>
            </w:tcMar>
            <w:vAlign w:val="center"/>
          </w:tcPr>
          <w:p w14:paraId="58CA3B0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444" w:type="dxa"/>
            <w:tcMar>
              <w:top w:w="0" w:type="dxa"/>
              <w:bottom w:w="0" w:type="dxa"/>
            </w:tcMar>
            <w:vAlign w:val="center"/>
          </w:tcPr>
          <w:p w14:paraId="6148721C"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835" w:type="dxa"/>
            <w:tcMar>
              <w:top w:w="0" w:type="dxa"/>
              <w:bottom w:w="0" w:type="dxa"/>
            </w:tcMar>
            <w:vAlign w:val="center"/>
          </w:tcPr>
          <w:p w14:paraId="334E76D6"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49" w:type="dxa"/>
            <w:tcMar>
              <w:top w:w="0" w:type="dxa"/>
              <w:bottom w:w="0" w:type="dxa"/>
            </w:tcMar>
            <w:vAlign w:val="center"/>
          </w:tcPr>
          <w:p w14:paraId="6431C156"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850" w:type="dxa"/>
            <w:tcMar>
              <w:top w:w="0" w:type="dxa"/>
              <w:bottom w:w="0" w:type="dxa"/>
            </w:tcMar>
            <w:vAlign w:val="center"/>
          </w:tcPr>
          <w:p w14:paraId="63D2F906"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993" w:type="dxa"/>
            <w:tcMar>
              <w:top w:w="0" w:type="dxa"/>
              <w:bottom w:w="0" w:type="dxa"/>
            </w:tcMar>
            <w:vAlign w:val="center"/>
          </w:tcPr>
          <w:p w14:paraId="2FA853E4"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4C7798" w14:paraId="069721B2" w14:textId="77777777" w:rsidTr="008E288E">
        <w:trPr>
          <w:cantSplit/>
        </w:trPr>
        <w:tc>
          <w:tcPr>
            <w:tcW w:w="2657" w:type="dxa"/>
            <w:gridSpan w:val="2"/>
            <w:tcMar>
              <w:top w:w="0" w:type="dxa"/>
              <w:bottom w:w="0" w:type="dxa"/>
            </w:tcMar>
          </w:tcPr>
          <w:p w14:paraId="111849C2" w14:textId="77777777" w:rsidR="004C7798" w:rsidRDefault="004C7798" w:rsidP="00CD734F">
            <w:pPr>
              <w:spacing w:after="0" w:line="240" w:lineRule="auto"/>
              <w:ind w:left="-76"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Cəmi, %</w:t>
            </w:r>
          </w:p>
        </w:tc>
        <w:tc>
          <w:tcPr>
            <w:tcW w:w="935" w:type="dxa"/>
            <w:tcMar>
              <w:top w:w="0" w:type="dxa"/>
              <w:bottom w:w="0" w:type="dxa"/>
            </w:tcMar>
            <w:vAlign w:val="center"/>
          </w:tcPr>
          <w:p w14:paraId="6BD2403C" w14:textId="3E1A9B28"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030" w:type="dxa"/>
            <w:tcMar>
              <w:top w:w="0" w:type="dxa"/>
              <w:bottom w:w="0" w:type="dxa"/>
            </w:tcMar>
            <w:vAlign w:val="center"/>
          </w:tcPr>
          <w:p w14:paraId="7BF736CE"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444" w:type="dxa"/>
            <w:tcMar>
              <w:top w:w="0" w:type="dxa"/>
              <w:bottom w:w="0" w:type="dxa"/>
            </w:tcMar>
            <w:vAlign w:val="center"/>
          </w:tcPr>
          <w:p w14:paraId="55FE6429"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835" w:type="dxa"/>
            <w:tcMar>
              <w:top w:w="0" w:type="dxa"/>
              <w:bottom w:w="0" w:type="dxa"/>
            </w:tcMar>
            <w:vAlign w:val="center"/>
          </w:tcPr>
          <w:p w14:paraId="1B556551"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49" w:type="dxa"/>
            <w:tcMar>
              <w:top w:w="0" w:type="dxa"/>
              <w:bottom w:w="0" w:type="dxa"/>
            </w:tcMar>
            <w:vAlign w:val="center"/>
          </w:tcPr>
          <w:p w14:paraId="361CA7E6"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850" w:type="dxa"/>
            <w:tcMar>
              <w:top w:w="0" w:type="dxa"/>
              <w:bottom w:w="0" w:type="dxa"/>
            </w:tcMar>
            <w:vAlign w:val="center"/>
          </w:tcPr>
          <w:p w14:paraId="0461E35F" w14:textId="77777777" w:rsidR="004C7798" w:rsidRDefault="004C7798" w:rsidP="008E288E">
            <w:pPr>
              <w:spacing w:after="0" w:line="240" w:lineRule="auto"/>
              <w:ind w:left="-76" w:right="7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3" w:type="dxa"/>
            <w:tcMar>
              <w:top w:w="0" w:type="dxa"/>
              <w:bottom w:w="0" w:type="dxa"/>
            </w:tcMar>
            <w:vAlign w:val="center"/>
          </w:tcPr>
          <w:p w14:paraId="3A5C6B8F" w14:textId="77777777" w:rsidR="004C7798" w:rsidRDefault="004C7798" w:rsidP="008E288E">
            <w:pPr>
              <w:spacing w:after="0" w:line="240" w:lineRule="auto"/>
              <w:ind w:right="8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6EF46DD9"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2C1CD2">
        <w:rPr>
          <w:rFonts w:ascii="Times New Roman" w:eastAsia="Times New Roman" w:hAnsi="Times New Roman" w:cs="Times New Roman"/>
          <w:color w:val="000000"/>
          <w:sz w:val="24"/>
          <w:szCs w:val="24"/>
        </w:rPr>
        <w:t>Mənbə:</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color w:val="000000"/>
          <w:sz w:val="24"/>
          <w:szCs w:val="24"/>
        </w:rPr>
        <w:t>sorğu materialları əsasında SPSS Statistics 16.0 proqramı vasitəsi ilə hazırlanmışdır</w:t>
      </w:r>
    </w:p>
    <w:p w14:paraId="1DA77FD6" w14:textId="7D8780AA"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Əksəriyyət yay aylarında adi istirahətə-(23</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və müalicəvi-sağlamlaşdırıcı turizmə-(16</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üstünlük verir. Respondentlərin əksəriyyəti, ekskursiya məqsədi ilə, ilin istənilən fəslində istirahət etməyə hazırdırlar-(12</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idman turizminə daha çox yaz aylarında-(2</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ekstremal turizmlə isə-ilin istənilən fəslində-(2</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vaxt ayırmağa hazırdırlar. Respondentlərin 1</w:t>
      </w:r>
      <w:r w:rsidR="002C1CD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%-i qastronomik turizmə qış aylarında üstünlük verirlər. </w:t>
      </w:r>
    </w:p>
    <w:p w14:paraId="3DDFEA64"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Beləliklə, sorğuya cəlb olunanlar arasında turizmin üstünlük verilən növləri üzrə yuxarıda aparılan ətraflı təhlil göstərir ki, yeni turizm-rekreasiya obyektlərinin açılışı və mövcud obyektlərin modernizasiyası zamanı bütün açıqlanan xüsusiyyətləri (yaş, gender, ailə vəziyyəti) və arzuolunan üstünlükləri (maliyyə və hava şəraiti) nəzərə almaq lazımdır. Bütün bunlar, öz növbəsində, Azərbaycanda rekreasiya resursları bazarının genişlənməsinə müəyyən təsir göstərə bilər. </w:t>
      </w:r>
    </w:p>
    <w:p w14:paraId="1905B81B" w14:textId="3D35AACA" w:rsidR="00872D60" w:rsidRDefault="00872D60"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Bundan əlavə olaraq qeyd edək ki, Covid-19 pandemiyasından sonrakı dövrdə dəyişikliyi öyrənmək üçün yeni sorğu  aparılmışdır.</w:t>
      </w:r>
    </w:p>
    <w:p w14:paraId="5989BC04" w14:textId="18174093" w:rsidR="00872D60" w:rsidRPr="005918F0" w:rsidRDefault="002C1CD2" w:rsidP="002C1CD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Dissertasiyada 2017-</w:t>
      </w:r>
      <w:r w:rsidR="00872D60" w:rsidRPr="005918F0">
        <w:rPr>
          <w:rFonts w:ascii="Times New Roman" w:hAnsi="Times New Roman" w:cs="Times New Roman"/>
          <w:sz w:val="28"/>
          <w:szCs w:val="28"/>
        </w:rPr>
        <w:t>ci ildə tələbi öyrənən sorğudan fərqli olaraq, yeni sorğumuz bazar təklifi yönündə</w:t>
      </w:r>
      <w:r>
        <w:rPr>
          <w:rFonts w:ascii="Times New Roman" w:hAnsi="Times New Roman" w:cs="Times New Roman"/>
          <w:sz w:val="28"/>
          <w:szCs w:val="28"/>
        </w:rPr>
        <w:t xml:space="preserve"> olmaqla </w:t>
      </w:r>
      <w:r w:rsidR="00872D60" w:rsidRPr="005918F0">
        <w:rPr>
          <w:rFonts w:ascii="Times New Roman" w:hAnsi="Times New Roman" w:cs="Times New Roman"/>
          <w:sz w:val="28"/>
          <w:szCs w:val="28"/>
        </w:rPr>
        <w:t>turizm-rekreasiya mərkəzləri tərəfindən cavablandırılmışdır. Burada xüsusilə</w:t>
      </w:r>
      <w:r>
        <w:rPr>
          <w:rFonts w:ascii="Times New Roman" w:hAnsi="Times New Roman" w:cs="Times New Roman"/>
          <w:sz w:val="28"/>
          <w:szCs w:val="28"/>
        </w:rPr>
        <w:t xml:space="preserve"> turizm</w:t>
      </w:r>
      <w:r w:rsidR="00872D60" w:rsidRPr="005918F0">
        <w:rPr>
          <w:rFonts w:ascii="Times New Roman" w:hAnsi="Times New Roman" w:cs="Times New Roman"/>
          <w:sz w:val="28"/>
          <w:szCs w:val="28"/>
        </w:rPr>
        <w:t>-rekreasiya subyektlərinin nəzərində pandemiyadan sonra han</w:t>
      </w:r>
      <w:r w:rsidR="00E35B6C">
        <w:rPr>
          <w:rFonts w:ascii="Times New Roman" w:hAnsi="Times New Roman" w:cs="Times New Roman"/>
          <w:sz w:val="28"/>
          <w:szCs w:val="28"/>
        </w:rPr>
        <w:t>s</w:t>
      </w:r>
      <w:r w:rsidR="00872D60" w:rsidRPr="005918F0">
        <w:rPr>
          <w:rFonts w:ascii="Times New Roman" w:hAnsi="Times New Roman" w:cs="Times New Roman"/>
          <w:sz w:val="28"/>
          <w:szCs w:val="28"/>
        </w:rPr>
        <w:t>ı istiqamətdə dəyişikliklərin olması öyrənilməyə çalışılmışdır. Təsisatların çoxunun Bakı və ətrafında yerləşdiyində</w:t>
      </w:r>
      <w:r w:rsidR="00E35B6C">
        <w:rPr>
          <w:rFonts w:ascii="Times New Roman" w:hAnsi="Times New Roman" w:cs="Times New Roman"/>
          <w:sz w:val="28"/>
          <w:szCs w:val="28"/>
        </w:rPr>
        <w:t>n</w:t>
      </w:r>
      <w:r w:rsidR="00872D60" w:rsidRPr="005918F0">
        <w:rPr>
          <w:rFonts w:ascii="Times New Roman" w:hAnsi="Times New Roman" w:cs="Times New Roman"/>
          <w:sz w:val="28"/>
          <w:szCs w:val="28"/>
        </w:rPr>
        <w:t>, sorğuda da bu faizin 35</w:t>
      </w:r>
      <w:r>
        <w:rPr>
          <w:rFonts w:ascii="Times New Roman" w:hAnsi="Times New Roman" w:cs="Times New Roman"/>
          <w:sz w:val="28"/>
          <w:szCs w:val="28"/>
        </w:rPr>
        <w:t xml:space="preserve"> %-</w:t>
      </w:r>
      <w:r w:rsidR="00872D60" w:rsidRPr="005918F0">
        <w:rPr>
          <w:rFonts w:ascii="Times New Roman" w:hAnsi="Times New Roman" w:cs="Times New Roman"/>
          <w:sz w:val="28"/>
          <w:szCs w:val="28"/>
        </w:rPr>
        <w:t>dən çox olması təsadüfi deyil.</w:t>
      </w:r>
    </w:p>
    <w:p w14:paraId="13FEBBA0" w14:textId="7820088E" w:rsidR="00872D60" w:rsidRPr="005918F0" w:rsidRDefault="00E12246" w:rsidP="002C1CD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Bu sorğu 2024-cü il m</w:t>
      </w:r>
      <w:r w:rsidR="00872D60" w:rsidRPr="005918F0">
        <w:rPr>
          <w:rFonts w:ascii="Times New Roman" w:hAnsi="Times New Roman" w:cs="Times New Roman"/>
          <w:sz w:val="28"/>
          <w:szCs w:val="28"/>
        </w:rPr>
        <w:t>ay ayında onlayn olaraq google forms-da  hazırlanmaqla iyun ayının 8 də yekunlaşmışdır. Bu sorğuda toplam 10 sual olmaqla 20 bölgə rayonda yerləşən 102 turizm təsisatları nümayəndələri iştirak etmişlər. Alınan cavablar SPSS proqramında analiz edilmişdir.</w:t>
      </w:r>
    </w:p>
    <w:tbl>
      <w:tblPr>
        <w:tblW w:w="9511"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0"/>
        <w:gridCol w:w="1400"/>
        <w:gridCol w:w="1890"/>
        <w:gridCol w:w="1530"/>
        <w:gridCol w:w="1980"/>
        <w:gridCol w:w="2561"/>
        <w:gridCol w:w="7"/>
        <w:gridCol w:w="13"/>
      </w:tblGrid>
      <w:tr w:rsidR="00872D60" w:rsidRPr="005918F0" w14:paraId="4CCF3621" w14:textId="77777777" w:rsidTr="00FF0C69">
        <w:trPr>
          <w:cantSplit/>
        </w:trPr>
        <w:tc>
          <w:tcPr>
            <w:tcW w:w="9511" w:type="dxa"/>
            <w:gridSpan w:val="8"/>
            <w:tcBorders>
              <w:top w:val="nil"/>
              <w:left w:val="nil"/>
              <w:bottom w:val="nil"/>
              <w:right w:val="nil"/>
            </w:tcBorders>
            <w:shd w:val="clear" w:color="auto" w:fill="FFFFFF"/>
            <w:vAlign w:val="center"/>
          </w:tcPr>
          <w:p w14:paraId="68F3D349" w14:textId="77777777" w:rsidR="00872D60" w:rsidRDefault="00C714E8" w:rsidP="00C714E8">
            <w:pPr>
              <w:autoSpaceDE w:val="0"/>
              <w:autoSpaceDN w:val="0"/>
              <w:adjustRightInd w:val="0"/>
              <w:spacing w:after="0" w:line="240" w:lineRule="auto"/>
              <w:ind w:left="60" w:right="60"/>
              <w:jc w:val="center"/>
              <w:rPr>
                <w:rFonts w:ascii="Times New Roman" w:hAnsi="Times New Roman" w:cs="Times New Roman"/>
                <w:b/>
                <w:bCs/>
                <w:color w:val="202124"/>
                <w:sz w:val="28"/>
                <w:szCs w:val="28"/>
                <w:shd w:val="clear" w:color="auto" w:fill="FFFFFF"/>
              </w:rPr>
            </w:pPr>
            <w:r>
              <w:rPr>
                <w:rFonts w:ascii="Times New Roman" w:hAnsi="Times New Roman" w:cs="Times New Roman"/>
                <w:b/>
                <w:bCs/>
                <w:color w:val="202124"/>
                <w:sz w:val="28"/>
                <w:szCs w:val="28"/>
                <w:shd w:val="clear" w:color="auto" w:fill="FFFFFF"/>
              </w:rPr>
              <w:t>Tə</w:t>
            </w:r>
            <w:r w:rsidR="00872D60" w:rsidRPr="005918F0">
              <w:rPr>
                <w:rFonts w:ascii="Times New Roman" w:hAnsi="Times New Roman" w:cs="Times New Roman"/>
                <w:b/>
                <w:bCs/>
                <w:color w:val="202124"/>
                <w:sz w:val="28"/>
                <w:szCs w:val="28"/>
                <w:shd w:val="clear" w:color="auto" w:fill="FFFFFF"/>
              </w:rPr>
              <w:t>msil olunan turizm subyekti hansi bölgədə  yerləşir?</w:t>
            </w:r>
            <w:r w:rsidR="00E12246">
              <w:rPr>
                <w:rFonts w:ascii="Times New Roman" w:hAnsi="Times New Roman" w:cs="Times New Roman"/>
                <w:b/>
                <w:bCs/>
                <w:color w:val="202124"/>
                <w:sz w:val="28"/>
                <w:szCs w:val="28"/>
                <w:shd w:val="clear" w:color="auto" w:fill="FFFFFF"/>
              </w:rPr>
              <w:t xml:space="preserve">   Cədvəl 2.3.12</w:t>
            </w:r>
          </w:p>
          <w:p w14:paraId="308DD91F" w14:textId="4B03B998" w:rsidR="00C714E8" w:rsidRPr="005918F0" w:rsidRDefault="00C714E8" w:rsidP="00C714E8">
            <w:pPr>
              <w:autoSpaceDE w:val="0"/>
              <w:autoSpaceDN w:val="0"/>
              <w:adjustRightInd w:val="0"/>
              <w:spacing w:after="0" w:line="240" w:lineRule="auto"/>
              <w:ind w:left="60" w:right="60"/>
              <w:jc w:val="center"/>
              <w:rPr>
                <w:rFonts w:ascii="Times New Roman" w:hAnsi="Times New Roman" w:cs="Times New Roman"/>
                <w:color w:val="010205"/>
                <w:sz w:val="28"/>
                <w:szCs w:val="28"/>
              </w:rPr>
            </w:pPr>
          </w:p>
        </w:tc>
      </w:tr>
      <w:tr w:rsidR="00872D60" w:rsidRPr="005918F0" w14:paraId="397D2101" w14:textId="77777777" w:rsidTr="009445F8">
        <w:trPr>
          <w:gridAfter w:val="1"/>
          <w:wAfter w:w="13" w:type="dxa"/>
          <w:cantSplit/>
        </w:trPr>
        <w:tc>
          <w:tcPr>
            <w:tcW w:w="1530" w:type="dxa"/>
            <w:gridSpan w:val="2"/>
            <w:tcBorders>
              <w:top w:val="nil"/>
              <w:left w:val="nil"/>
              <w:bottom w:val="single" w:sz="8" w:space="0" w:color="152935"/>
              <w:right w:val="nil"/>
            </w:tcBorders>
            <w:shd w:val="clear" w:color="auto" w:fill="FFFFFF"/>
            <w:vAlign w:val="bottom"/>
          </w:tcPr>
          <w:p w14:paraId="445C6ED9"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c>
          <w:tcPr>
            <w:tcW w:w="1890" w:type="dxa"/>
            <w:tcBorders>
              <w:top w:val="nil"/>
              <w:left w:val="nil"/>
              <w:bottom w:val="single" w:sz="8" w:space="0" w:color="152935"/>
              <w:right w:val="single" w:sz="8" w:space="0" w:color="E0E0E0"/>
            </w:tcBorders>
            <w:shd w:val="clear" w:color="auto" w:fill="FFFFFF"/>
            <w:vAlign w:val="bottom"/>
          </w:tcPr>
          <w:p w14:paraId="29155306" w14:textId="14536A98" w:rsidR="00872D60" w:rsidRPr="005918F0" w:rsidRDefault="009445F8"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530" w:type="dxa"/>
            <w:tcBorders>
              <w:top w:val="nil"/>
              <w:left w:val="single" w:sz="8" w:space="0" w:color="E0E0E0"/>
              <w:bottom w:val="single" w:sz="8" w:space="0" w:color="152935"/>
              <w:right w:val="single" w:sz="8" w:space="0" w:color="E0E0E0"/>
            </w:tcBorders>
            <w:shd w:val="clear" w:color="auto" w:fill="FFFFFF"/>
            <w:vAlign w:val="bottom"/>
          </w:tcPr>
          <w:p w14:paraId="321EDF0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980" w:type="dxa"/>
            <w:tcBorders>
              <w:top w:val="nil"/>
              <w:left w:val="single" w:sz="8" w:space="0" w:color="E0E0E0"/>
              <w:bottom w:val="single" w:sz="8" w:space="0" w:color="152935"/>
              <w:right w:val="single" w:sz="8" w:space="0" w:color="E0E0E0"/>
            </w:tcBorders>
            <w:shd w:val="clear" w:color="auto" w:fill="FFFFFF"/>
            <w:vAlign w:val="bottom"/>
          </w:tcPr>
          <w:p w14:paraId="655DEA53" w14:textId="128CDA02" w:rsidR="00872D60" w:rsidRPr="005918F0" w:rsidRDefault="00156B78"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872D60" w:rsidRPr="005918F0">
              <w:rPr>
                <w:rFonts w:ascii="Times New Roman" w:hAnsi="Times New Roman" w:cs="Times New Roman"/>
                <w:color w:val="264A60"/>
                <w:sz w:val="28"/>
                <w:szCs w:val="28"/>
              </w:rPr>
              <w:t xml:space="preserve"> Faiz</w:t>
            </w:r>
          </w:p>
        </w:tc>
        <w:tc>
          <w:tcPr>
            <w:tcW w:w="2568" w:type="dxa"/>
            <w:gridSpan w:val="2"/>
            <w:tcBorders>
              <w:top w:val="nil"/>
              <w:left w:val="single" w:sz="8" w:space="0" w:color="E0E0E0"/>
              <w:bottom w:val="single" w:sz="8" w:space="0" w:color="152935"/>
              <w:right w:val="nil"/>
            </w:tcBorders>
            <w:shd w:val="clear" w:color="auto" w:fill="FFFFFF"/>
            <w:vAlign w:val="bottom"/>
          </w:tcPr>
          <w:p w14:paraId="5EF35E7F" w14:textId="5FADCBDA" w:rsidR="00872D60" w:rsidRPr="005918F0" w:rsidRDefault="00156B78"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w:t>
            </w:r>
            <w:r w:rsidR="00872D60" w:rsidRPr="005918F0">
              <w:rPr>
                <w:rFonts w:ascii="Times New Roman" w:hAnsi="Times New Roman" w:cs="Times New Roman"/>
                <w:color w:val="264A60"/>
                <w:sz w:val="28"/>
                <w:szCs w:val="28"/>
              </w:rPr>
              <w:t>l</w:t>
            </w:r>
            <w:r>
              <w:rPr>
                <w:rFonts w:ascii="Times New Roman" w:hAnsi="Times New Roman" w:cs="Times New Roman"/>
                <w:color w:val="264A60"/>
                <w:sz w:val="28"/>
                <w:szCs w:val="28"/>
              </w:rPr>
              <w:t>y</w:t>
            </w:r>
            <w:r w:rsidR="00872D60" w:rsidRPr="005918F0">
              <w:rPr>
                <w:rFonts w:ascii="Times New Roman" w:hAnsi="Times New Roman" w:cs="Times New Roman"/>
                <w:color w:val="264A60"/>
                <w:sz w:val="28"/>
                <w:szCs w:val="28"/>
              </w:rPr>
              <w:t>ativ Faiz</w:t>
            </w:r>
          </w:p>
        </w:tc>
      </w:tr>
      <w:tr w:rsidR="00872D60" w:rsidRPr="005918F0" w14:paraId="22B9F761" w14:textId="77777777" w:rsidTr="009445F8">
        <w:trPr>
          <w:gridAfter w:val="2"/>
          <w:wAfter w:w="20" w:type="dxa"/>
          <w:cantSplit/>
        </w:trPr>
        <w:tc>
          <w:tcPr>
            <w:tcW w:w="130" w:type="dxa"/>
            <w:vMerge w:val="restart"/>
            <w:tcBorders>
              <w:top w:val="single" w:sz="8" w:space="0" w:color="152935"/>
              <w:left w:val="nil"/>
              <w:bottom w:val="single" w:sz="8" w:space="0" w:color="152935"/>
              <w:right w:val="nil"/>
            </w:tcBorders>
            <w:shd w:val="clear" w:color="auto" w:fill="E0E0E0"/>
          </w:tcPr>
          <w:p w14:paraId="1067E84D" w14:textId="77777777" w:rsidR="00872D60" w:rsidRPr="005918F0" w:rsidRDefault="00872D60" w:rsidP="00C714E8">
            <w:pPr>
              <w:autoSpaceDE w:val="0"/>
              <w:autoSpaceDN w:val="0"/>
              <w:adjustRightInd w:val="0"/>
              <w:spacing w:after="0" w:line="240" w:lineRule="auto"/>
              <w:ind w:right="60"/>
              <w:jc w:val="both"/>
              <w:rPr>
                <w:rFonts w:ascii="Times New Roman" w:hAnsi="Times New Roman" w:cs="Times New Roman"/>
                <w:color w:val="264A60"/>
                <w:sz w:val="28"/>
                <w:szCs w:val="28"/>
              </w:rPr>
            </w:pPr>
          </w:p>
        </w:tc>
        <w:tc>
          <w:tcPr>
            <w:tcW w:w="1400" w:type="dxa"/>
            <w:tcBorders>
              <w:top w:val="single" w:sz="8" w:space="0" w:color="152935"/>
              <w:left w:val="nil"/>
              <w:bottom w:val="single" w:sz="8" w:space="0" w:color="AEAEAE"/>
              <w:right w:val="nil"/>
            </w:tcBorders>
            <w:shd w:val="clear" w:color="auto" w:fill="E0E0E0"/>
          </w:tcPr>
          <w:p w14:paraId="7D4789A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Bakı</w:t>
            </w:r>
          </w:p>
        </w:tc>
        <w:tc>
          <w:tcPr>
            <w:tcW w:w="1890" w:type="dxa"/>
            <w:tcBorders>
              <w:top w:val="single" w:sz="8" w:space="0" w:color="152935"/>
              <w:left w:val="nil"/>
              <w:bottom w:val="single" w:sz="8" w:space="0" w:color="AEAEAE"/>
              <w:right w:val="single" w:sz="8" w:space="0" w:color="E0E0E0"/>
            </w:tcBorders>
            <w:shd w:val="clear" w:color="auto" w:fill="FFFFFF"/>
          </w:tcPr>
          <w:p w14:paraId="3C78573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36</w:t>
            </w:r>
          </w:p>
        </w:tc>
        <w:tc>
          <w:tcPr>
            <w:tcW w:w="1530" w:type="dxa"/>
            <w:tcBorders>
              <w:top w:val="single" w:sz="8" w:space="0" w:color="152935"/>
              <w:left w:val="single" w:sz="8" w:space="0" w:color="E0E0E0"/>
              <w:bottom w:val="single" w:sz="8" w:space="0" w:color="AEAEAE"/>
              <w:right w:val="single" w:sz="8" w:space="0" w:color="E0E0E0"/>
            </w:tcBorders>
            <w:shd w:val="clear" w:color="auto" w:fill="FFFFFF"/>
          </w:tcPr>
          <w:p w14:paraId="6FB6653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35,3</w:t>
            </w:r>
          </w:p>
        </w:tc>
        <w:tc>
          <w:tcPr>
            <w:tcW w:w="1980" w:type="dxa"/>
            <w:tcBorders>
              <w:top w:val="single" w:sz="8" w:space="0" w:color="152935"/>
              <w:left w:val="single" w:sz="8" w:space="0" w:color="E0E0E0"/>
              <w:bottom w:val="single" w:sz="8" w:space="0" w:color="AEAEAE"/>
              <w:right w:val="single" w:sz="8" w:space="0" w:color="E0E0E0"/>
            </w:tcBorders>
            <w:shd w:val="clear" w:color="auto" w:fill="FFFFFF"/>
          </w:tcPr>
          <w:p w14:paraId="4354F9F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35,3</w:t>
            </w:r>
          </w:p>
        </w:tc>
        <w:tc>
          <w:tcPr>
            <w:tcW w:w="2561" w:type="dxa"/>
            <w:tcBorders>
              <w:top w:val="single" w:sz="8" w:space="0" w:color="152935"/>
              <w:left w:val="single" w:sz="8" w:space="0" w:color="E0E0E0"/>
              <w:bottom w:val="single" w:sz="8" w:space="0" w:color="AEAEAE"/>
              <w:right w:val="nil"/>
            </w:tcBorders>
            <w:shd w:val="clear" w:color="auto" w:fill="FFFFFF"/>
          </w:tcPr>
          <w:p w14:paraId="2E05772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35,3</w:t>
            </w:r>
          </w:p>
        </w:tc>
      </w:tr>
      <w:tr w:rsidR="00872D60" w:rsidRPr="005918F0" w14:paraId="71ED9233"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53540BA5"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5A4F96C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Yardımlı</w:t>
            </w:r>
          </w:p>
        </w:tc>
        <w:tc>
          <w:tcPr>
            <w:tcW w:w="1890" w:type="dxa"/>
            <w:tcBorders>
              <w:top w:val="single" w:sz="8" w:space="0" w:color="AEAEAE"/>
              <w:left w:val="nil"/>
              <w:bottom w:val="single" w:sz="8" w:space="0" w:color="AEAEAE"/>
              <w:right w:val="single" w:sz="8" w:space="0" w:color="E0E0E0"/>
            </w:tcBorders>
            <w:shd w:val="clear" w:color="auto" w:fill="FFFFFF"/>
          </w:tcPr>
          <w:p w14:paraId="3A572D7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D78601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4E0BF44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3BA6328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36,3</w:t>
            </w:r>
          </w:p>
        </w:tc>
      </w:tr>
      <w:tr w:rsidR="00872D60" w:rsidRPr="005918F0" w14:paraId="28B1BC40"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20EA5F7"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4701BCE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Salyan</w:t>
            </w:r>
          </w:p>
        </w:tc>
        <w:tc>
          <w:tcPr>
            <w:tcW w:w="1890" w:type="dxa"/>
            <w:tcBorders>
              <w:top w:val="single" w:sz="8" w:space="0" w:color="AEAEAE"/>
              <w:left w:val="nil"/>
              <w:bottom w:val="single" w:sz="8" w:space="0" w:color="AEAEAE"/>
              <w:right w:val="single" w:sz="8" w:space="0" w:color="E0E0E0"/>
            </w:tcBorders>
            <w:shd w:val="clear" w:color="auto" w:fill="FFFFFF"/>
          </w:tcPr>
          <w:p w14:paraId="28B8273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BC5E95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3294649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01E426D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37,3</w:t>
            </w:r>
          </w:p>
        </w:tc>
      </w:tr>
      <w:tr w:rsidR="00872D60" w:rsidRPr="005918F0" w14:paraId="7BF9D0E4"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58FB00E"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3461DA8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İmişli</w:t>
            </w:r>
          </w:p>
        </w:tc>
        <w:tc>
          <w:tcPr>
            <w:tcW w:w="1890" w:type="dxa"/>
            <w:tcBorders>
              <w:top w:val="single" w:sz="8" w:space="0" w:color="AEAEAE"/>
              <w:left w:val="nil"/>
              <w:bottom w:val="single" w:sz="8" w:space="0" w:color="AEAEAE"/>
              <w:right w:val="single" w:sz="8" w:space="0" w:color="E0E0E0"/>
            </w:tcBorders>
            <w:shd w:val="clear" w:color="auto" w:fill="FFFFFF"/>
          </w:tcPr>
          <w:p w14:paraId="29097E4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6C3D5E3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0953BB8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6C4DB3D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38,2</w:t>
            </w:r>
          </w:p>
        </w:tc>
      </w:tr>
      <w:tr w:rsidR="00872D60" w:rsidRPr="005918F0" w14:paraId="378D9919"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39CFB03E"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6FA9064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Neftçala</w:t>
            </w:r>
          </w:p>
        </w:tc>
        <w:tc>
          <w:tcPr>
            <w:tcW w:w="1890" w:type="dxa"/>
            <w:tcBorders>
              <w:top w:val="single" w:sz="8" w:space="0" w:color="AEAEAE"/>
              <w:left w:val="nil"/>
              <w:bottom w:val="single" w:sz="8" w:space="0" w:color="AEAEAE"/>
              <w:right w:val="single" w:sz="8" w:space="0" w:color="E0E0E0"/>
            </w:tcBorders>
            <w:shd w:val="clear" w:color="auto" w:fill="FFFFFF"/>
          </w:tcPr>
          <w:p w14:paraId="42629DC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5C4B6F9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5505230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411E040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39,2</w:t>
            </w:r>
          </w:p>
        </w:tc>
      </w:tr>
      <w:tr w:rsidR="00872D60" w:rsidRPr="005918F0" w14:paraId="54AD3615"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E372707"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34E1144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Sabirabad</w:t>
            </w:r>
          </w:p>
        </w:tc>
        <w:tc>
          <w:tcPr>
            <w:tcW w:w="1890" w:type="dxa"/>
            <w:tcBorders>
              <w:top w:val="single" w:sz="8" w:space="0" w:color="AEAEAE"/>
              <w:left w:val="nil"/>
              <w:bottom w:val="single" w:sz="8" w:space="0" w:color="AEAEAE"/>
              <w:right w:val="single" w:sz="8" w:space="0" w:color="E0E0E0"/>
            </w:tcBorders>
            <w:shd w:val="clear" w:color="auto" w:fill="FFFFFF"/>
          </w:tcPr>
          <w:p w14:paraId="39D4C93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338AE8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208D5A6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69D2BD1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40,2</w:t>
            </w:r>
          </w:p>
        </w:tc>
      </w:tr>
      <w:tr w:rsidR="00872D60" w:rsidRPr="005918F0" w14:paraId="386A5052"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1400A0D8"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7727307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Lerik</w:t>
            </w:r>
          </w:p>
        </w:tc>
        <w:tc>
          <w:tcPr>
            <w:tcW w:w="1890" w:type="dxa"/>
            <w:tcBorders>
              <w:top w:val="single" w:sz="8" w:space="0" w:color="AEAEAE"/>
              <w:left w:val="nil"/>
              <w:bottom w:val="single" w:sz="8" w:space="0" w:color="AEAEAE"/>
              <w:right w:val="single" w:sz="8" w:space="0" w:color="E0E0E0"/>
            </w:tcBorders>
            <w:shd w:val="clear" w:color="auto" w:fill="FFFFFF"/>
          </w:tcPr>
          <w:p w14:paraId="357A652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388283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097BC10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6BA873A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41,2</w:t>
            </w:r>
          </w:p>
        </w:tc>
      </w:tr>
      <w:tr w:rsidR="00872D60" w:rsidRPr="005918F0" w14:paraId="4140E4D2"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61983487"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2723F79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Sirvan</w:t>
            </w:r>
          </w:p>
        </w:tc>
        <w:tc>
          <w:tcPr>
            <w:tcW w:w="1890" w:type="dxa"/>
            <w:tcBorders>
              <w:top w:val="single" w:sz="8" w:space="0" w:color="AEAEAE"/>
              <w:left w:val="nil"/>
              <w:bottom w:val="single" w:sz="8" w:space="0" w:color="AEAEAE"/>
              <w:right w:val="single" w:sz="8" w:space="0" w:color="E0E0E0"/>
            </w:tcBorders>
            <w:shd w:val="clear" w:color="auto" w:fill="FFFFFF"/>
          </w:tcPr>
          <w:p w14:paraId="29DEE9F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67C2C82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3686549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5A671FE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42,2</w:t>
            </w:r>
          </w:p>
        </w:tc>
      </w:tr>
      <w:tr w:rsidR="00872D60" w:rsidRPr="005918F0" w14:paraId="3A0524AA"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719733B0"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50A6DA4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Sahbuz</w:t>
            </w:r>
          </w:p>
        </w:tc>
        <w:tc>
          <w:tcPr>
            <w:tcW w:w="1890" w:type="dxa"/>
            <w:tcBorders>
              <w:top w:val="single" w:sz="8" w:space="0" w:color="AEAEAE"/>
              <w:left w:val="nil"/>
              <w:bottom w:val="single" w:sz="8" w:space="0" w:color="AEAEAE"/>
              <w:right w:val="single" w:sz="8" w:space="0" w:color="E0E0E0"/>
            </w:tcBorders>
            <w:shd w:val="clear" w:color="auto" w:fill="FFFFFF"/>
          </w:tcPr>
          <w:p w14:paraId="2C0FB81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721556D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37B0665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2561" w:type="dxa"/>
            <w:tcBorders>
              <w:top w:val="single" w:sz="8" w:space="0" w:color="AEAEAE"/>
              <w:left w:val="single" w:sz="8" w:space="0" w:color="E0E0E0"/>
              <w:bottom w:val="single" w:sz="8" w:space="0" w:color="AEAEAE"/>
              <w:right w:val="nil"/>
            </w:tcBorders>
            <w:shd w:val="clear" w:color="auto" w:fill="FFFFFF"/>
          </w:tcPr>
          <w:p w14:paraId="05521BE7"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45,1</w:t>
            </w:r>
          </w:p>
        </w:tc>
      </w:tr>
      <w:tr w:rsidR="00872D60" w:rsidRPr="005918F0" w14:paraId="549A300C"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725C6CFD"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5ECE20F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Qəbələ</w:t>
            </w:r>
          </w:p>
        </w:tc>
        <w:tc>
          <w:tcPr>
            <w:tcW w:w="1890" w:type="dxa"/>
            <w:tcBorders>
              <w:top w:val="single" w:sz="8" w:space="0" w:color="AEAEAE"/>
              <w:left w:val="nil"/>
              <w:bottom w:val="single" w:sz="8" w:space="0" w:color="AEAEAE"/>
              <w:right w:val="single" w:sz="8" w:space="0" w:color="E0E0E0"/>
            </w:tcBorders>
            <w:shd w:val="clear" w:color="auto" w:fill="FFFFFF"/>
          </w:tcPr>
          <w:p w14:paraId="24D2A14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F8217E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7CDCD7F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2561" w:type="dxa"/>
            <w:tcBorders>
              <w:top w:val="single" w:sz="8" w:space="0" w:color="AEAEAE"/>
              <w:left w:val="single" w:sz="8" w:space="0" w:color="E0E0E0"/>
              <w:bottom w:val="single" w:sz="8" w:space="0" w:color="AEAEAE"/>
              <w:right w:val="nil"/>
            </w:tcBorders>
            <w:shd w:val="clear" w:color="auto" w:fill="FFFFFF"/>
          </w:tcPr>
          <w:p w14:paraId="3F55AB5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48,0</w:t>
            </w:r>
          </w:p>
        </w:tc>
      </w:tr>
      <w:tr w:rsidR="00872D60" w:rsidRPr="005918F0" w14:paraId="4777CEAF"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3A320C3C"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2D0C2567" w14:textId="1C90E6C0" w:rsidR="00872D60" w:rsidRPr="005918F0" w:rsidRDefault="00E12246"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Mərdə</w:t>
            </w:r>
            <w:r w:rsidR="00872D60" w:rsidRPr="005918F0">
              <w:rPr>
                <w:rFonts w:ascii="Times New Roman" w:hAnsi="Times New Roman" w:cs="Times New Roman"/>
                <w:color w:val="264A60"/>
                <w:sz w:val="28"/>
                <w:szCs w:val="28"/>
              </w:rPr>
              <w:t>kan</w:t>
            </w:r>
          </w:p>
        </w:tc>
        <w:tc>
          <w:tcPr>
            <w:tcW w:w="1890" w:type="dxa"/>
            <w:tcBorders>
              <w:top w:val="single" w:sz="8" w:space="0" w:color="AEAEAE"/>
              <w:left w:val="nil"/>
              <w:bottom w:val="single" w:sz="8" w:space="0" w:color="AEAEAE"/>
              <w:right w:val="single" w:sz="8" w:space="0" w:color="E0E0E0"/>
            </w:tcBorders>
            <w:shd w:val="clear" w:color="auto" w:fill="FFFFFF"/>
          </w:tcPr>
          <w:p w14:paraId="46039E7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13E2D7A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00770F4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729133A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49,0</w:t>
            </w:r>
          </w:p>
        </w:tc>
      </w:tr>
      <w:tr w:rsidR="00872D60" w:rsidRPr="005918F0" w14:paraId="6EA10F46"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5A40F15B"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08780B7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Gəncə</w:t>
            </w:r>
          </w:p>
        </w:tc>
        <w:tc>
          <w:tcPr>
            <w:tcW w:w="1890" w:type="dxa"/>
            <w:tcBorders>
              <w:top w:val="single" w:sz="8" w:space="0" w:color="AEAEAE"/>
              <w:left w:val="nil"/>
              <w:bottom w:val="single" w:sz="8" w:space="0" w:color="AEAEAE"/>
              <w:right w:val="single" w:sz="8" w:space="0" w:color="E0E0E0"/>
            </w:tcBorders>
            <w:shd w:val="clear" w:color="auto" w:fill="FFFFFF"/>
          </w:tcPr>
          <w:p w14:paraId="005CEB8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07C3D02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7E15B15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2561" w:type="dxa"/>
            <w:tcBorders>
              <w:top w:val="single" w:sz="8" w:space="0" w:color="AEAEAE"/>
              <w:left w:val="single" w:sz="8" w:space="0" w:color="E0E0E0"/>
              <w:bottom w:val="single" w:sz="8" w:space="0" w:color="AEAEAE"/>
              <w:right w:val="nil"/>
            </w:tcBorders>
            <w:shd w:val="clear" w:color="auto" w:fill="FFFFFF"/>
          </w:tcPr>
          <w:p w14:paraId="2141A69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56,9</w:t>
            </w:r>
          </w:p>
        </w:tc>
      </w:tr>
      <w:tr w:rsidR="00872D60" w:rsidRPr="005918F0" w14:paraId="1B771BC2"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33D3EC83"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64252FA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Şəki</w:t>
            </w:r>
          </w:p>
        </w:tc>
        <w:tc>
          <w:tcPr>
            <w:tcW w:w="1890" w:type="dxa"/>
            <w:tcBorders>
              <w:top w:val="single" w:sz="8" w:space="0" w:color="AEAEAE"/>
              <w:left w:val="nil"/>
              <w:bottom w:val="single" w:sz="8" w:space="0" w:color="AEAEAE"/>
              <w:right w:val="single" w:sz="8" w:space="0" w:color="E0E0E0"/>
            </w:tcBorders>
            <w:shd w:val="clear" w:color="auto" w:fill="FFFFFF"/>
          </w:tcPr>
          <w:p w14:paraId="01A1561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2570439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5EDEABA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1F6C5EA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57,8</w:t>
            </w:r>
          </w:p>
        </w:tc>
      </w:tr>
      <w:tr w:rsidR="00872D60" w:rsidRPr="005918F0" w14:paraId="18F66BDC"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370B014"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551FB77F"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Astara</w:t>
            </w:r>
          </w:p>
        </w:tc>
        <w:tc>
          <w:tcPr>
            <w:tcW w:w="1890" w:type="dxa"/>
            <w:tcBorders>
              <w:top w:val="single" w:sz="8" w:space="0" w:color="AEAEAE"/>
              <w:left w:val="nil"/>
              <w:bottom w:val="single" w:sz="8" w:space="0" w:color="AEAEAE"/>
              <w:right w:val="single" w:sz="8" w:space="0" w:color="E0E0E0"/>
            </w:tcBorders>
            <w:shd w:val="clear" w:color="auto" w:fill="FFFFFF"/>
          </w:tcPr>
          <w:p w14:paraId="3CCF60DF"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7AC42DC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531CA17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561" w:type="dxa"/>
            <w:tcBorders>
              <w:top w:val="single" w:sz="8" w:space="0" w:color="AEAEAE"/>
              <w:left w:val="single" w:sz="8" w:space="0" w:color="E0E0E0"/>
              <w:bottom w:val="single" w:sz="8" w:space="0" w:color="AEAEAE"/>
              <w:right w:val="nil"/>
            </w:tcBorders>
            <w:shd w:val="clear" w:color="auto" w:fill="FFFFFF"/>
          </w:tcPr>
          <w:p w14:paraId="0C6BA71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61,8</w:t>
            </w:r>
          </w:p>
        </w:tc>
      </w:tr>
      <w:tr w:rsidR="00872D60" w:rsidRPr="005918F0" w14:paraId="6EBF7BA6"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094A17A"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210394E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Naftalan</w:t>
            </w:r>
          </w:p>
        </w:tc>
        <w:tc>
          <w:tcPr>
            <w:tcW w:w="1890" w:type="dxa"/>
            <w:tcBorders>
              <w:top w:val="single" w:sz="8" w:space="0" w:color="AEAEAE"/>
              <w:left w:val="nil"/>
              <w:bottom w:val="single" w:sz="8" w:space="0" w:color="AEAEAE"/>
              <w:right w:val="single" w:sz="8" w:space="0" w:color="E0E0E0"/>
            </w:tcBorders>
            <w:shd w:val="clear" w:color="auto" w:fill="FFFFFF"/>
          </w:tcPr>
          <w:p w14:paraId="2173EB4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77161E0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268B73A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561" w:type="dxa"/>
            <w:tcBorders>
              <w:top w:val="single" w:sz="8" w:space="0" w:color="AEAEAE"/>
              <w:left w:val="single" w:sz="8" w:space="0" w:color="E0E0E0"/>
              <w:bottom w:val="single" w:sz="8" w:space="0" w:color="AEAEAE"/>
              <w:right w:val="nil"/>
            </w:tcBorders>
            <w:shd w:val="clear" w:color="auto" w:fill="FFFFFF"/>
          </w:tcPr>
          <w:p w14:paraId="4EDF7CB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65,7</w:t>
            </w:r>
          </w:p>
        </w:tc>
      </w:tr>
      <w:tr w:rsidR="00872D60" w:rsidRPr="005918F0" w14:paraId="52163E59"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42F777FB"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2AC2A89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Naxçıvan</w:t>
            </w:r>
          </w:p>
        </w:tc>
        <w:tc>
          <w:tcPr>
            <w:tcW w:w="1890" w:type="dxa"/>
            <w:tcBorders>
              <w:top w:val="single" w:sz="8" w:space="0" w:color="AEAEAE"/>
              <w:left w:val="nil"/>
              <w:bottom w:val="single" w:sz="8" w:space="0" w:color="AEAEAE"/>
              <w:right w:val="single" w:sz="8" w:space="0" w:color="E0E0E0"/>
            </w:tcBorders>
            <w:shd w:val="clear" w:color="auto" w:fill="FFFFFF"/>
          </w:tcPr>
          <w:p w14:paraId="08CA322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4FF2A35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2A71EC2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561" w:type="dxa"/>
            <w:tcBorders>
              <w:top w:val="single" w:sz="8" w:space="0" w:color="AEAEAE"/>
              <w:left w:val="single" w:sz="8" w:space="0" w:color="E0E0E0"/>
              <w:bottom w:val="single" w:sz="8" w:space="0" w:color="AEAEAE"/>
              <w:right w:val="nil"/>
            </w:tcBorders>
            <w:shd w:val="clear" w:color="auto" w:fill="FFFFFF"/>
          </w:tcPr>
          <w:p w14:paraId="6F7E0F1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69,6</w:t>
            </w:r>
          </w:p>
        </w:tc>
      </w:tr>
      <w:tr w:rsidR="00872D60" w:rsidRPr="005918F0" w14:paraId="7CEEE537"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3A62B75F"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7821859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Quba</w:t>
            </w:r>
          </w:p>
        </w:tc>
        <w:tc>
          <w:tcPr>
            <w:tcW w:w="1890" w:type="dxa"/>
            <w:tcBorders>
              <w:top w:val="single" w:sz="8" w:space="0" w:color="AEAEAE"/>
              <w:left w:val="nil"/>
              <w:bottom w:val="single" w:sz="8" w:space="0" w:color="AEAEAE"/>
              <w:right w:val="single" w:sz="8" w:space="0" w:color="E0E0E0"/>
            </w:tcBorders>
            <w:shd w:val="clear" w:color="auto" w:fill="FFFFFF"/>
          </w:tcPr>
          <w:p w14:paraId="390EAFA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03762DC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67C7126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5,9</w:t>
            </w:r>
          </w:p>
        </w:tc>
        <w:tc>
          <w:tcPr>
            <w:tcW w:w="2561" w:type="dxa"/>
            <w:tcBorders>
              <w:top w:val="single" w:sz="8" w:space="0" w:color="AEAEAE"/>
              <w:left w:val="single" w:sz="8" w:space="0" w:color="E0E0E0"/>
              <w:bottom w:val="single" w:sz="8" w:space="0" w:color="AEAEAE"/>
              <w:right w:val="nil"/>
            </w:tcBorders>
            <w:shd w:val="clear" w:color="auto" w:fill="FFFFFF"/>
          </w:tcPr>
          <w:p w14:paraId="5B19842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75,5</w:t>
            </w:r>
          </w:p>
        </w:tc>
      </w:tr>
      <w:tr w:rsidR="00872D60" w:rsidRPr="005918F0" w14:paraId="434D80B3"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73DC5927"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675515D7"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Səmkir</w:t>
            </w:r>
          </w:p>
        </w:tc>
        <w:tc>
          <w:tcPr>
            <w:tcW w:w="1890" w:type="dxa"/>
            <w:tcBorders>
              <w:top w:val="single" w:sz="8" w:space="0" w:color="AEAEAE"/>
              <w:left w:val="nil"/>
              <w:bottom w:val="single" w:sz="8" w:space="0" w:color="AEAEAE"/>
              <w:right w:val="single" w:sz="8" w:space="0" w:color="E0E0E0"/>
            </w:tcBorders>
            <w:shd w:val="clear" w:color="auto" w:fill="FFFFFF"/>
          </w:tcPr>
          <w:p w14:paraId="4633CFD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4CBA4DA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224260A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6783B89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76,5</w:t>
            </w:r>
          </w:p>
        </w:tc>
      </w:tr>
      <w:tr w:rsidR="00872D60" w:rsidRPr="005918F0" w14:paraId="13478CF7"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0F4F38EF"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6D47DD7F" w14:textId="4B73D646" w:rsidR="00872D60" w:rsidRPr="005918F0" w:rsidRDefault="00E12246"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İsmayıllı</w:t>
            </w:r>
          </w:p>
        </w:tc>
        <w:tc>
          <w:tcPr>
            <w:tcW w:w="1890" w:type="dxa"/>
            <w:tcBorders>
              <w:top w:val="single" w:sz="8" w:space="0" w:color="AEAEAE"/>
              <w:left w:val="nil"/>
              <w:bottom w:val="single" w:sz="8" w:space="0" w:color="AEAEAE"/>
              <w:right w:val="single" w:sz="8" w:space="0" w:color="E0E0E0"/>
            </w:tcBorders>
            <w:shd w:val="clear" w:color="auto" w:fill="FFFFFF"/>
          </w:tcPr>
          <w:p w14:paraId="7909459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73BEFCB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00F2742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561" w:type="dxa"/>
            <w:tcBorders>
              <w:top w:val="single" w:sz="8" w:space="0" w:color="AEAEAE"/>
              <w:left w:val="single" w:sz="8" w:space="0" w:color="E0E0E0"/>
              <w:bottom w:val="single" w:sz="8" w:space="0" w:color="AEAEAE"/>
              <w:right w:val="nil"/>
            </w:tcBorders>
            <w:shd w:val="clear" w:color="auto" w:fill="FFFFFF"/>
          </w:tcPr>
          <w:p w14:paraId="705F4E3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77,5</w:t>
            </w:r>
          </w:p>
        </w:tc>
      </w:tr>
      <w:tr w:rsidR="00872D60" w:rsidRPr="005918F0" w14:paraId="737E772F"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3AF7929B"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46C02AF6" w14:textId="456DFB0A" w:rsidR="00872D60" w:rsidRPr="005918F0" w:rsidRDefault="00E12246"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Lənkə</w:t>
            </w:r>
            <w:r w:rsidR="00872D60" w:rsidRPr="005918F0">
              <w:rPr>
                <w:rFonts w:ascii="Times New Roman" w:hAnsi="Times New Roman" w:cs="Times New Roman"/>
                <w:color w:val="264A60"/>
                <w:sz w:val="28"/>
                <w:szCs w:val="28"/>
              </w:rPr>
              <w:t>ran</w:t>
            </w:r>
          </w:p>
        </w:tc>
        <w:tc>
          <w:tcPr>
            <w:tcW w:w="1890" w:type="dxa"/>
            <w:tcBorders>
              <w:top w:val="single" w:sz="8" w:space="0" w:color="AEAEAE"/>
              <w:left w:val="nil"/>
              <w:bottom w:val="single" w:sz="8" w:space="0" w:color="AEAEAE"/>
              <w:right w:val="single" w:sz="8" w:space="0" w:color="E0E0E0"/>
            </w:tcBorders>
            <w:shd w:val="clear" w:color="auto" w:fill="FFFFFF"/>
          </w:tcPr>
          <w:p w14:paraId="553CF35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19</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1E51020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18,6</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24C7150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18,6</w:t>
            </w:r>
          </w:p>
        </w:tc>
        <w:tc>
          <w:tcPr>
            <w:tcW w:w="2561" w:type="dxa"/>
            <w:tcBorders>
              <w:top w:val="single" w:sz="8" w:space="0" w:color="AEAEAE"/>
              <w:left w:val="single" w:sz="8" w:space="0" w:color="E0E0E0"/>
              <w:bottom w:val="single" w:sz="8" w:space="0" w:color="AEAEAE"/>
              <w:right w:val="nil"/>
            </w:tcBorders>
            <w:shd w:val="clear" w:color="auto" w:fill="FFFFFF"/>
          </w:tcPr>
          <w:p w14:paraId="047E11D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96,1</w:t>
            </w:r>
          </w:p>
        </w:tc>
      </w:tr>
      <w:tr w:rsidR="00872D60" w:rsidRPr="005918F0" w14:paraId="218E3057"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55AF345E"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AEAEAE"/>
              <w:right w:val="nil"/>
            </w:tcBorders>
            <w:shd w:val="clear" w:color="auto" w:fill="E0E0E0"/>
          </w:tcPr>
          <w:p w14:paraId="3D78E26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Masallı</w:t>
            </w:r>
          </w:p>
        </w:tc>
        <w:tc>
          <w:tcPr>
            <w:tcW w:w="1890" w:type="dxa"/>
            <w:tcBorders>
              <w:top w:val="single" w:sz="8" w:space="0" w:color="AEAEAE"/>
              <w:left w:val="nil"/>
              <w:bottom w:val="single" w:sz="8" w:space="0" w:color="AEAEAE"/>
              <w:right w:val="single" w:sz="8" w:space="0" w:color="E0E0E0"/>
            </w:tcBorders>
            <w:shd w:val="clear" w:color="auto" w:fill="FFFFFF"/>
          </w:tcPr>
          <w:p w14:paraId="619149C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1DC73287"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980" w:type="dxa"/>
            <w:tcBorders>
              <w:top w:val="single" w:sz="8" w:space="0" w:color="AEAEAE"/>
              <w:left w:val="single" w:sz="8" w:space="0" w:color="E0E0E0"/>
              <w:bottom w:val="single" w:sz="8" w:space="0" w:color="AEAEAE"/>
              <w:right w:val="single" w:sz="8" w:space="0" w:color="E0E0E0"/>
            </w:tcBorders>
            <w:shd w:val="clear" w:color="auto" w:fill="FFFFFF"/>
          </w:tcPr>
          <w:p w14:paraId="7DEA2E7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561" w:type="dxa"/>
            <w:tcBorders>
              <w:top w:val="single" w:sz="8" w:space="0" w:color="AEAEAE"/>
              <w:left w:val="single" w:sz="8" w:space="0" w:color="E0E0E0"/>
              <w:bottom w:val="single" w:sz="8" w:space="0" w:color="AEAEAE"/>
              <w:right w:val="nil"/>
            </w:tcBorders>
            <w:shd w:val="clear" w:color="auto" w:fill="FFFFFF"/>
          </w:tcPr>
          <w:p w14:paraId="1C05B21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872D60" w:rsidRPr="005918F0" w14:paraId="0C12F9D7" w14:textId="77777777" w:rsidTr="009445F8">
        <w:trPr>
          <w:gridAfter w:val="2"/>
          <w:wAfter w:w="20" w:type="dxa"/>
          <w:cantSplit/>
        </w:trPr>
        <w:tc>
          <w:tcPr>
            <w:tcW w:w="130" w:type="dxa"/>
            <w:vMerge/>
            <w:tcBorders>
              <w:top w:val="single" w:sz="8" w:space="0" w:color="152935"/>
              <w:left w:val="nil"/>
              <w:bottom w:val="single" w:sz="8" w:space="0" w:color="152935"/>
              <w:right w:val="nil"/>
            </w:tcBorders>
            <w:shd w:val="clear" w:color="auto" w:fill="E0E0E0"/>
          </w:tcPr>
          <w:p w14:paraId="66E1497A"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400" w:type="dxa"/>
            <w:tcBorders>
              <w:top w:val="single" w:sz="8" w:space="0" w:color="AEAEAE"/>
              <w:left w:val="nil"/>
              <w:bottom w:val="single" w:sz="8" w:space="0" w:color="152935"/>
              <w:right w:val="nil"/>
            </w:tcBorders>
            <w:shd w:val="clear" w:color="auto" w:fill="E0E0E0"/>
          </w:tcPr>
          <w:p w14:paraId="6BCCBF4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890" w:type="dxa"/>
            <w:tcBorders>
              <w:top w:val="single" w:sz="8" w:space="0" w:color="AEAEAE"/>
              <w:left w:val="nil"/>
              <w:bottom w:val="single" w:sz="8" w:space="0" w:color="152935"/>
              <w:right w:val="single" w:sz="8" w:space="0" w:color="E0E0E0"/>
            </w:tcBorders>
            <w:shd w:val="clear" w:color="auto" w:fill="FFFFFF"/>
          </w:tcPr>
          <w:p w14:paraId="28D337E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530" w:type="dxa"/>
            <w:tcBorders>
              <w:top w:val="single" w:sz="8" w:space="0" w:color="AEAEAE"/>
              <w:left w:val="single" w:sz="8" w:space="0" w:color="E0E0E0"/>
              <w:bottom w:val="single" w:sz="8" w:space="0" w:color="152935"/>
              <w:right w:val="single" w:sz="8" w:space="0" w:color="E0E0E0"/>
            </w:tcBorders>
            <w:shd w:val="clear" w:color="auto" w:fill="FFFFFF"/>
          </w:tcPr>
          <w:p w14:paraId="4A1541D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980" w:type="dxa"/>
            <w:tcBorders>
              <w:top w:val="single" w:sz="8" w:space="0" w:color="AEAEAE"/>
              <w:left w:val="single" w:sz="8" w:space="0" w:color="E0E0E0"/>
              <w:bottom w:val="single" w:sz="8" w:space="0" w:color="152935"/>
              <w:right w:val="single" w:sz="8" w:space="0" w:color="E0E0E0"/>
            </w:tcBorders>
            <w:shd w:val="clear" w:color="auto" w:fill="FFFFFF"/>
          </w:tcPr>
          <w:p w14:paraId="2C8C68B1"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561" w:type="dxa"/>
            <w:tcBorders>
              <w:top w:val="single" w:sz="8" w:space="0" w:color="AEAEAE"/>
              <w:left w:val="single" w:sz="8" w:space="0" w:color="E0E0E0"/>
              <w:bottom w:val="single" w:sz="8" w:space="0" w:color="152935"/>
              <w:right w:val="nil"/>
            </w:tcBorders>
            <w:shd w:val="clear" w:color="auto" w:fill="FFFFFF"/>
            <w:vAlign w:val="center"/>
          </w:tcPr>
          <w:p w14:paraId="21992AFD"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r>
    </w:tbl>
    <w:p w14:paraId="4F075CFC"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r w:rsidRPr="005918F0">
        <w:rPr>
          <w:rFonts w:ascii="Times New Roman" w:hAnsi="Times New Roman" w:cs="Times New Roman"/>
          <w:noProof/>
          <w:sz w:val="28"/>
          <w:szCs w:val="28"/>
          <w:lang w:val="ru-RU"/>
        </w:rPr>
        <w:drawing>
          <wp:inline distT="0" distB="0" distL="0" distR="0" wp14:anchorId="2CC3F707" wp14:editId="74E8819C">
            <wp:extent cx="5367647" cy="3158654"/>
            <wp:effectExtent l="0" t="0" r="508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76483" cy="3163854"/>
                    </a:xfrm>
                    <a:prstGeom prst="rect">
                      <a:avLst/>
                    </a:prstGeom>
                    <a:noFill/>
                    <a:ln>
                      <a:noFill/>
                    </a:ln>
                  </pic:spPr>
                </pic:pic>
              </a:graphicData>
            </a:graphic>
          </wp:inline>
        </w:drawing>
      </w:r>
    </w:p>
    <w:p w14:paraId="68870C02" w14:textId="1A07F866" w:rsidR="00872D60" w:rsidRPr="005918F0" w:rsidRDefault="00D82A49" w:rsidP="00D82A49">
      <w:pPr>
        <w:spacing w:after="0" w:line="360" w:lineRule="auto"/>
        <w:ind w:right="140" w:firstLine="540"/>
        <w:rPr>
          <w:rFonts w:ascii="Times New Roman" w:hAnsi="Times New Roman" w:cs="Times New Roman"/>
          <w:sz w:val="28"/>
          <w:szCs w:val="28"/>
        </w:rPr>
      </w:pPr>
      <w:r>
        <w:rPr>
          <w:rFonts w:ascii="Times New Roman" w:eastAsia="Times New Roman" w:hAnsi="Times New Roman" w:cs="Times New Roman"/>
          <w:b/>
          <w:color w:val="000000"/>
          <w:sz w:val="28"/>
          <w:szCs w:val="28"/>
        </w:rPr>
        <w:t>Şəkil 2.3.12.</w:t>
      </w:r>
    </w:p>
    <w:p w14:paraId="1FE4881D" w14:textId="12EE7AEE" w:rsidR="00872D60" w:rsidRDefault="00CE42A0" w:rsidP="00872D60">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7C5E5B" w:rsidRPr="007C5E5B">
        <w:rPr>
          <w:rFonts w:ascii="Times New Roman" w:hAnsi="Times New Roman" w:cs="Times New Roman"/>
          <w:color w:val="000000"/>
          <w:sz w:val="28"/>
          <w:szCs w:val="28"/>
        </w:rPr>
        <w:t>Təsisatların çoxunun Bakı və ətrafında yerləşdiyindən, sorğuda da bu faizin 35% dən çox olması təsadüfi deyil.</w:t>
      </w:r>
      <w:r w:rsidR="007C5E5B">
        <w:rPr>
          <w:rFonts w:ascii="Times New Roman" w:hAnsi="Times New Roman" w:cs="Times New Roman"/>
          <w:color w:val="000000"/>
          <w:sz w:val="28"/>
          <w:szCs w:val="28"/>
        </w:rPr>
        <w:t xml:space="preserve"> Bir fakti da qeyd etmək yerinə düşər ki,</w:t>
      </w:r>
      <w:r w:rsidR="007C5E5B" w:rsidRPr="007C5E5B">
        <w:rPr>
          <w:rFonts w:ascii="Times New Roman" w:hAnsi="Times New Roman" w:cs="Times New Roman"/>
          <w:color w:val="000000"/>
          <w:sz w:val="24"/>
          <w:szCs w:val="24"/>
        </w:rPr>
        <w:t xml:space="preserve"> </w:t>
      </w:r>
      <w:r w:rsidR="007C5E5B" w:rsidRPr="007C5E5B">
        <w:rPr>
          <w:rFonts w:ascii="Times New Roman" w:hAnsi="Times New Roman" w:cs="Times New Roman"/>
          <w:color w:val="000000"/>
          <w:sz w:val="28"/>
          <w:szCs w:val="28"/>
        </w:rPr>
        <w:t>Azərbaycan</w:t>
      </w:r>
      <w:r w:rsidR="007C5E5B">
        <w:rPr>
          <w:rFonts w:ascii="Times New Roman" w:hAnsi="Times New Roman" w:cs="Times New Roman"/>
          <w:color w:val="000000"/>
          <w:sz w:val="28"/>
          <w:szCs w:val="28"/>
        </w:rPr>
        <w:t xml:space="preserve"> Respublikasının Dövlət Statistika komitəsinin hesabatına əsasən ölkədə 2023-cü ildə ölkədə 758 otel və otel tipli müəssisə, nömrələrin sayı 28.688, birdəfəlik tutum sayı isə 59.407 yer olmuşdur.</w:t>
      </w:r>
      <w:r w:rsidR="00642AFD">
        <w:rPr>
          <w:rFonts w:ascii="Times New Roman" w:hAnsi="Times New Roman" w:cs="Times New Roman"/>
          <w:color w:val="000000"/>
          <w:sz w:val="28"/>
          <w:szCs w:val="28"/>
        </w:rPr>
        <w:t>Təkçə Bakı şəhərinin payına 25.980</w:t>
      </w:r>
      <w:r w:rsidR="007C5E5B">
        <w:rPr>
          <w:rFonts w:ascii="Times New Roman" w:hAnsi="Times New Roman" w:cs="Times New Roman"/>
          <w:color w:val="000000"/>
          <w:sz w:val="28"/>
          <w:szCs w:val="28"/>
        </w:rPr>
        <w:t xml:space="preserve"> </w:t>
      </w:r>
      <w:r w:rsidR="00642AFD">
        <w:rPr>
          <w:rFonts w:ascii="Times New Roman" w:hAnsi="Times New Roman" w:cs="Times New Roman"/>
          <w:color w:val="000000"/>
          <w:sz w:val="28"/>
          <w:szCs w:val="28"/>
        </w:rPr>
        <w:t>yer, qalanları isə digər iqtisadi rayonların payına düşmüşdür.</w:t>
      </w:r>
      <w:r w:rsidR="007C5E5B">
        <w:rPr>
          <w:rFonts w:ascii="Times New Roman" w:hAnsi="Times New Roman" w:cs="Times New Roman"/>
          <w:color w:val="000000"/>
          <w:sz w:val="28"/>
          <w:szCs w:val="28"/>
        </w:rPr>
        <w:t xml:space="preserve"> </w:t>
      </w:r>
      <w:r w:rsidR="00746AAB">
        <w:rPr>
          <w:rFonts w:ascii="Times New Roman" w:hAnsi="Times New Roman" w:cs="Times New Roman"/>
          <w:color w:val="000000"/>
          <w:sz w:val="28"/>
          <w:szCs w:val="28"/>
        </w:rPr>
        <w:t xml:space="preserve">Ümumi nömrə fondunun (28.688) təxminən yarısı, yəni 14.205 nömrə paytaxtın payına düşmüşdür. </w:t>
      </w:r>
    </w:p>
    <w:p w14:paraId="3E651515" w14:textId="77777777" w:rsidR="000D6817" w:rsidRPr="007C5E5B" w:rsidRDefault="000D6817" w:rsidP="00872D60">
      <w:pPr>
        <w:autoSpaceDE w:val="0"/>
        <w:autoSpaceDN w:val="0"/>
        <w:adjustRightInd w:val="0"/>
        <w:spacing w:after="0" w:line="360" w:lineRule="auto"/>
        <w:jc w:val="both"/>
        <w:rPr>
          <w:rFonts w:ascii="Times New Roman" w:hAnsi="Times New Roman" w:cs="Times New Roman"/>
          <w:sz w:val="28"/>
          <w:szCs w:val="28"/>
        </w:rPr>
      </w:pPr>
    </w:p>
    <w:p w14:paraId="5D30B4C1" w14:textId="77777777" w:rsidR="00E12246" w:rsidRPr="005918F0" w:rsidRDefault="00E12246" w:rsidP="00872D60">
      <w:pPr>
        <w:autoSpaceDE w:val="0"/>
        <w:autoSpaceDN w:val="0"/>
        <w:adjustRightInd w:val="0"/>
        <w:spacing w:after="0" w:line="360" w:lineRule="auto"/>
        <w:jc w:val="both"/>
        <w:rPr>
          <w:rFonts w:ascii="Times New Roman" w:hAnsi="Times New Roman" w:cs="Times New Roman"/>
          <w:sz w:val="28"/>
          <w:szCs w:val="28"/>
        </w:rPr>
      </w:pPr>
    </w:p>
    <w:p w14:paraId="1D467CC8" w14:textId="60C80C9E" w:rsidR="00872D60" w:rsidRPr="005918F0" w:rsidRDefault="00872D60" w:rsidP="00E12246">
      <w:pPr>
        <w:spacing w:line="360" w:lineRule="auto"/>
        <w:ind w:firstLine="567"/>
        <w:jc w:val="both"/>
        <w:rPr>
          <w:rFonts w:ascii="Times New Roman" w:hAnsi="Times New Roman" w:cs="Times New Roman"/>
          <w:b/>
          <w:bCs/>
          <w:sz w:val="28"/>
          <w:szCs w:val="28"/>
        </w:rPr>
      </w:pPr>
      <w:r w:rsidRPr="005918F0">
        <w:rPr>
          <w:rFonts w:ascii="Times New Roman" w:hAnsi="Times New Roman" w:cs="Times New Roman"/>
          <w:b/>
          <w:bCs/>
          <w:color w:val="202124"/>
          <w:sz w:val="28"/>
          <w:szCs w:val="28"/>
          <w:shd w:val="clear" w:color="auto" w:fill="FFFFFF"/>
        </w:rPr>
        <w:t>Turizm subyektinizin f</w:t>
      </w:r>
      <w:r w:rsidR="00512C0E">
        <w:rPr>
          <w:rFonts w:ascii="Times New Roman" w:hAnsi="Times New Roman" w:cs="Times New Roman"/>
          <w:b/>
          <w:bCs/>
          <w:color w:val="202124"/>
          <w:sz w:val="28"/>
          <w:szCs w:val="28"/>
          <w:shd w:val="clear" w:color="auto" w:fill="FFFFFF"/>
        </w:rPr>
        <w:t>ə</w:t>
      </w:r>
      <w:r w:rsidRPr="005918F0">
        <w:rPr>
          <w:rFonts w:ascii="Times New Roman" w:hAnsi="Times New Roman" w:cs="Times New Roman"/>
          <w:b/>
          <w:bCs/>
          <w:color w:val="202124"/>
          <w:sz w:val="28"/>
          <w:szCs w:val="28"/>
          <w:shd w:val="clear" w:color="auto" w:fill="FFFFFF"/>
        </w:rPr>
        <w:t>aliyy</w:t>
      </w:r>
      <w:r w:rsidR="00512C0E">
        <w:rPr>
          <w:rFonts w:ascii="Times New Roman" w:hAnsi="Times New Roman" w:cs="Times New Roman"/>
          <w:b/>
          <w:bCs/>
          <w:color w:val="202124"/>
          <w:sz w:val="28"/>
          <w:szCs w:val="28"/>
          <w:shd w:val="clear" w:color="auto" w:fill="FFFFFF"/>
        </w:rPr>
        <w:t>ə</w:t>
      </w:r>
      <w:r w:rsidRPr="005918F0">
        <w:rPr>
          <w:rFonts w:ascii="Times New Roman" w:hAnsi="Times New Roman" w:cs="Times New Roman"/>
          <w:b/>
          <w:bCs/>
          <w:color w:val="202124"/>
          <w:sz w:val="28"/>
          <w:szCs w:val="28"/>
          <w:shd w:val="clear" w:color="auto" w:fill="FFFFFF"/>
        </w:rPr>
        <w:t>t mudd</w:t>
      </w:r>
      <w:r w:rsidR="00512C0E">
        <w:rPr>
          <w:rFonts w:ascii="Times New Roman" w:hAnsi="Times New Roman" w:cs="Times New Roman"/>
          <w:b/>
          <w:bCs/>
          <w:color w:val="202124"/>
          <w:sz w:val="28"/>
          <w:szCs w:val="28"/>
          <w:shd w:val="clear" w:color="auto" w:fill="FFFFFF"/>
        </w:rPr>
        <w:t>ə</w:t>
      </w:r>
      <w:r w:rsidRPr="005918F0">
        <w:rPr>
          <w:rFonts w:ascii="Times New Roman" w:hAnsi="Times New Roman" w:cs="Times New Roman"/>
          <w:b/>
          <w:bCs/>
          <w:color w:val="202124"/>
          <w:sz w:val="28"/>
          <w:szCs w:val="28"/>
          <w:shd w:val="clear" w:color="auto" w:fill="FFFFFF"/>
        </w:rPr>
        <w:t>ti?</w:t>
      </w:r>
      <w:r w:rsidR="00E12246">
        <w:rPr>
          <w:rFonts w:ascii="Times New Roman" w:hAnsi="Times New Roman" w:cs="Times New Roman"/>
          <w:b/>
          <w:bCs/>
          <w:color w:val="202124"/>
          <w:sz w:val="28"/>
          <w:szCs w:val="28"/>
          <w:shd w:val="clear" w:color="auto" w:fill="FFFFFF"/>
        </w:rPr>
        <w:t xml:space="preserve">                        Cədvəl 2.3.13</w:t>
      </w:r>
    </w:p>
    <w:tbl>
      <w:tblPr>
        <w:tblW w:w="87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1580"/>
        <w:gridCol w:w="1980"/>
        <w:gridCol w:w="1530"/>
        <w:gridCol w:w="1620"/>
        <w:gridCol w:w="2020"/>
      </w:tblGrid>
      <w:tr w:rsidR="00872D60" w:rsidRPr="005918F0" w14:paraId="59373F70" w14:textId="77777777" w:rsidTr="00FF0C69">
        <w:trPr>
          <w:cantSplit/>
        </w:trPr>
        <w:tc>
          <w:tcPr>
            <w:tcW w:w="8770" w:type="dxa"/>
            <w:gridSpan w:val="6"/>
            <w:tcBorders>
              <w:top w:val="nil"/>
              <w:left w:val="nil"/>
              <w:bottom w:val="nil"/>
              <w:right w:val="nil"/>
            </w:tcBorders>
            <w:shd w:val="clear" w:color="auto" w:fill="FFFFFF"/>
            <w:vAlign w:val="center"/>
          </w:tcPr>
          <w:p w14:paraId="342DB9A2" w14:textId="77777777" w:rsidR="00872D60" w:rsidRPr="005918F0" w:rsidRDefault="00872D60" w:rsidP="00C714E8">
            <w:pPr>
              <w:autoSpaceDE w:val="0"/>
              <w:autoSpaceDN w:val="0"/>
              <w:adjustRightInd w:val="0"/>
              <w:spacing w:after="0" w:line="240" w:lineRule="auto"/>
              <w:ind w:right="60"/>
              <w:jc w:val="both"/>
              <w:rPr>
                <w:rFonts w:ascii="Times New Roman" w:hAnsi="Times New Roman" w:cs="Times New Roman"/>
                <w:color w:val="010205"/>
                <w:sz w:val="28"/>
                <w:szCs w:val="28"/>
              </w:rPr>
            </w:pPr>
          </w:p>
        </w:tc>
      </w:tr>
      <w:tr w:rsidR="00872D60" w:rsidRPr="005918F0" w14:paraId="1DBC48A9" w14:textId="77777777" w:rsidTr="00CC6B02">
        <w:trPr>
          <w:cantSplit/>
        </w:trPr>
        <w:tc>
          <w:tcPr>
            <w:tcW w:w="1620" w:type="dxa"/>
            <w:gridSpan w:val="2"/>
            <w:tcBorders>
              <w:top w:val="nil"/>
              <w:left w:val="nil"/>
              <w:bottom w:val="single" w:sz="8" w:space="0" w:color="152935"/>
              <w:right w:val="nil"/>
            </w:tcBorders>
            <w:shd w:val="clear" w:color="auto" w:fill="FFFFFF"/>
            <w:vAlign w:val="bottom"/>
          </w:tcPr>
          <w:p w14:paraId="37897F62"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c>
          <w:tcPr>
            <w:tcW w:w="1980" w:type="dxa"/>
            <w:tcBorders>
              <w:top w:val="nil"/>
              <w:left w:val="nil"/>
              <w:bottom w:val="single" w:sz="8" w:space="0" w:color="152935"/>
              <w:right w:val="single" w:sz="8" w:space="0" w:color="E0E0E0"/>
            </w:tcBorders>
            <w:shd w:val="clear" w:color="auto" w:fill="FFFFFF"/>
            <w:vAlign w:val="bottom"/>
          </w:tcPr>
          <w:p w14:paraId="30E8A852" w14:textId="14E2E7F3" w:rsidR="00872D60" w:rsidRPr="005918F0" w:rsidRDefault="00512C0E"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530" w:type="dxa"/>
            <w:tcBorders>
              <w:top w:val="nil"/>
              <w:left w:val="single" w:sz="8" w:space="0" w:color="E0E0E0"/>
              <w:bottom w:val="single" w:sz="8" w:space="0" w:color="152935"/>
              <w:right w:val="single" w:sz="8" w:space="0" w:color="E0E0E0"/>
            </w:tcBorders>
            <w:shd w:val="clear" w:color="auto" w:fill="FFFFFF"/>
            <w:vAlign w:val="bottom"/>
          </w:tcPr>
          <w:p w14:paraId="688E23D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620" w:type="dxa"/>
            <w:tcBorders>
              <w:top w:val="nil"/>
              <w:left w:val="single" w:sz="8" w:space="0" w:color="E0E0E0"/>
              <w:bottom w:val="single" w:sz="8" w:space="0" w:color="152935"/>
              <w:right w:val="single" w:sz="8" w:space="0" w:color="E0E0E0"/>
            </w:tcBorders>
            <w:shd w:val="clear" w:color="auto" w:fill="FFFFFF"/>
            <w:vAlign w:val="bottom"/>
          </w:tcPr>
          <w:p w14:paraId="30019E9C" w14:textId="3AD9499C" w:rsidR="00872D60" w:rsidRPr="005918F0" w:rsidRDefault="005A1C26"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872D60" w:rsidRPr="005918F0">
              <w:rPr>
                <w:rFonts w:ascii="Times New Roman" w:hAnsi="Times New Roman" w:cs="Times New Roman"/>
                <w:color w:val="264A60"/>
                <w:sz w:val="28"/>
                <w:szCs w:val="28"/>
              </w:rPr>
              <w:t xml:space="preserve"> Faiz</w:t>
            </w:r>
          </w:p>
        </w:tc>
        <w:tc>
          <w:tcPr>
            <w:tcW w:w="2020" w:type="dxa"/>
            <w:tcBorders>
              <w:top w:val="nil"/>
              <w:left w:val="single" w:sz="8" w:space="0" w:color="E0E0E0"/>
              <w:bottom w:val="single" w:sz="8" w:space="0" w:color="152935"/>
              <w:right w:val="nil"/>
            </w:tcBorders>
            <w:shd w:val="clear" w:color="auto" w:fill="FFFFFF"/>
            <w:vAlign w:val="bottom"/>
          </w:tcPr>
          <w:p w14:paraId="492EA6A8" w14:textId="4DA8A5B1" w:rsidR="00872D60" w:rsidRPr="005918F0" w:rsidRDefault="005A1C26"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872D60" w:rsidRPr="005918F0">
              <w:rPr>
                <w:rFonts w:ascii="Times New Roman" w:hAnsi="Times New Roman" w:cs="Times New Roman"/>
                <w:color w:val="264A60"/>
                <w:sz w:val="28"/>
                <w:szCs w:val="28"/>
              </w:rPr>
              <w:t xml:space="preserve"> Faiz</w:t>
            </w:r>
          </w:p>
        </w:tc>
      </w:tr>
      <w:tr w:rsidR="00872D60" w:rsidRPr="005918F0" w14:paraId="4418DA3C" w14:textId="77777777" w:rsidTr="00CC6B02">
        <w:trPr>
          <w:cantSplit/>
        </w:trPr>
        <w:tc>
          <w:tcPr>
            <w:tcW w:w="40" w:type="dxa"/>
            <w:vMerge w:val="restart"/>
            <w:tcBorders>
              <w:top w:val="single" w:sz="8" w:space="0" w:color="152935"/>
              <w:left w:val="nil"/>
              <w:bottom w:val="single" w:sz="8" w:space="0" w:color="152935"/>
              <w:right w:val="nil"/>
            </w:tcBorders>
            <w:shd w:val="clear" w:color="auto" w:fill="E0E0E0"/>
          </w:tcPr>
          <w:p w14:paraId="5B3C35C3" w14:textId="77777777" w:rsidR="00872D60" w:rsidRPr="005918F0" w:rsidRDefault="00872D60" w:rsidP="00C714E8">
            <w:pPr>
              <w:autoSpaceDE w:val="0"/>
              <w:autoSpaceDN w:val="0"/>
              <w:adjustRightInd w:val="0"/>
              <w:spacing w:after="0" w:line="240" w:lineRule="auto"/>
              <w:ind w:right="60"/>
              <w:jc w:val="both"/>
              <w:rPr>
                <w:rFonts w:ascii="Times New Roman" w:hAnsi="Times New Roman" w:cs="Times New Roman"/>
                <w:color w:val="264A60"/>
                <w:sz w:val="28"/>
                <w:szCs w:val="28"/>
              </w:rPr>
            </w:pPr>
          </w:p>
        </w:tc>
        <w:tc>
          <w:tcPr>
            <w:tcW w:w="1580" w:type="dxa"/>
            <w:tcBorders>
              <w:top w:val="single" w:sz="8" w:space="0" w:color="152935"/>
              <w:left w:val="nil"/>
              <w:bottom w:val="single" w:sz="8" w:space="0" w:color="AEAEAE"/>
              <w:right w:val="nil"/>
            </w:tcBorders>
            <w:shd w:val="clear" w:color="auto" w:fill="E0E0E0"/>
          </w:tcPr>
          <w:p w14:paraId="2FE766C9"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0-4il</w:t>
            </w:r>
          </w:p>
        </w:tc>
        <w:tc>
          <w:tcPr>
            <w:tcW w:w="1980" w:type="dxa"/>
            <w:tcBorders>
              <w:top w:val="single" w:sz="8" w:space="0" w:color="152935"/>
              <w:left w:val="nil"/>
              <w:bottom w:val="single" w:sz="8" w:space="0" w:color="AEAEAE"/>
              <w:right w:val="single" w:sz="8" w:space="0" w:color="E0E0E0"/>
            </w:tcBorders>
            <w:shd w:val="clear" w:color="auto" w:fill="FFFFFF"/>
          </w:tcPr>
          <w:p w14:paraId="5B5F0AE7"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19</w:t>
            </w:r>
          </w:p>
        </w:tc>
        <w:tc>
          <w:tcPr>
            <w:tcW w:w="1530" w:type="dxa"/>
            <w:tcBorders>
              <w:top w:val="single" w:sz="8" w:space="0" w:color="152935"/>
              <w:left w:val="single" w:sz="8" w:space="0" w:color="E0E0E0"/>
              <w:bottom w:val="single" w:sz="8" w:space="0" w:color="AEAEAE"/>
              <w:right w:val="single" w:sz="8" w:space="0" w:color="E0E0E0"/>
            </w:tcBorders>
            <w:shd w:val="clear" w:color="auto" w:fill="FFFFFF"/>
          </w:tcPr>
          <w:p w14:paraId="6832309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18,6</w:t>
            </w:r>
          </w:p>
        </w:tc>
        <w:tc>
          <w:tcPr>
            <w:tcW w:w="1620" w:type="dxa"/>
            <w:tcBorders>
              <w:top w:val="single" w:sz="8" w:space="0" w:color="152935"/>
              <w:left w:val="single" w:sz="8" w:space="0" w:color="E0E0E0"/>
              <w:bottom w:val="single" w:sz="8" w:space="0" w:color="AEAEAE"/>
              <w:right w:val="single" w:sz="8" w:space="0" w:color="E0E0E0"/>
            </w:tcBorders>
            <w:shd w:val="clear" w:color="auto" w:fill="FFFFFF"/>
          </w:tcPr>
          <w:p w14:paraId="687FB1B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18,6</w:t>
            </w:r>
          </w:p>
        </w:tc>
        <w:tc>
          <w:tcPr>
            <w:tcW w:w="2020" w:type="dxa"/>
            <w:tcBorders>
              <w:top w:val="single" w:sz="8" w:space="0" w:color="152935"/>
              <w:left w:val="single" w:sz="8" w:space="0" w:color="E0E0E0"/>
              <w:bottom w:val="single" w:sz="8" w:space="0" w:color="AEAEAE"/>
              <w:right w:val="nil"/>
            </w:tcBorders>
            <w:shd w:val="clear" w:color="auto" w:fill="FFFFFF"/>
          </w:tcPr>
          <w:p w14:paraId="05D128D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18,6</w:t>
            </w:r>
          </w:p>
        </w:tc>
      </w:tr>
      <w:tr w:rsidR="00872D60" w:rsidRPr="005918F0" w14:paraId="55000C47"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0878FBA1"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580" w:type="dxa"/>
            <w:tcBorders>
              <w:top w:val="single" w:sz="8" w:space="0" w:color="AEAEAE"/>
              <w:left w:val="nil"/>
              <w:bottom w:val="single" w:sz="8" w:space="0" w:color="AEAEAE"/>
              <w:right w:val="nil"/>
            </w:tcBorders>
            <w:shd w:val="clear" w:color="auto" w:fill="E0E0E0"/>
          </w:tcPr>
          <w:p w14:paraId="2459FC1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4 ildən cox</w:t>
            </w:r>
          </w:p>
        </w:tc>
        <w:tc>
          <w:tcPr>
            <w:tcW w:w="1980" w:type="dxa"/>
            <w:tcBorders>
              <w:top w:val="single" w:sz="8" w:space="0" w:color="AEAEAE"/>
              <w:left w:val="nil"/>
              <w:bottom w:val="single" w:sz="8" w:space="0" w:color="AEAEAE"/>
              <w:right w:val="single" w:sz="8" w:space="0" w:color="E0E0E0"/>
            </w:tcBorders>
            <w:shd w:val="clear" w:color="auto" w:fill="FFFFFF"/>
          </w:tcPr>
          <w:p w14:paraId="2B281B4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83</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3CAC2DD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81,4</w:t>
            </w:r>
          </w:p>
        </w:tc>
        <w:tc>
          <w:tcPr>
            <w:tcW w:w="1620" w:type="dxa"/>
            <w:tcBorders>
              <w:top w:val="single" w:sz="8" w:space="0" w:color="AEAEAE"/>
              <w:left w:val="single" w:sz="8" w:space="0" w:color="E0E0E0"/>
              <w:bottom w:val="single" w:sz="8" w:space="0" w:color="AEAEAE"/>
              <w:right w:val="single" w:sz="8" w:space="0" w:color="E0E0E0"/>
            </w:tcBorders>
            <w:shd w:val="clear" w:color="auto" w:fill="FFFFFF"/>
          </w:tcPr>
          <w:p w14:paraId="34686FC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81,4</w:t>
            </w:r>
          </w:p>
        </w:tc>
        <w:tc>
          <w:tcPr>
            <w:tcW w:w="2020" w:type="dxa"/>
            <w:tcBorders>
              <w:top w:val="single" w:sz="8" w:space="0" w:color="AEAEAE"/>
              <w:left w:val="single" w:sz="8" w:space="0" w:color="E0E0E0"/>
              <w:bottom w:val="single" w:sz="8" w:space="0" w:color="AEAEAE"/>
              <w:right w:val="nil"/>
            </w:tcBorders>
            <w:shd w:val="clear" w:color="auto" w:fill="FFFFFF"/>
          </w:tcPr>
          <w:p w14:paraId="2594B568"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872D60" w:rsidRPr="005918F0" w14:paraId="504F73AD"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7DE3F427"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580" w:type="dxa"/>
            <w:tcBorders>
              <w:top w:val="single" w:sz="8" w:space="0" w:color="AEAEAE"/>
              <w:left w:val="nil"/>
              <w:bottom w:val="single" w:sz="8" w:space="0" w:color="152935"/>
              <w:right w:val="nil"/>
            </w:tcBorders>
            <w:shd w:val="clear" w:color="auto" w:fill="E0E0E0"/>
          </w:tcPr>
          <w:p w14:paraId="2D1A7FB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980" w:type="dxa"/>
            <w:tcBorders>
              <w:top w:val="single" w:sz="8" w:space="0" w:color="AEAEAE"/>
              <w:left w:val="nil"/>
              <w:bottom w:val="single" w:sz="8" w:space="0" w:color="152935"/>
              <w:right w:val="single" w:sz="8" w:space="0" w:color="E0E0E0"/>
            </w:tcBorders>
            <w:shd w:val="clear" w:color="auto" w:fill="FFFFFF"/>
          </w:tcPr>
          <w:p w14:paraId="6CA3745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530" w:type="dxa"/>
            <w:tcBorders>
              <w:top w:val="single" w:sz="8" w:space="0" w:color="AEAEAE"/>
              <w:left w:val="single" w:sz="8" w:space="0" w:color="E0E0E0"/>
              <w:bottom w:val="single" w:sz="8" w:space="0" w:color="152935"/>
              <w:right w:val="single" w:sz="8" w:space="0" w:color="E0E0E0"/>
            </w:tcBorders>
            <w:shd w:val="clear" w:color="auto" w:fill="FFFFFF"/>
          </w:tcPr>
          <w:p w14:paraId="55B3F38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620" w:type="dxa"/>
            <w:tcBorders>
              <w:top w:val="single" w:sz="8" w:space="0" w:color="AEAEAE"/>
              <w:left w:val="single" w:sz="8" w:space="0" w:color="E0E0E0"/>
              <w:bottom w:val="single" w:sz="8" w:space="0" w:color="152935"/>
              <w:right w:val="single" w:sz="8" w:space="0" w:color="E0E0E0"/>
            </w:tcBorders>
            <w:shd w:val="clear" w:color="auto" w:fill="FFFFFF"/>
          </w:tcPr>
          <w:p w14:paraId="7392FAB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020" w:type="dxa"/>
            <w:tcBorders>
              <w:top w:val="single" w:sz="8" w:space="0" w:color="AEAEAE"/>
              <w:left w:val="single" w:sz="8" w:space="0" w:color="E0E0E0"/>
              <w:bottom w:val="single" w:sz="8" w:space="0" w:color="152935"/>
              <w:right w:val="nil"/>
            </w:tcBorders>
            <w:shd w:val="clear" w:color="auto" w:fill="FFFFFF"/>
            <w:vAlign w:val="center"/>
          </w:tcPr>
          <w:p w14:paraId="68A9AC9A"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r>
    </w:tbl>
    <w:p w14:paraId="3B8D9A42" w14:textId="56F2D253" w:rsidR="00872D60" w:rsidRPr="005918F0" w:rsidRDefault="00872D60" w:rsidP="00E12246">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İştirakçı turizm subyektlərinin 80% dən çoxu 4 ildə</w:t>
      </w:r>
      <w:r w:rsidR="00E12246">
        <w:rPr>
          <w:rFonts w:ascii="Times New Roman" w:hAnsi="Times New Roman" w:cs="Times New Roman"/>
          <w:sz w:val="28"/>
          <w:szCs w:val="28"/>
        </w:rPr>
        <w:t>n çox</w:t>
      </w:r>
      <w:r w:rsidRPr="005918F0">
        <w:rPr>
          <w:rFonts w:ascii="Times New Roman" w:hAnsi="Times New Roman" w:cs="Times New Roman"/>
          <w:sz w:val="28"/>
          <w:szCs w:val="28"/>
        </w:rPr>
        <w:t>, yəni pandemiyadan əvvəl fəaliyyət göstərdiyi görünür.</w:t>
      </w:r>
    </w:p>
    <w:p w14:paraId="3BAE0BBF" w14:textId="7230BC8E" w:rsidR="00872D60" w:rsidRPr="005918F0" w:rsidRDefault="00872D60" w:rsidP="00C714E8">
      <w:pPr>
        <w:spacing w:line="360" w:lineRule="auto"/>
        <w:ind w:firstLine="567"/>
        <w:jc w:val="both"/>
        <w:rPr>
          <w:rFonts w:ascii="Times New Roman" w:hAnsi="Times New Roman" w:cs="Times New Roman"/>
          <w:sz w:val="28"/>
          <w:szCs w:val="28"/>
        </w:rPr>
      </w:pPr>
      <w:r w:rsidRPr="005918F0">
        <w:rPr>
          <w:rFonts w:ascii="Times New Roman" w:hAnsi="Times New Roman" w:cs="Times New Roman"/>
          <w:b/>
          <w:bCs/>
          <w:color w:val="202124"/>
          <w:sz w:val="28"/>
          <w:szCs w:val="28"/>
          <w:shd w:val="clear" w:color="auto" w:fill="FFFFFF"/>
        </w:rPr>
        <w:t>Çalışdığınız turizm subyektinin növü?</w:t>
      </w:r>
      <w:r w:rsidR="00C714E8">
        <w:rPr>
          <w:rFonts w:ascii="Times New Roman" w:hAnsi="Times New Roman" w:cs="Times New Roman"/>
          <w:b/>
          <w:bCs/>
          <w:color w:val="202124"/>
          <w:sz w:val="28"/>
          <w:szCs w:val="28"/>
          <w:shd w:val="clear" w:color="auto" w:fill="FFFFFF"/>
        </w:rPr>
        <w:t xml:space="preserve">                           Cədvəl 2.3.14</w:t>
      </w:r>
    </w:p>
    <w:tbl>
      <w:tblPr>
        <w:tblW w:w="9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1760"/>
        <w:gridCol w:w="2250"/>
        <w:gridCol w:w="1350"/>
        <w:gridCol w:w="1710"/>
        <w:gridCol w:w="2070"/>
      </w:tblGrid>
      <w:tr w:rsidR="00872D60" w:rsidRPr="005918F0" w14:paraId="2C6CC293" w14:textId="77777777" w:rsidTr="00CC6B02">
        <w:trPr>
          <w:cantSplit/>
        </w:trPr>
        <w:tc>
          <w:tcPr>
            <w:tcW w:w="9180" w:type="dxa"/>
            <w:gridSpan w:val="6"/>
            <w:tcBorders>
              <w:top w:val="nil"/>
              <w:left w:val="nil"/>
              <w:bottom w:val="nil"/>
              <w:right w:val="nil"/>
            </w:tcBorders>
            <w:shd w:val="clear" w:color="auto" w:fill="FFFFFF"/>
            <w:vAlign w:val="center"/>
          </w:tcPr>
          <w:p w14:paraId="1F05612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872D60" w:rsidRPr="005918F0" w14:paraId="2DA0E3ED" w14:textId="77777777" w:rsidTr="00CC6B02">
        <w:trPr>
          <w:cantSplit/>
        </w:trPr>
        <w:tc>
          <w:tcPr>
            <w:tcW w:w="1800" w:type="dxa"/>
            <w:gridSpan w:val="2"/>
            <w:tcBorders>
              <w:top w:val="nil"/>
              <w:left w:val="nil"/>
              <w:bottom w:val="single" w:sz="8" w:space="0" w:color="152935"/>
              <w:right w:val="nil"/>
            </w:tcBorders>
            <w:shd w:val="clear" w:color="auto" w:fill="FFFFFF"/>
            <w:vAlign w:val="bottom"/>
          </w:tcPr>
          <w:p w14:paraId="63715E16"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c>
          <w:tcPr>
            <w:tcW w:w="2250" w:type="dxa"/>
            <w:tcBorders>
              <w:top w:val="nil"/>
              <w:left w:val="nil"/>
              <w:bottom w:val="single" w:sz="8" w:space="0" w:color="152935"/>
              <w:right w:val="single" w:sz="8" w:space="0" w:color="E0E0E0"/>
            </w:tcBorders>
            <w:shd w:val="clear" w:color="auto" w:fill="FFFFFF"/>
            <w:vAlign w:val="bottom"/>
          </w:tcPr>
          <w:p w14:paraId="0F336649" w14:textId="15504CBD" w:rsidR="00872D60" w:rsidRPr="005918F0" w:rsidRDefault="00CC6B02"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350" w:type="dxa"/>
            <w:tcBorders>
              <w:top w:val="nil"/>
              <w:left w:val="single" w:sz="8" w:space="0" w:color="E0E0E0"/>
              <w:bottom w:val="single" w:sz="8" w:space="0" w:color="152935"/>
              <w:right w:val="single" w:sz="8" w:space="0" w:color="E0E0E0"/>
            </w:tcBorders>
            <w:shd w:val="clear" w:color="auto" w:fill="FFFFFF"/>
            <w:vAlign w:val="bottom"/>
          </w:tcPr>
          <w:p w14:paraId="41E7AE6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710" w:type="dxa"/>
            <w:tcBorders>
              <w:top w:val="nil"/>
              <w:left w:val="single" w:sz="8" w:space="0" w:color="E0E0E0"/>
              <w:bottom w:val="single" w:sz="8" w:space="0" w:color="152935"/>
              <w:right w:val="single" w:sz="8" w:space="0" w:color="E0E0E0"/>
            </w:tcBorders>
            <w:shd w:val="clear" w:color="auto" w:fill="FFFFFF"/>
            <w:vAlign w:val="bottom"/>
          </w:tcPr>
          <w:p w14:paraId="701A5B83" w14:textId="7AE79B5E" w:rsidR="00872D60" w:rsidRPr="005918F0" w:rsidRDefault="000E015A"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872D60" w:rsidRPr="005918F0">
              <w:rPr>
                <w:rFonts w:ascii="Times New Roman" w:hAnsi="Times New Roman" w:cs="Times New Roman"/>
                <w:color w:val="264A60"/>
                <w:sz w:val="28"/>
                <w:szCs w:val="28"/>
              </w:rPr>
              <w:t xml:space="preserve"> Faiz</w:t>
            </w:r>
          </w:p>
        </w:tc>
        <w:tc>
          <w:tcPr>
            <w:tcW w:w="2070" w:type="dxa"/>
            <w:tcBorders>
              <w:top w:val="nil"/>
              <w:left w:val="single" w:sz="8" w:space="0" w:color="E0E0E0"/>
              <w:bottom w:val="single" w:sz="8" w:space="0" w:color="152935"/>
              <w:right w:val="nil"/>
            </w:tcBorders>
            <w:shd w:val="clear" w:color="auto" w:fill="FFFFFF"/>
            <w:vAlign w:val="bottom"/>
          </w:tcPr>
          <w:p w14:paraId="3E35B656" w14:textId="44E12847" w:rsidR="00872D60" w:rsidRPr="005918F0" w:rsidRDefault="000E015A"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872D60" w:rsidRPr="005918F0">
              <w:rPr>
                <w:rFonts w:ascii="Times New Roman" w:hAnsi="Times New Roman" w:cs="Times New Roman"/>
                <w:color w:val="264A60"/>
                <w:sz w:val="28"/>
                <w:szCs w:val="28"/>
              </w:rPr>
              <w:t xml:space="preserve"> Faiz</w:t>
            </w:r>
          </w:p>
        </w:tc>
      </w:tr>
      <w:tr w:rsidR="00872D60" w:rsidRPr="005918F0" w14:paraId="2ABDBFF2" w14:textId="77777777" w:rsidTr="00CC6B02">
        <w:trPr>
          <w:cantSplit/>
        </w:trPr>
        <w:tc>
          <w:tcPr>
            <w:tcW w:w="40" w:type="dxa"/>
            <w:vMerge w:val="restart"/>
            <w:tcBorders>
              <w:top w:val="single" w:sz="8" w:space="0" w:color="152935"/>
              <w:left w:val="nil"/>
              <w:bottom w:val="single" w:sz="8" w:space="0" w:color="152935"/>
              <w:right w:val="nil"/>
            </w:tcBorders>
            <w:shd w:val="clear" w:color="auto" w:fill="E0E0E0"/>
          </w:tcPr>
          <w:p w14:paraId="1054B70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1760" w:type="dxa"/>
            <w:tcBorders>
              <w:top w:val="single" w:sz="8" w:space="0" w:color="152935"/>
              <w:left w:val="nil"/>
              <w:bottom w:val="single" w:sz="8" w:space="0" w:color="AEAEAE"/>
              <w:right w:val="nil"/>
            </w:tcBorders>
            <w:shd w:val="clear" w:color="auto" w:fill="E0E0E0"/>
          </w:tcPr>
          <w:p w14:paraId="1CFEE076"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Otel</w:t>
            </w:r>
          </w:p>
        </w:tc>
        <w:tc>
          <w:tcPr>
            <w:tcW w:w="2250" w:type="dxa"/>
            <w:tcBorders>
              <w:top w:val="single" w:sz="8" w:space="0" w:color="152935"/>
              <w:left w:val="nil"/>
              <w:bottom w:val="single" w:sz="8" w:space="0" w:color="AEAEAE"/>
              <w:right w:val="single" w:sz="8" w:space="0" w:color="E0E0E0"/>
            </w:tcBorders>
            <w:shd w:val="clear" w:color="auto" w:fill="FFFFFF"/>
          </w:tcPr>
          <w:p w14:paraId="78F5E2EF"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74</w:t>
            </w:r>
          </w:p>
        </w:tc>
        <w:tc>
          <w:tcPr>
            <w:tcW w:w="1350" w:type="dxa"/>
            <w:tcBorders>
              <w:top w:val="single" w:sz="8" w:space="0" w:color="152935"/>
              <w:left w:val="single" w:sz="8" w:space="0" w:color="E0E0E0"/>
              <w:bottom w:val="single" w:sz="8" w:space="0" w:color="AEAEAE"/>
              <w:right w:val="single" w:sz="8" w:space="0" w:color="E0E0E0"/>
            </w:tcBorders>
            <w:shd w:val="clear" w:color="auto" w:fill="FFFFFF"/>
          </w:tcPr>
          <w:p w14:paraId="0C0FE36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72,5</w:t>
            </w:r>
          </w:p>
        </w:tc>
        <w:tc>
          <w:tcPr>
            <w:tcW w:w="1710" w:type="dxa"/>
            <w:tcBorders>
              <w:top w:val="single" w:sz="8" w:space="0" w:color="152935"/>
              <w:left w:val="single" w:sz="8" w:space="0" w:color="E0E0E0"/>
              <w:bottom w:val="single" w:sz="8" w:space="0" w:color="AEAEAE"/>
              <w:right w:val="single" w:sz="8" w:space="0" w:color="E0E0E0"/>
            </w:tcBorders>
            <w:shd w:val="clear" w:color="auto" w:fill="FFFFFF"/>
          </w:tcPr>
          <w:p w14:paraId="58930A7B"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72,5</w:t>
            </w:r>
          </w:p>
        </w:tc>
        <w:tc>
          <w:tcPr>
            <w:tcW w:w="2070" w:type="dxa"/>
            <w:tcBorders>
              <w:top w:val="single" w:sz="8" w:space="0" w:color="152935"/>
              <w:left w:val="single" w:sz="8" w:space="0" w:color="E0E0E0"/>
              <w:bottom w:val="single" w:sz="8" w:space="0" w:color="AEAEAE"/>
              <w:right w:val="nil"/>
            </w:tcBorders>
            <w:shd w:val="clear" w:color="auto" w:fill="FFFFFF"/>
          </w:tcPr>
          <w:p w14:paraId="1C05EF6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72,5</w:t>
            </w:r>
          </w:p>
        </w:tc>
      </w:tr>
      <w:tr w:rsidR="00872D60" w:rsidRPr="005918F0" w14:paraId="7DD66B4B"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4C7980FA"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760" w:type="dxa"/>
            <w:tcBorders>
              <w:top w:val="single" w:sz="8" w:space="0" w:color="AEAEAE"/>
              <w:left w:val="nil"/>
              <w:bottom w:val="single" w:sz="8" w:space="0" w:color="AEAEAE"/>
              <w:right w:val="nil"/>
            </w:tcBorders>
            <w:shd w:val="clear" w:color="auto" w:fill="E0E0E0"/>
          </w:tcPr>
          <w:p w14:paraId="6C55DD6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Turizm şirkəti</w:t>
            </w:r>
          </w:p>
        </w:tc>
        <w:tc>
          <w:tcPr>
            <w:tcW w:w="2250" w:type="dxa"/>
            <w:tcBorders>
              <w:top w:val="single" w:sz="8" w:space="0" w:color="AEAEAE"/>
              <w:left w:val="nil"/>
              <w:bottom w:val="single" w:sz="8" w:space="0" w:color="AEAEAE"/>
              <w:right w:val="single" w:sz="8" w:space="0" w:color="E0E0E0"/>
            </w:tcBorders>
            <w:shd w:val="clear" w:color="auto" w:fill="FFFFFF"/>
          </w:tcPr>
          <w:p w14:paraId="351B5F1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761B77F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16D6996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2070" w:type="dxa"/>
            <w:tcBorders>
              <w:top w:val="single" w:sz="8" w:space="0" w:color="AEAEAE"/>
              <w:left w:val="single" w:sz="8" w:space="0" w:color="E0E0E0"/>
              <w:bottom w:val="single" w:sz="8" w:space="0" w:color="AEAEAE"/>
              <w:right w:val="nil"/>
            </w:tcBorders>
            <w:shd w:val="clear" w:color="auto" w:fill="FFFFFF"/>
          </w:tcPr>
          <w:p w14:paraId="41C6AC8D"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94,1</w:t>
            </w:r>
          </w:p>
        </w:tc>
      </w:tr>
      <w:tr w:rsidR="00872D60" w:rsidRPr="005918F0" w14:paraId="3314D784"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25DF26CA"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760" w:type="dxa"/>
            <w:tcBorders>
              <w:top w:val="single" w:sz="8" w:space="0" w:color="AEAEAE"/>
              <w:left w:val="nil"/>
              <w:bottom w:val="single" w:sz="8" w:space="0" w:color="AEAEAE"/>
              <w:right w:val="nil"/>
            </w:tcBorders>
            <w:shd w:val="clear" w:color="auto" w:fill="E0E0E0"/>
          </w:tcPr>
          <w:p w14:paraId="7CDFE7A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Restoran</w:t>
            </w:r>
          </w:p>
        </w:tc>
        <w:tc>
          <w:tcPr>
            <w:tcW w:w="2250" w:type="dxa"/>
            <w:tcBorders>
              <w:top w:val="single" w:sz="8" w:space="0" w:color="AEAEAE"/>
              <w:left w:val="nil"/>
              <w:bottom w:val="single" w:sz="8" w:space="0" w:color="AEAEAE"/>
              <w:right w:val="single" w:sz="8" w:space="0" w:color="E0E0E0"/>
            </w:tcBorders>
            <w:shd w:val="clear" w:color="auto" w:fill="FFFFFF"/>
          </w:tcPr>
          <w:p w14:paraId="34C7BEF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6DF547B7"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4,9</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75CD36B5"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4,9</w:t>
            </w:r>
          </w:p>
        </w:tc>
        <w:tc>
          <w:tcPr>
            <w:tcW w:w="2070" w:type="dxa"/>
            <w:tcBorders>
              <w:top w:val="single" w:sz="8" w:space="0" w:color="AEAEAE"/>
              <w:left w:val="single" w:sz="8" w:space="0" w:color="E0E0E0"/>
              <w:bottom w:val="single" w:sz="8" w:space="0" w:color="AEAEAE"/>
              <w:right w:val="nil"/>
            </w:tcBorders>
            <w:shd w:val="clear" w:color="auto" w:fill="FFFFFF"/>
          </w:tcPr>
          <w:p w14:paraId="5CB8A81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99,0</w:t>
            </w:r>
          </w:p>
        </w:tc>
      </w:tr>
      <w:tr w:rsidR="00872D60" w:rsidRPr="005918F0" w14:paraId="54C78376"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419CAB09"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760" w:type="dxa"/>
            <w:tcBorders>
              <w:top w:val="single" w:sz="8" w:space="0" w:color="AEAEAE"/>
              <w:left w:val="nil"/>
              <w:bottom w:val="single" w:sz="8" w:space="0" w:color="AEAEAE"/>
              <w:right w:val="nil"/>
            </w:tcBorders>
            <w:shd w:val="clear" w:color="auto" w:fill="E0E0E0"/>
          </w:tcPr>
          <w:p w14:paraId="325A481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Əyləncə mərkəzi</w:t>
            </w:r>
          </w:p>
        </w:tc>
        <w:tc>
          <w:tcPr>
            <w:tcW w:w="2250" w:type="dxa"/>
            <w:tcBorders>
              <w:top w:val="single" w:sz="8" w:space="0" w:color="AEAEAE"/>
              <w:left w:val="nil"/>
              <w:bottom w:val="single" w:sz="8" w:space="0" w:color="AEAEAE"/>
              <w:right w:val="single" w:sz="8" w:space="0" w:color="E0E0E0"/>
            </w:tcBorders>
            <w:shd w:val="clear" w:color="auto" w:fill="FFFFFF"/>
          </w:tcPr>
          <w:p w14:paraId="4C8B9F2C"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23664383"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2538BAFA"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070" w:type="dxa"/>
            <w:tcBorders>
              <w:top w:val="single" w:sz="8" w:space="0" w:color="AEAEAE"/>
              <w:left w:val="single" w:sz="8" w:space="0" w:color="E0E0E0"/>
              <w:bottom w:val="single" w:sz="8" w:space="0" w:color="AEAEAE"/>
              <w:right w:val="nil"/>
            </w:tcBorders>
            <w:shd w:val="clear" w:color="auto" w:fill="FFFFFF"/>
          </w:tcPr>
          <w:p w14:paraId="0C69E01E"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872D60" w:rsidRPr="005918F0" w14:paraId="1B4E4388" w14:textId="77777777" w:rsidTr="00CC6B02">
        <w:trPr>
          <w:cantSplit/>
        </w:trPr>
        <w:tc>
          <w:tcPr>
            <w:tcW w:w="40" w:type="dxa"/>
            <w:vMerge/>
            <w:tcBorders>
              <w:top w:val="single" w:sz="8" w:space="0" w:color="152935"/>
              <w:left w:val="nil"/>
              <w:bottom w:val="single" w:sz="8" w:space="0" w:color="152935"/>
              <w:right w:val="nil"/>
            </w:tcBorders>
            <w:shd w:val="clear" w:color="auto" w:fill="E0E0E0"/>
          </w:tcPr>
          <w:p w14:paraId="050B3849"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760" w:type="dxa"/>
            <w:tcBorders>
              <w:top w:val="single" w:sz="8" w:space="0" w:color="AEAEAE"/>
              <w:left w:val="nil"/>
              <w:bottom w:val="single" w:sz="8" w:space="0" w:color="152935"/>
              <w:right w:val="nil"/>
            </w:tcBorders>
            <w:shd w:val="clear" w:color="auto" w:fill="E0E0E0"/>
          </w:tcPr>
          <w:p w14:paraId="1A7B0A0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250" w:type="dxa"/>
            <w:tcBorders>
              <w:top w:val="single" w:sz="8" w:space="0" w:color="AEAEAE"/>
              <w:left w:val="nil"/>
              <w:bottom w:val="single" w:sz="8" w:space="0" w:color="152935"/>
              <w:right w:val="single" w:sz="8" w:space="0" w:color="E0E0E0"/>
            </w:tcBorders>
            <w:shd w:val="clear" w:color="auto" w:fill="FFFFFF"/>
          </w:tcPr>
          <w:p w14:paraId="7D3BBF1F"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350" w:type="dxa"/>
            <w:tcBorders>
              <w:top w:val="single" w:sz="8" w:space="0" w:color="AEAEAE"/>
              <w:left w:val="single" w:sz="8" w:space="0" w:color="E0E0E0"/>
              <w:bottom w:val="single" w:sz="8" w:space="0" w:color="152935"/>
              <w:right w:val="single" w:sz="8" w:space="0" w:color="E0E0E0"/>
            </w:tcBorders>
            <w:shd w:val="clear" w:color="auto" w:fill="FFFFFF"/>
          </w:tcPr>
          <w:p w14:paraId="782004A4"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710" w:type="dxa"/>
            <w:tcBorders>
              <w:top w:val="single" w:sz="8" w:space="0" w:color="AEAEAE"/>
              <w:left w:val="single" w:sz="8" w:space="0" w:color="E0E0E0"/>
              <w:bottom w:val="single" w:sz="8" w:space="0" w:color="152935"/>
              <w:right w:val="single" w:sz="8" w:space="0" w:color="E0E0E0"/>
            </w:tcBorders>
            <w:shd w:val="clear" w:color="auto" w:fill="FFFFFF"/>
          </w:tcPr>
          <w:p w14:paraId="7F5EF57F"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070" w:type="dxa"/>
            <w:tcBorders>
              <w:top w:val="single" w:sz="8" w:space="0" w:color="AEAEAE"/>
              <w:left w:val="single" w:sz="8" w:space="0" w:color="E0E0E0"/>
              <w:bottom w:val="single" w:sz="8" w:space="0" w:color="152935"/>
              <w:right w:val="nil"/>
            </w:tcBorders>
            <w:shd w:val="clear" w:color="auto" w:fill="FFFFFF"/>
            <w:vAlign w:val="center"/>
          </w:tcPr>
          <w:p w14:paraId="78FCF4F5" w14:textId="77777777" w:rsidR="00872D60" w:rsidRPr="005918F0" w:rsidRDefault="00872D60" w:rsidP="00C714E8">
            <w:pPr>
              <w:autoSpaceDE w:val="0"/>
              <w:autoSpaceDN w:val="0"/>
              <w:adjustRightInd w:val="0"/>
              <w:spacing w:after="0" w:line="240" w:lineRule="auto"/>
              <w:jc w:val="both"/>
              <w:rPr>
                <w:rFonts w:ascii="Times New Roman" w:hAnsi="Times New Roman" w:cs="Times New Roman"/>
                <w:sz w:val="28"/>
                <w:szCs w:val="28"/>
              </w:rPr>
            </w:pPr>
          </w:p>
        </w:tc>
      </w:tr>
    </w:tbl>
    <w:p w14:paraId="165374E9" w14:textId="23C37632" w:rsidR="00872D60" w:rsidRPr="005918F0" w:rsidRDefault="00872D60" w:rsidP="00C714E8">
      <w:pPr>
        <w:autoSpaceDE w:val="0"/>
        <w:autoSpaceDN w:val="0"/>
        <w:adjustRightInd w:val="0"/>
        <w:spacing w:after="0" w:line="360" w:lineRule="auto"/>
        <w:ind w:firstLine="567"/>
        <w:jc w:val="both"/>
        <w:rPr>
          <w:rFonts w:ascii="Times New Roman" w:hAnsi="Times New Roman" w:cs="Times New Roman"/>
          <w:noProof/>
          <w:sz w:val="28"/>
          <w:szCs w:val="28"/>
        </w:rPr>
      </w:pPr>
      <w:r w:rsidRPr="005918F0">
        <w:rPr>
          <w:rFonts w:ascii="Times New Roman" w:hAnsi="Times New Roman" w:cs="Times New Roman"/>
          <w:noProof/>
          <w:sz w:val="28"/>
          <w:szCs w:val="28"/>
        </w:rPr>
        <w:t>İştirakçı turizm subyektlərinin 70% dən çoxu əsasən yerləşmə yerləri, otellər olmuşlar, 22% -ə qədəri turizm şirkətlə</w:t>
      </w:r>
      <w:r w:rsidR="00C714E8">
        <w:rPr>
          <w:rFonts w:ascii="Times New Roman" w:hAnsi="Times New Roman" w:cs="Times New Roman"/>
          <w:noProof/>
          <w:sz w:val="28"/>
          <w:szCs w:val="28"/>
        </w:rPr>
        <w:t>ri</w:t>
      </w:r>
      <w:r w:rsidRPr="005918F0">
        <w:rPr>
          <w:rFonts w:ascii="Times New Roman" w:hAnsi="Times New Roman" w:cs="Times New Roman"/>
          <w:noProof/>
          <w:sz w:val="28"/>
          <w:szCs w:val="28"/>
        </w:rPr>
        <w:t>, 5% i isə restoranlar olmuşlar.</w:t>
      </w:r>
    </w:p>
    <w:p w14:paraId="1017DDA5" w14:textId="77777777" w:rsidR="00872D60" w:rsidRPr="005918F0" w:rsidRDefault="00872D60" w:rsidP="00872D60">
      <w:pPr>
        <w:spacing w:line="360" w:lineRule="auto"/>
        <w:jc w:val="both"/>
        <w:rPr>
          <w:rFonts w:ascii="Times New Roman" w:hAnsi="Times New Roman" w:cs="Times New Roman"/>
          <w:b/>
          <w:bCs/>
          <w:color w:val="202124"/>
          <w:sz w:val="28"/>
          <w:szCs w:val="28"/>
          <w:shd w:val="clear" w:color="auto" w:fill="FFFFFF"/>
        </w:rPr>
      </w:pPr>
    </w:p>
    <w:p w14:paraId="7E9EB4FD" w14:textId="2346E78C" w:rsidR="00872D60" w:rsidRPr="005918F0" w:rsidRDefault="00872D60" w:rsidP="00C714E8">
      <w:pPr>
        <w:spacing w:after="160" w:line="360" w:lineRule="auto"/>
        <w:ind w:firstLine="567"/>
        <w:jc w:val="both"/>
        <w:rPr>
          <w:rFonts w:ascii="Times New Roman" w:hAnsi="Times New Roman" w:cs="Times New Roman"/>
          <w:sz w:val="28"/>
          <w:szCs w:val="28"/>
        </w:rPr>
      </w:pPr>
      <w:r w:rsidRPr="005918F0">
        <w:rPr>
          <w:rFonts w:ascii="Times New Roman" w:hAnsi="Times New Roman" w:cs="Times New Roman"/>
          <w:b/>
          <w:bCs/>
          <w:color w:val="202124"/>
          <w:sz w:val="28"/>
          <w:szCs w:val="28"/>
          <w:shd w:val="clear" w:color="auto" w:fill="FFFFFF"/>
        </w:rPr>
        <w:t>Çalışdığınız turizm subyektinin işçi sayı</w:t>
      </w:r>
      <w:r w:rsidR="00C714E8">
        <w:rPr>
          <w:rFonts w:ascii="Times New Roman" w:hAnsi="Times New Roman" w:cs="Times New Roman"/>
          <w:b/>
          <w:bCs/>
          <w:color w:val="202124"/>
          <w:sz w:val="28"/>
          <w:szCs w:val="28"/>
          <w:shd w:val="clear" w:color="auto" w:fill="FFFFFF"/>
        </w:rPr>
        <w:t>.                        Cədvəl 2.3.15</w:t>
      </w:r>
    </w:p>
    <w:tbl>
      <w:tblPr>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1940"/>
        <w:gridCol w:w="2160"/>
        <w:gridCol w:w="1170"/>
        <w:gridCol w:w="1710"/>
        <w:gridCol w:w="2250"/>
      </w:tblGrid>
      <w:tr w:rsidR="00872D60" w:rsidRPr="005918F0" w14:paraId="6EB9EA09" w14:textId="77777777" w:rsidTr="00934B5B">
        <w:trPr>
          <w:cantSplit/>
        </w:trPr>
        <w:tc>
          <w:tcPr>
            <w:tcW w:w="9270" w:type="dxa"/>
            <w:gridSpan w:val="6"/>
            <w:tcBorders>
              <w:top w:val="nil"/>
              <w:left w:val="nil"/>
              <w:bottom w:val="nil"/>
              <w:right w:val="nil"/>
            </w:tcBorders>
            <w:shd w:val="clear" w:color="auto" w:fill="FFFFFF"/>
            <w:vAlign w:val="center"/>
          </w:tcPr>
          <w:p w14:paraId="29925B00"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934B5B" w:rsidRPr="005918F0" w14:paraId="16BC3666" w14:textId="77777777" w:rsidTr="00934B5B">
        <w:trPr>
          <w:cantSplit/>
        </w:trPr>
        <w:tc>
          <w:tcPr>
            <w:tcW w:w="1980" w:type="dxa"/>
            <w:gridSpan w:val="2"/>
            <w:tcBorders>
              <w:top w:val="nil"/>
              <w:left w:val="nil"/>
              <w:bottom w:val="single" w:sz="8" w:space="0" w:color="152935"/>
              <w:right w:val="nil"/>
            </w:tcBorders>
            <w:shd w:val="clear" w:color="auto" w:fill="FFFFFF"/>
            <w:vAlign w:val="bottom"/>
          </w:tcPr>
          <w:p w14:paraId="6D544FB5"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sz w:val="28"/>
                <w:szCs w:val="28"/>
              </w:rPr>
            </w:pPr>
          </w:p>
        </w:tc>
        <w:tc>
          <w:tcPr>
            <w:tcW w:w="2160" w:type="dxa"/>
            <w:tcBorders>
              <w:top w:val="nil"/>
              <w:left w:val="nil"/>
              <w:bottom w:val="single" w:sz="8" w:space="0" w:color="152935"/>
              <w:right w:val="single" w:sz="8" w:space="0" w:color="E0E0E0"/>
            </w:tcBorders>
            <w:shd w:val="clear" w:color="auto" w:fill="FFFFFF"/>
            <w:vAlign w:val="bottom"/>
          </w:tcPr>
          <w:p w14:paraId="5682B715" w14:textId="289426D9"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170" w:type="dxa"/>
            <w:tcBorders>
              <w:top w:val="nil"/>
              <w:left w:val="single" w:sz="8" w:space="0" w:color="E0E0E0"/>
              <w:bottom w:val="single" w:sz="8" w:space="0" w:color="152935"/>
              <w:right w:val="single" w:sz="8" w:space="0" w:color="E0E0E0"/>
            </w:tcBorders>
            <w:shd w:val="clear" w:color="auto" w:fill="FFFFFF"/>
            <w:vAlign w:val="bottom"/>
          </w:tcPr>
          <w:p w14:paraId="6FB682DB"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710" w:type="dxa"/>
            <w:tcBorders>
              <w:top w:val="nil"/>
              <w:left w:val="single" w:sz="8" w:space="0" w:color="E0E0E0"/>
              <w:bottom w:val="single" w:sz="8" w:space="0" w:color="152935"/>
              <w:right w:val="single" w:sz="8" w:space="0" w:color="E0E0E0"/>
            </w:tcBorders>
            <w:shd w:val="clear" w:color="auto" w:fill="FFFFFF"/>
            <w:vAlign w:val="bottom"/>
          </w:tcPr>
          <w:p w14:paraId="47C710C8" w14:textId="1B71D4E2" w:rsidR="00934B5B" w:rsidRPr="005918F0" w:rsidRDefault="00CF1709"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934B5B" w:rsidRPr="005918F0">
              <w:rPr>
                <w:rFonts w:ascii="Times New Roman" w:hAnsi="Times New Roman" w:cs="Times New Roman"/>
                <w:color w:val="264A60"/>
                <w:sz w:val="28"/>
                <w:szCs w:val="28"/>
              </w:rPr>
              <w:t xml:space="preserve"> Faiz</w:t>
            </w:r>
          </w:p>
        </w:tc>
        <w:tc>
          <w:tcPr>
            <w:tcW w:w="2250" w:type="dxa"/>
            <w:tcBorders>
              <w:top w:val="nil"/>
              <w:left w:val="single" w:sz="8" w:space="0" w:color="E0E0E0"/>
              <w:bottom w:val="single" w:sz="8" w:space="0" w:color="152935"/>
              <w:right w:val="nil"/>
            </w:tcBorders>
            <w:shd w:val="clear" w:color="auto" w:fill="FFFFFF"/>
            <w:vAlign w:val="bottom"/>
          </w:tcPr>
          <w:p w14:paraId="3ADBA0FF" w14:textId="19613F05" w:rsidR="00934B5B" w:rsidRPr="005918F0" w:rsidRDefault="00CF1709"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934B5B" w:rsidRPr="005918F0">
              <w:rPr>
                <w:rFonts w:ascii="Times New Roman" w:hAnsi="Times New Roman" w:cs="Times New Roman"/>
                <w:color w:val="264A60"/>
                <w:sz w:val="28"/>
                <w:szCs w:val="28"/>
              </w:rPr>
              <w:t xml:space="preserve"> Faiz</w:t>
            </w:r>
          </w:p>
        </w:tc>
      </w:tr>
      <w:tr w:rsidR="00934B5B" w:rsidRPr="005918F0" w14:paraId="17B8FE1F" w14:textId="77777777" w:rsidTr="00934B5B">
        <w:trPr>
          <w:cantSplit/>
        </w:trPr>
        <w:tc>
          <w:tcPr>
            <w:tcW w:w="40" w:type="dxa"/>
            <w:vMerge w:val="restart"/>
            <w:tcBorders>
              <w:top w:val="single" w:sz="8" w:space="0" w:color="152935"/>
              <w:left w:val="nil"/>
              <w:bottom w:val="single" w:sz="8" w:space="0" w:color="152935"/>
              <w:right w:val="nil"/>
            </w:tcBorders>
            <w:shd w:val="clear" w:color="auto" w:fill="E0E0E0"/>
          </w:tcPr>
          <w:p w14:paraId="4D7F9FC6"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1940" w:type="dxa"/>
            <w:tcBorders>
              <w:top w:val="single" w:sz="8" w:space="0" w:color="152935"/>
              <w:left w:val="nil"/>
              <w:bottom w:val="single" w:sz="8" w:space="0" w:color="AEAEAE"/>
              <w:right w:val="nil"/>
            </w:tcBorders>
            <w:shd w:val="clear" w:color="auto" w:fill="E0E0E0"/>
          </w:tcPr>
          <w:p w14:paraId="34215C07"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1-10</w:t>
            </w:r>
          </w:p>
        </w:tc>
        <w:tc>
          <w:tcPr>
            <w:tcW w:w="2160" w:type="dxa"/>
            <w:tcBorders>
              <w:top w:val="single" w:sz="8" w:space="0" w:color="152935"/>
              <w:left w:val="nil"/>
              <w:bottom w:val="single" w:sz="8" w:space="0" w:color="AEAEAE"/>
              <w:right w:val="single" w:sz="8" w:space="0" w:color="E0E0E0"/>
            </w:tcBorders>
            <w:shd w:val="clear" w:color="auto" w:fill="FFFFFF"/>
          </w:tcPr>
          <w:p w14:paraId="7ED43DFF"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1170" w:type="dxa"/>
            <w:tcBorders>
              <w:top w:val="single" w:sz="8" w:space="0" w:color="152935"/>
              <w:left w:val="single" w:sz="8" w:space="0" w:color="E0E0E0"/>
              <w:bottom w:val="single" w:sz="8" w:space="0" w:color="AEAEAE"/>
              <w:right w:val="single" w:sz="8" w:space="0" w:color="E0E0E0"/>
            </w:tcBorders>
            <w:shd w:val="clear" w:color="auto" w:fill="FFFFFF"/>
          </w:tcPr>
          <w:p w14:paraId="2F5B6E74"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28,4</w:t>
            </w:r>
          </w:p>
        </w:tc>
        <w:tc>
          <w:tcPr>
            <w:tcW w:w="1710" w:type="dxa"/>
            <w:tcBorders>
              <w:top w:val="single" w:sz="8" w:space="0" w:color="152935"/>
              <w:left w:val="single" w:sz="8" w:space="0" w:color="E0E0E0"/>
              <w:bottom w:val="single" w:sz="8" w:space="0" w:color="AEAEAE"/>
              <w:right w:val="single" w:sz="8" w:space="0" w:color="E0E0E0"/>
            </w:tcBorders>
            <w:shd w:val="clear" w:color="auto" w:fill="FFFFFF"/>
          </w:tcPr>
          <w:p w14:paraId="61A913B5"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28,4</w:t>
            </w:r>
          </w:p>
        </w:tc>
        <w:tc>
          <w:tcPr>
            <w:tcW w:w="2250" w:type="dxa"/>
            <w:tcBorders>
              <w:top w:val="single" w:sz="8" w:space="0" w:color="152935"/>
              <w:left w:val="single" w:sz="8" w:space="0" w:color="E0E0E0"/>
              <w:bottom w:val="single" w:sz="8" w:space="0" w:color="AEAEAE"/>
              <w:right w:val="nil"/>
            </w:tcBorders>
            <w:shd w:val="clear" w:color="auto" w:fill="FFFFFF"/>
          </w:tcPr>
          <w:p w14:paraId="2E65F01B"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28,4</w:t>
            </w:r>
          </w:p>
        </w:tc>
      </w:tr>
      <w:tr w:rsidR="00934B5B" w:rsidRPr="005918F0" w14:paraId="2FDC5DEE" w14:textId="77777777" w:rsidTr="00934B5B">
        <w:trPr>
          <w:cantSplit/>
        </w:trPr>
        <w:tc>
          <w:tcPr>
            <w:tcW w:w="40" w:type="dxa"/>
            <w:vMerge/>
            <w:tcBorders>
              <w:top w:val="single" w:sz="8" w:space="0" w:color="152935"/>
              <w:left w:val="nil"/>
              <w:bottom w:val="single" w:sz="8" w:space="0" w:color="152935"/>
              <w:right w:val="nil"/>
            </w:tcBorders>
            <w:shd w:val="clear" w:color="auto" w:fill="E0E0E0"/>
          </w:tcPr>
          <w:p w14:paraId="2EF9BB96"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940" w:type="dxa"/>
            <w:tcBorders>
              <w:top w:val="single" w:sz="8" w:space="0" w:color="AEAEAE"/>
              <w:left w:val="nil"/>
              <w:bottom w:val="single" w:sz="8" w:space="0" w:color="AEAEAE"/>
              <w:right w:val="nil"/>
            </w:tcBorders>
            <w:shd w:val="clear" w:color="auto" w:fill="E0E0E0"/>
          </w:tcPr>
          <w:p w14:paraId="3D9E388B"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11-50</w:t>
            </w:r>
          </w:p>
        </w:tc>
        <w:tc>
          <w:tcPr>
            <w:tcW w:w="2160" w:type="dxa"/>
            <w:tcBorders>
              <w:top w:val="single" w:sz="8" w:space="0" w:color="AEAEAE"/>
              <w:left w:val="nil"/>
              <w:bottom w:val="single" w:sz="8" w:space="0" w:color="AEAEAE"/>
              <w:right w:val="single" w:sz="8" w:space="0" w:color="E0E0E0"/>
            </w:tcBorders>
            <w:shd w:val="clear" w:color="auto" w:fill="FFFFFF"/>
          </w:tcPr>
          <w:p w14:paraId="79EBF82C"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35</w:t>
            </w:r>
          </w:p>
        </w:tc>
        <w:tc>
          <w:tcPr>
            <w:tcW w:w="1170" w:type="dxa"/>
            <w:tcBorders>
              <w:top w:val="single" w:sz="8" w:space="0" w:color="AEAEAE"/>
              <w:left w:val="single" w:sz="8" w:space="0" w:color="E0E0E0"/>
              <w:bottom w:val="single" w:sz="8" w:space="0" w:color="AEAEAE"/>
              <w:right w:val="single" w:sz="8" w:space="0" w:color="E0E0E0"/>
            </w:tcBorders>
            <w:shd w:val="clear" w:color="auto" w:fill="FFFFFF"/>
          </w:tcPr>
          <w:p w14:paraId="6C9C9B5B"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34,3</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4F00D723"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34,3</w:t>
            </w:r>
          </w:p>
        </w:tc>
        <w:tc>
          <w:tcPr>
            <w:tcW w:w="2250" w:type="dxa"/>
            <w:tcBorders>
              <w:top w:val="single" w:sz="8" w:space="0" w:color="AEAEAE"/>
              <w:left w:val="single" w:sz="8" w:space="0" w:color="E0E0E0"/>
              <w:bottom w:val="single" w:sz="8" w:space="0" w:color="AEAEAE"/>
              <w:right w:val="nil"/>
            </w:tcBorders>
            <w:shd w:val="clear" w:color="auto" w:fill="FFFFFF"/>
          </w:tcPr>
          <w:p w14:paraId="6E4A34E6"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62,7</w:t>
            </w:r>
          </w:p>
        </w:tc>
      </w:tr>
      <w:tr w:rsidR="00934B5B" w:rsidRPr="005918F0" w14:paraId="3B1B2917" w14:textId="77777777" w:rsidTr="00934B5B">
        <w:trPr>
          <w:cantSplit/>
        </w:trPr>
        <w:tc>
          <w:tcPr>
            <w:tcW w:w="40" w:type="dxa"/>
            <w:vMerge/>
            <w:tcBorders>
              <w:top w:val="single" w:sz="8" w:space="0" w:color="152935"/>
              <w:left w:val="nil"/>
              <w:bottom w:val="single" w:sz="8" w:space="0" w:color="152935"/>
              <w:right w:val="nil"/>
            </w:tcBorders>
            <w:shd w:val="clear" w:color="auto" w:fill="E0E0E0"/>
          </w:tcPr>
          <w:p w14:paraId="340C4F66"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940" w:type="dxa"/>
            <w:tcBorders>
              <w:top w:val="single" w:sz="8" w:space="0" w:color="AEAEAE"/>
              <w:left w:val="nil"/>
              <w:bottom w:val="single" w:sz="8" w:space="0" w:color="AEAEAE"/>
              <w:right w:val="nil"/>
            </w:tcBorders>
            <w:shd w:val="clear" w:color="auto" w:fill="E0E0E0"/>
          </w:tcPr>
          <w:p w14:paraId="574ED106"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51-250</w:t>
            </w:r>
          </w:p>
        </w:tc>
        <w:tc>
          <w:tcPr>
            <w:tcW w:w="2160" w:type="dxa"/>
            <w:tcBorders>
              <w:top w:val="single" w:sz="8" w:space="0" w:color="AEAEAE"/>
              <w:left w:val="nil"/>
              <w:bottom w:val="single" w:sz="8" w:space="0" w:color="AEAEAE"/>
              <w:right w:val="single" w:sz="8" w:space="0" w:color="E0E0E0"/>
            </w:tcBorders>
            <w:shd w:val="clear" w:color="auto" w:fill="FFFFFF"/>
          </w:tcPr>
          <w:p w14:paraId="05B5AC46"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w:t>
            </w:r>
          </w:p>
        </w:tc>
        <w:tc>
          <w:tcPr>
            <w:tcW w:w="1170" w:type="dxa"/>
            <w:tcBorders>
              <w:top w:val="single" w:sz="8" w:space="0" w:color="AEAEAE"/>
              <w:left w:val="single" w:sz="8" w:space="0" w:color="E0E0E0"/>
              <w:bottom w:val="single" w:sz="8" w:space="0" w:color="AEAEAE"/>
              <w:right w:val="single" w:sz="8" w:space="0" w:color="E0E0E0"/>
            </w:tcBorders>
            <w:shd w:val="clear" w:color="auto" w:fill="FFFFFF"/>
          </w:tcPr>
          <w:p w14:paraId="259EABC9"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5330F3E4"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2250" w:type="dxa"/>
            <w:tcBorders>
              <w:top w:val="single" w:sz="8" w:space="0" w:color="AEAEAE"/>
              <w:left w:val="single" w:sz="8" w:space="0" w:color="E0E0E0"/>
              <w:bottom w:val="single" w:sz="8" w:space="0" w:color="AEAEAE"/>
              <w:right w:val="nil"/>
            </w:tcBorders>
            <w:shd w:val="clear" w:color="auto" w:fill="FFFFFF"/>
          </w:tcPr>
          <w:p w14:paraId="180962AC"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84,3</w:t>
            </w:r>
          </w:p>
        </w:tc>
      </w:tr>
      <w:tr w:rsidR="00934B5B" w:rsidRPr="005918F0" w14:paraId="1E9636E7" w14:textId="77777777" w:rsidTr="00934B5B">
        <w:trPr>
          <w:cantSplit/>
        </w:trPr>
        <w:tc>
          <w:tcPr>
            <w:tcW w:w="40" w:type="dxa"/>
            <w:vMerge/>
            <w:tcBorders>
              <w:top w:val="single" w:sz="8" w:space="0" w:color="152935"/>
              <w:left w:val="nil"/>
              <w:bottom w:val="single" w:sz="8" w:space="0" w:color="152935"/>
              <w:right w:val="nil"/>
            </w:tcBorders>
            <w:shd w:val="clear" w:color="auto" w:fill="E0E0E0"/>
          </w:tcPr>
          <w:p w14:paraId="1C043192"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940" w:type="dxa"/>
            <w:tcBorders>
              <w:top w:val="single" w:sz="8" w:space="0" w:color="AEAEAE"/>
              <w:left w:val="nil"/>
              <w:bottom w:val="single" w:sz="8" w:space="0" w:color="AEAEAE"/>
              <w:right w:val="nil"/>
            </w:tcBorders>
            <w:shd w:val="clear" w:color="auto" w:fill="E0E0E0"/>
          </w:tcPr>
          <w:p w14:paraId="67EE7C30" w14:textId="4D8C5863" w:rsidR="00934B5B" w:rsidRPr="005918F0" w:rsidRDefault="00436600"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251 və</w:t>
            </w:r>
            <w:r w:rsidR="00934B5B" w:rsidRPr="005918F0">
              <w:rPr>
                <w:rFonts w:ascii="Times New Roman" w:hAnsi="Times New Roman" w:cs="Times New Roman"/>
                <w:color w:val="264A60"/>
                <w:sz w:val="28"/>
                <w:szCs w:val="28"/>
              </w:rPr>
              <w:t xml:space="preserve"> daha cox</w:t>
            </w:r>
          </w:p>
        </w:tc>
        <w:tc>
          <w:tcPr>
            <w:tcW w:w="2160" w:type="dxa"/>
            <w:tcBorders>
              <w:top w:val="single" w:sz="8" w:space="0" w:color="AEAEAE"/>
              <w:left w:val="nil"/>
              <w:bottom w:val="single" w:sz="8" w:space="0" w:color="AEAEAE"/>
              <w:right w:val="single" w:sz="8" w:space="0" w:color="E0E0E0"/>
            </w:tcBorders>
            <w:shd w:val="clear" w:color="auto" w:fill="FFFFFF"/>
          </w:tcPr>
          <w:p w14:paraId="431F2896"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16</w:t>
            </w:r>
          </w:p>
        </w:tc>
        <w:tc>
          <w:tcPr>
            <w:tcW w:w="1170" w:type="dxa"/>
            <w:tcBorders>
              <w:top w:val="single" w:sz="8" w:space="0" w:color="AEAEAE"/>
              <w:left w:val="single" w:sz="8" w:space="0" w:color="E0E0E0"/>
              <w:bottom w:val="single" w:sz="8" w:space="0" w:color="AEAEAE"/>
              <w:right w:val="single" w:sz="8" w:space="0" w:color="E0E0E0"/>
            </w:tcBorders>
            <w:shd w:val="clear" w:color="auto" w:fill="FFFFFF"/>
          </w:tcPr>
          <w:p w14:paraId="1D64D298"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15,7</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3FEFCB5D"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15,7</w:t>
            </w:r>
          </w:p>
        </w:tc>
        <w:tc>
          <w:tcPr>
            <w:tcW w:w="2250" w:type="dxa"/>
            <w:tcBorders>
              <w:top w:val="single" w:sz="8" w:space="0" w:color="AEAEAE"/>
              <w:left w:val="single" w:sz="8" w:space="0" w:color="E0E0E0"/>
              <w:bottom w:val="single" w:sz="8" w:space="0" w:color="AEAEAE"/>
              <w:right w:val="nil"/>
            </w:tcBorders>
            <w:shd w:val="clear" w:color="auto" w:fill="FFFFFF"/>
          </w:tcPr>
          <w:p w14:paraId="6D5986D3"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934B5B" w:rsidRPr="005918F0" w14:paraId="4BB4A636" w14:textId="77777777" w:rsidTr="00934B5B">
        <w:trPr>
          <w:cantSplit/>
        </w:trPr>
        <w:tc>
          <w:tcPr>
            <w:tcW w:w="40" w:type="dxa"/>
            <w:vMerge/>
            <w:tcBorders>
              <w:top w:val="single" w:sz="8" w:space="0" w:color="152935"/>
              <w:left w:val="nil"/>
              <w:bottom w:val="single" w:sz="8" w:space="0" w:color="152935"/>
              <w:right w:val="nil"/>
            </w:tcBorders>
            <w:shd w:val="clear" w:color="auto" w:fill="E0E0E0"/>
          </w:tcPr>
          <w:p w14:paraId="03C50547"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1940" w:type="dxa"/>
            <w:tcBorders>
              <w:top w:val="single" w:sz="8" w:space="0" w:color="AEAEAE"/>
              <w:left w:val="nil"/>
              <w:bottom w:val="single" w:sz="8" w:space="0" w:color="152935"/>
              <w:right w:val="nil"/>
            </w:tcBorders>
            <w:shd w:val="clear" w:color="auto" w:fill="E0E0E0"/>
          </w:tcPr>
          <w:p w14:paraId="3868219A"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160" w:type="dxa"/>
            <w:tcBorders>
              <w:top w:val="single" w:sz="8" w:space="0" w:color="AEAEAE"/>
              <w:left w:val="nil"/>
              <w:bottom w:val="single" w:sz="8" w:space="0" w:color="152935"/>
              <w:right w:val="single" w:sz="8" w:space="0" w:color="E0E0E0"/>
            </w:tcBorders>
            <w:shd w:val="clear" w:color="auto" w:fill="FFFFFF"/>
          </w:tcPr>
          <w:p w14:paraId="0DDDDC40"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170" w:type="dxa"/>
            <w:tcBorders>
              <w:top w:val="single" w:sz="8" w:space="0" w:color="AEAEAE"/>
              <w:left w:val="single" w:sz="8" w:space="0" w:color="E0E0E0"/>
              <w:bottom w:val="single" w:sz="8" w:space="0" w:color="152935"/>
              <w:right w:val="single" w:sz="8" w:space="0" w:color="E0E0E0"/>
            </w:tcBorders>
            <w:shd w:val="clear" w:color="auto" w:fill="FFFFFF"/>
          </w:tcPr>
          <w:p w14:paraId="13574BC9"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710" w:type="dxa"/>
            <w:tcBorders>
              <w:top w:val="single" w:sz="8" w:space="0" w:color="AEAEAE"/>
              <w:left w:val="single" w:sz="8" w:space="0" w:color="E0E0E0"/>
              <w:bottom w:val="single" w:sz="8" w:space="0" w:color="152935"/>
              <w:right w:val="single" w:sz="8" w:space="0" w:color="E0E0E0"/>
            </w:tcBorders>
            <w:shd w:val="clear" w:color="auto" w:fill="FFFFFF"/>
          </w:tcPr>
          <w:p w14:paraId="17030AE8" w14:textId="77777777" w:rsidR="00934B5B" w:rsidRPr="005918F0" w:rsidRDefault="00934B5B"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250" w:type="dxa"/>
            <w:tcBorders>
              <w:top w:val="single" w:sz="8" w:space="0" w:color="AEAEAE"/>
              <w:left w:val="single" w:sz="8" w:space="0" w:color="E0E0E0"/>
              <w:bottom w:val="single" w:sz="8" w:space="0" w:color="152935"/>
              <w:right w:val="nil"/>
            </w:tcBorders>
            <w:shd w:val="clear" w:color="auto" w:fill="FFFFFF"/>
            <w:vAlign w:val="center"/>
          </w:tcPr>
          <w:p w14:paraId="6AC61230" w14:textId="77777777" w:rsidR="00934B5B" w:rsidRPr="005918F0" w:rsidRDefault="00934B5B" w:rsidP="00C714E8">
            <w:pPr>
              <w:autoSpaceDE w:val="0"/>
              <w:autoSpaceDN w:val="0"/>
              <w:adjustRightInd w:val="0"/>
              <w:spacing w:after="0" w:line="240" w:lineRule="auto"/>
              <w:jc w:val="both"/>
              <w:rPr>
                <w:rFonts w:ascii="Times New Roman" w:hAnsi="Times New Roman" w:cs="Times New Roman"/>
                <w:sz w:val="28"/>
                <w:szCs w:val="28"/>
              </w:rPr>
            </w:pPr>
          </w:p>
        </w:tc>
      </w:tr>
    </w:tbl>
    <w:p w14:paraId="35F887C8" w14:textId="77777777" w:rsidR="00872D60" w:rsidRPr="005918F0" w:rsidRDefault="00872D60" w:rsidP="00C714E8">
      <w:pPr>
        <w:autoSpaceDE w:val="0"/>
        <w:autoSpaceDN w:val="0"/>
        <w:adjustRightInd w:val="0"/>
        <w:spacing w:after="0" w:line="360" w:lineRule="auto"/>
        <w:ind w:firstLine="567"/>
        <w:jc w:val="both"/>
        <w:rPr>
          <w:rFonts w:ascii="Times New Roman" w:hAnsi="Times New Roman" w:cs="Times New Roman"/>
          <w:color w:val="202124"/>
          <w:sz w:val="28"/>
          <w:szCs w:val="28"/>
          <w:shd w:val="clear" w:color="auto" w:fill="FFFFFF"/>
        </w:rPr>
      </w:pPr>
      <w:r w:rsidRPr="005918F0">
        <w:rPr>
          <w:rFonts w:ascii="Times New Roman" w:hAnsi="Times New Roman" w:cs="Times New Roman"/>
          <w:color w:val="202124"/>
          <w:sz w:val="28"/>
          <w:szCs w:val="28"/>
          <w:shd w:val="clear" w:color="auto" w:fill="FFFFFF"/>
        </w:rPr>
        <w:t>Çalışan işçi sayına görə təsisatların coxu (34,3%) 11-50 işçi sayına malikdirlər. Deyə bilərik ki, bazar iştirakçılarının əksəriyyəti kiçik və orta sahibkarlıq subyektləridir.</w:t>
      </w:r>
    </w:p>
    <w:p w14:paraId="687C3042" w14:textId="3753B913"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3B3EC9FF" w14:textId="701C0022" w:rsidR="00661E6D" w:rsidRDefault="00661E6D" w:rsidP="00661E6D">
      <w:pPr>
        <w:autoSpaceDE w:val="0"/>
        <w:autoSpaceDN w:val="0"/>
        <w:adjustRightInd w:val="0"/>
        <w:spacing w:after="0" w:line="360" w:lineRule="auto"/>
        <w:jc w:val="both"/>
        <w:rPr>
          <w:rFonts w:ascii="Times New Roman" w:hAnsi="Times New Roman" w:cs="Times New Roman"/>
          <w:b/>
          <w:bCs/>
          <w:color w:val="202124"/>
          <w:sz w:val="28"/>
          <w:szCs w:val="28"/>
          <w:shd w:val="clear" w:color="auto" w:fill="FFFFFF"/>
        </w:rPr>
      </w:pPr>
      <w:r>
        <w:rPr>
          <w:rFonts w:ascii="Times New Roman" w:hAnsi="Times New Roman" w:cs="Times New Roman"/>
          <w:color w:val="202124"/>
          <w:sz w:val="28"/>
          <w:szCs w:val="28"/>
          <w:shd w:val="clear" w:color="auto" w:fill="FFFFFF"/>
        </w:rPr>
        <w:t xml:space="preserve"> </w:t>
      </w:r>
      <w:r w:rsidR="00872D60" w:rsidRPr="005918F0">
        <w:rPr>
          <w:rFonts w:ascii="Times New Roman" w:hAnsi="Times New Roman" w:cs="Times New Roman"/>
          <w:b/>
          <w:bCs/>
          <w:color w:val="202124"/>
          <w:sz w:val="28"/>
          <w:szCs w:val="28"/>
          <w:shd w:val="clear" w:color="auto" w:fill="FFFFFF"/>
        </w:rPr>
        <w:t>Çalışdığınız turizm subyektinin fəaliyyət istiqaməti bunlardan hansına yaxındır</w:t>
      </w:r>
      <w:r>
        <w:rPr>
          <w:rFonts w:ascii="Times New Roman" w:hAnsi="Times New Roman" w:cs="Times New Roman"/>
          <w:b/>
          <w:bCs/>
          <w:color w:val="202124"/>
          <w:sz w:val="28"/>
          <w:szCs w:val="28"/>
          <w:shd w:val="clear" w:color="auto" w:fill="FFFFFF"/>
        </w:rPr>
        <w:t>?</w:t>
      </w:r>
      <w:r w:rsidR="00C714E8">
        <w:rPr>
          <w:rFonts w:ascii="Times New Roman" w:hAnsi="Times New Roman" w:cs="Times New Roman"/>
          <w:b/>
          <w:bCs/>
          <w:color w:val="202124"/>
          <w:sz w:val="28"/>
          <w:szCs w:val="28"/>
          <w:shd w:val="clear" w:color="auto" w:fill="FFFFFF"/>
        </w:rPr>
        <w:t xml:space="preserve">  </w:t>
      </w:r>
    </w:p>
    <w:p w14:paraId="4CA1C995" w14:textId="190E75DD" w:rsidR="00872D60" w:rsidRPr="005918F0" w:rsidRDefault="00661E6D" w:rsidP="00661E6D">
      <w:pPr>
        <w:autoSpaceDE w:val="0"/>
        <w:autoSpaceDN w:val="0"/>
        <w:adjustRightInd w:val="0"/>
        <w:spacing w:after="0" w:line="360" w:lineRule="auto"/>
        <w:jc w:val="both"/>
        <w:rPr>
          <w:rFonts w:ascii="Times New Roman" w:hAnsi="Times New Roman" w:cs="Times New Roman"/>
          <w:color w:val="202124"/>
          <w:sz w:val="28"/>
          <w:szCs w:val="28"/>
          <w:shd w:val="clear" w:color="auto" w:fill="FFFFFF"/>
        </w:rPr>
      </w:pPr>
      <w:r>
        <w:rPr>
          <w:rFonts w:ascii="Times New Roman" w:hAnsi="Times New Roman" w:cs="Times New Roman"/>
          <w:b/>
          <w:bCs/>
          <w:color w:val="202124"/>
          <w:sz w:val="28"/>
          <w:szCs w:val="28"/>
          <w:shd w:val="clear" w:color="auto" w:fill="FFFFFF"/>
        </w:rPr>
        <w:t xml:space="preserve">                                                                                                        </w:t>
      </w:r>
      <w:r w:rsidR="00C714E8">
        <w:rPr>
          <w:rFonts w:ascii="Times New Roman" w:hAnsi="Times New Roman" w:cs="Times New Roman"/>
          <w:b/>
          <w:bCs/>
          <w:color w:val="202124"/>
          <w:sz w:val="28"/>
          <w:szCs w:val="28"/>
          <w:shd w:val="clear" w:color="auto" w:fill="FFFFFF"/>
        </w:rPr>
        <w:t xml:space="preserve">           Cədvəl 2.3.16</w:t>
      </w:r>
    </w:p>
    <w:tbl>
      <w:tblPr>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2462"/>
        <w:gridCol w:w="2088"/>
        <w:gridCol w:w="990"/>
        <w:gridCol w:w="1530"/>
        <w:gridCol w:w="2340"/>
      </w:tblGrid>
      <w:tr w:rsidR="00872D60" w:rsidRPr="005918F0" w14:paraId="3280D252" w14:textId="77777777" w:rsidTr="00F93A05">
        <w:trPr>
          <w:cantSplit/>
        </w:trPr>
        <w:tc>
          <w:tcPr>
            <w:tcW w:w="9450" w:type="dxa"/>
            <w:gridSpan w:val="6"/>
            <w:tcBorders>
              <w:top w:val="nil"/>
              <w:left w:val="nil"/>
              <w:bottom w:val="nil"/>
              <w:right w:val="nil"/>
            </w:tcBorders>
            <w:shd w:val="clear" w:color="auto" w:fill="FFFFFF"/>
            <w:vAlign w:val="center"/>
          </w:tcPr>
          <w:p w14:paraId="467FDE52" w14:textId="77777777" w:rsidR="00872D60" w:rsidRPr="005918F0" w:rsidRDefault="00872D60"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F93A05" w:rsidRPr="005918F0" w14:paraId="10459AE3" w14:textId="77777777" w:rsidTr="00F93A05">
        <w:trPr>
          <w:cantSplit/>
        </w:trPr>
        <w:tc>
          <w:tcPr>
            <w:tcW w:w="2502" w:type="dxa"/>
            <w:gridSpan w:val="2"/>
            <w:tcBorders>
              <w:top w:val="nil"/>
              <w:left w:val="nil"/>
              <w:bottom w:val="single" w:sz="8" w:space="0" w:color="152935"/>
              <w:right w:val="nil"/>
            </w:tcBorders>
            <w:shd w:val="clear" w:color="auto" w:fill="FFFFFF"/>
            <w:vAlign w:val="bottom"/>
          </w:tcPr>
          <w:p w14:paraId="13116829"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sz w:val="28"/>
                <w:szCs w:val="28"/>
              </w:rPr>
            </w:pPr>
          </w:p>
        </w:tc>
        <w:tc>
          <w:tcPr>
            <w:tcW w:w="2088" w:type="dxa"/>
            <w:tcBorders>
              <w:top w:val="nil"/>
              <w:left w:val="nil"/>
              <w:bottom w:val="single" w:sz="8" w:space="0" w:color="152935"/>
              <w:right w:val="single" w:sz="8" w:space="0" w:color="E0E0E0"/>
            </w:tcBorders>
            <w:shd w:val="clear" w:color="auto" w:fill="FFFFFF"/>
            <w:vAlign w:val="bottom"/>
          </w:tcPr>
          <w:p w14:paraId="1DD5B49A" w14:textId="7338498E"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90" w:type="dxa"/>
            <w:tcBorders>
              <w:top w:val="nil"/>
              <w:left w:val="single" w:sz="8" w:space="0" w:color="E0E0E0"/>
              <w:bottom w:val="single" w:sz="8" w:space="0" w:color="152935"/>
              <w:right w:val="single" w:sz="8" w:space="0" w:color="E0E0E0"/>
            </w:tcBorders>
            <w:shd w:val="clear" w:color="auto" w:fill="FFFFFF"/>
            <w:vAlign w:val="bottom"/>
          </w:tcPr>
          <w:p w14:paraId="2A7E4B44"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530" w:type="dxa"/>
            <w:tcBorders>
              <w:top w:val="nil"/>
              <w:left w:val="single" w:sz="8" w:space="0" w:color="E0E0E0"/>
              <w:bottom w:val="single" w:sz="8" w:space="0" w:color="152935"/>
              <w:right w:val="single" w:sz="8" w:space="0" w:color="E0E0E0"/>
            </w:tcBorders>
            <w:shd w:val="clear" w:color="auto" w:fill="FFFFFF"/>
            <w:vAlign w:val="bottom"/>
          </w:tcPr>
          <w:p w14:paraId="4A1A48F1" w14:textId="0C356EB7" w:rsidR="00F93A05" w:rsidRPr="005918F0" w:rsidRDefault="004E49FA"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F93A05" w:rsidRPr="005918F0">
              <w:rPr>
                <w:rFonts w:ascii="Times New Roman" w:hAnsi="Times New Roman" w:cs="Times New Roman"/>
                <w:color w:val="264A60"/>
                <w:sz w:val="28"/>
                <w:szCs w:val="28"/>
              </w:rPr>
              <w:t xml:space="preserve"> Faiz</w:t>
            </w:r>
          </w:p>
        </w:tc>
        <w:tc>
          <w:tcPr>
            <w:tcW w:w="2340" w:type="dxa"/>
            <w:tcBorders>
              <w:top w:val="nil"/>
              <w:left w:val="single" w:sz="8" w:space="0" w:color="E0E0E0"/>
              <w:bottom w:val="single" w:sz="8" w:space="0" w:color="152935"/>
              <w:right w:val="nil"/>
            </w:tcBorders>
            <w:shd w:val="clear" w:color="auto" w:fill="FFFFFF"/>
            <w:vAlign w:val="bottom"/>
          </w:tcPr>
          <w:p w14:paraId="6D6D2C33" w14:textId="02A13BFE" w:rsidR="00F93A05" w:rsidRPr="005918F0" w:rsidRDefault="004E49FA"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F93A05" w:rsidRPr="005918F0">
              <w:rPr>
                <w:rFonts w:ascii="Times New Roman" w:hAnsi="Times New Roman" w:cs="Times New Roman"/>
                <w:color w:val="264A60"/>
                <w:sz w:val="28"/>
                <w:szCs w:val="28"/>
              </w:rPr>
              <w:t xml:space="preserve"> Faiz</w:t>
            </w:r>
          </w:p>
        </w:tc>
      </w:tr>
      <w:tr w:rsidR="00F93A05" w:rsidRPr="005918F0" w14:paraId="1C5A721A" w14:textId="77777777" w:rsidTr="00F93A05">
        <w:trPr>
          <w:cantSplit/>
        </w:trPr>
        <w:tc>
          <w:tcPr>
            <w:tcW w:w="40" w:type="dxa"/>
            <w:vMerge w:val="restart"/>
            <w:tcBorders>
              <w:top w:val="single" w:sz="8" w:space="0" w:color="152935"/>
              <w:left w:val="nil"/>
              <w:bottom w:val="single" w:sz="8" w:space="0" w:color="152935"/>
              <w:right w:val="nil"/>
            </w:tcBorders>
            <w:shd w:val="clear" w:color="auto" w:fill="E0E0E0"/>
          </w:tcPr>
          <w:p w14:paraId="5953C1C4"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2462" w:type="dxa"/>
            <w:tcBorders>
              <w:top w:val="single" w:sz="8" w:space="0" w:color="152935"/>
              <w:left w:val="nil"/>
              <w:bottom w:val="single" w:sz="8" w:space="0" w:color="AEAEAE"/>
              <w:right w:val="nil"/>
            </w:tcBorders>
            <w:shd w:val="clear" w:color="auto" w:fill="E0E0E0"/>
          </w:tcPr>
          <w:p w14:paraId="7D3D6B18"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İstirahət</w:t>
            </w:r>
          </w:p>
        </w:tc>
        <w:tc>
          <w:tcPr>
            <w:tcW w:w="2088" w:type="dxa"/>
            <w:tcBorders>
              <w:top w:val="single" w:sz="8" w:space="0" w:color="152935"/>
              <w:left w:val="nil"/>
              <w:bottom w:val="single" w:sz="8" w:space="0" w:color="AEAEAE"/>
              <w:right w:val="single" w:sz="8" w:space="0" w:color="E0E0E0"/>
            </w:tcBorders>
            <w:shd w:val="clear" w:color="auto" w:fill="FFFFFF"/>
          </w:tcPr>
          <w:p w14:paraId="38427154"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w:t>
            </w:r>
          </w:p>
        </w:tc>
        <w:tc>
          <w:tcPr>
            <w:tcW w:w="990" w:type="dxa"/>
            <w:tcBorders>
              <w:top w:val="single" w:sz="8" w:space="0" w:color="152935"/>
              <w:left w:val="single" w:sz="8" w:space="0" w:color="E0E0E0"/>
              <w:bottom w:val="single" w:sz="8" w:space="0" w:color="AEAEAE"/>
              <w:right w:val="single" w:sz="8" w:space="0" w:color="E0E0E0"/>
            </w:tcBorders>
            <w:shd w:val="clear" w:color="auto" w:fill="FFFFFF"/>
          </w:tcPr>
          <w:p w14:paraId="680275DC"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70,6</w:t>
            </w:r>
          </w:p>
        </w:tc>
        <w:tc>
          <w:tcPr>
            <w:tcW w:w="1530" w:type="dxa"/>
            <w:tcBorders>
              <w:top w:val="single" w:sz="8" w:space="0" w:color="152935"/>
              <w:left w:val="single" w:sz="8" w:space="0" w:color="E0E0E0"/>
              <w:bottom w:val="single" w:sz="8" w:space="0" w:color="AEAEAE"/>
              <w:right w:val="single" w:sz="8" w:space="0" w:color="E0E0E0"/>
            </w:tcBorders>
            <w:shd w:val="clear" w:color="auto" w:fill="FFFFFF"/>
          </w:tcPr>
          <w:p w14:paraId="41706AAA"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70,6</w:t>
            </w:r>
          </w:p>
        </w:tc>
        <w:tc>
          <w:tcPr>
            <w:tcW w:w="2340" w:type="dxa"/>
            <w:tcBorders>
              <w:top w:val="single" w:sz="8" w:space="0" w:color="152935"/>
              <w:left w:val="single" w:sz="8" w:space="0" w:color="E0E0E0"/>
              <w:bottom w:val="single" w:sz="8" w:space="0" w:color="AEAEAE"/>
              <w:right w:val="nil"/>
            </w:tcBorders>
            <w:shd w:val="clear" w:color="auto" w:fill="FFFFFF"/>
          </w:tcPr>
          <w:p w14:paraId="10B8CB43"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70,6</w:t>
            </w:r>
          </w:p>
        </w:tc>
      </w:tr>
      <w:tr w:rsidR="00F93A05" w:rsidRPr="005918F0" w14:paraId="4C104DFB" w14:textId="77777777" w:rsidTr="00F93A05">
        <w:trPr>
          <w:cantSplit/>
        </w:trPr>
        <w:tc>
          <w:tcPr>
            <w:tcW w:w="40" w:type="dxa"/>
            <w:vMerge/>
            <w:tcBorders>
              <w:top w:val="single" w:sz="8" w:space="0" w:color="152935"/>
              <w:left w:val="nil"/>
              <w:bottom w:val="single" w:sz="8" w:space="0" w:color="152935"/>
              <w:right w:val="nil"/>
            </w:tcBorders>
            <w:shd w:val="clear" w:color="auto" w:fill="E0E0E0"/>
          </w:tcPr>
          <w:p w14:paraId="54D82217"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2462" w:type="dxa"/>
            <w:tcBorders>
              <w:top w:val="single" w:sz="8" w:space="0" w:color="AEAEAE"/>
              <w:left w:val="nil"/>
              <w:bottom w:val="single" w:sz="8" w:space="0" w:color="AEAEAE"/>
              <w:right w:val="nil"/>
            </w:tcBorders>
            <w:shd w:val="clear" w:color="auto" w:fill="E0E0E0"/>
          </w:tcPr>
          <w:p w14:paraId="02A0B39C"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Sağlamlıq</w:t>
            </w:r>
          </w:p>
        </w:tc>
        <w:tc>
          <w:tcPr>
            <w:tcW w:w="2088" w:type="dxa"/>
            <w:tcBorders>
              <w:top w:val="single" w:sz="8" w:space="0" w:color="AEAEAE"/>
              <w:left w:val="nil"/>
              <w:bottom w:val="single" w:sz="8" w:space="0" w:color="AEAEAE"/>
              <w:right w:val="single" w:sz="8" w:space="0" w:color="E0E0E0"/>
            </w:tcBorders>
            <w:shd w:val="clear" w:color="auto" w:fill="FFFFFF"/>
          </w:tcPr>
          <w:p w14:paraId="6A1726AF"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23</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1533FE91"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06B9B5E1"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2340" w:type="dxa"/>
            <w:tcBorders>
              <w:top w:val="single" w:sz="8" w:space="0" w:color="AEAEAE"/>
              <w:left w:val="single" w:sz="8" w:space="0" w:color="E0E0E0"/>
              <w:bottom w:val="single" w:sz="8" w:space="0" w:color="AEAEAE"/>
              <w:right w:val="nil"/>
            </w:tcBorders>
            <w:shd w:val="clear" w:color="auto" w:fill="FFFFFF"/>
          </w:tcPr>
          <w:p w14:paraId="1D832ADE"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93,1</w:t>
            </w:r>
          </w:p>
        </w:tc>
      </w:tr>
      <w:tr w:rsidR="00F93A05" w:rsidRPr="005918F0" w14:paraId="7C71B285" w14:textId="77777777" w:rsidTr="00F93A05">
        <w:trPr>
          <w:cantSplit/>
        </w:trPr>
        <w:tc>
          <w:tcPr>
            <w:tcW w:w="40" w:type="dxa"/>
            <w:vMerge/>
            <w:tcBorders>
              <w:top w:val="single" w:sz="8" w:space="0" w:color="152935"/>
              <w:left w:val="nil"/>
              <w:bottom w:val="single" w:sz="8" w:space="0" w:color="152935"/>
              <w:right w:val="nil"/>
            </w:tcBorders>
            <w:shd w:val="clear" w:color="auto" w:fill="E0E0E0"/>
          </w:tcPr>
          <w:p w14:paraId="288C6D07"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2462" w:type="dxa"/>
            <w:tcBorders>
              <w:top w:val="single" w:sz="8" w:space="0" w:color="AEAEAE"/>
              <w:left w:val="nil"/>
              <w:bottom w:val="single" w:sz="8" w:space="0" w:color="AEAEAE"/>
              <w:right w:val="nil"/>
            </w:tcBorders>
            <w:shd w:val="clear" w:color="auto" w:fill="E0E0E0"/>
          </w:tcPr>
          <w:p w14:paraId="2E3F6D07" w14:textId="50B916D2"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Dərketmə</w:t>
            </w:r>
            <w:r w:rsidR="00436600">
              <w:rPr>
                <w:rFonts w:ascii="Times New Roman" w:hAnsi="Times New Roman" w:cs="Times New Roman"/>
                <w:color w:val="264A60"/>
                <w:sz w:val="28"/>
                <w:szCs w:val="28"/>
              </w:rPr>
              <w:t xml:space="preserve"> </w:t>
            </w:r>
            <w:r w:rsidRPr="005918F0">
              <w:rPr>
                <w:rFonts w:ascii="Times New Roman" w:hAnsi="Times New Roman" w:cs="Times New Roman"/>
                <w:color w:val="264A60"/>
                <w:sz w:val="28"/>
                <w:szCs w:val="28"/>
              </w:rPr>
              <w:t>(mədəni maarifləndirici)</w:t>
            </w:r>
          </w:p>
        </w:tc>
        <w:tc>
          <w:tcPr>
            <w:tcW w:w="2088" w:type="dxa"/>
            <w:tcBorders>
              <w:top w:val="single" w:sz="8" w:space="0" w:color="AEAEAE"/>
              <w:left w:val="nil"/>
              <w:bottom w:val="single" w:sz="8" w:space="0" w:color="AEAEAE"/>
              <w:right w:val="single" w:sz="8" w:space="0" w:color="E0E0E0"/>
            </w:tcBorders>
            <w:shd w:val="clear" w:color="auto" w:fill="FFFFFF"/>
          </w:tcPr>
          <w:p w14:paraId="524663F5"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7175939B"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46AC86D6"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2340" w:type="dxa"/>
            <w:tcBorders>
              <w:top w:val="single" w:sz="8" w:space="0" w:color="AEAEAE"/>
              <w:left w:val="single" w:sz="8" w:space="0" w:color="E0E0E0"/>
              <w:bottom w:val="single" w:sz="8" w:space="0" w:color="AEAEAE"/>
              <w:right w:val="nil"/>
            </w:tcBorders>
            <w:shd w:val="clear" w:color="auto" w:fill="FFFFFF"/>
          </w:tcPr>
          <w:p w14:paraId="63BD9E60"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95,1</w:t>
            </w:r>
          </w:p>
        </w:tc>
      </w:tr>
      <w:tr w:rsidR="00F93A05" w:rsidRPr="005918F0" w14:paraId="5F9132FD" w14:textId="77777777" w:rsidTr="00F93A05">
        <w:trPr>
          <w:cantSplit/>
        </w:trPr>
        <w:tc>
          <w:tcPr>
            <w:tcW w:w="40" w:type="dxa"/>
            <w:vMerge/>
            <w:tcBorders>
              <w:top w:val="single" w:sz="8" w:space="0" w:color="152935"/>
              <w:left w:val="nil"/>
              <w:bottom w:val="single" w:sz="8" w:space="0" w:color="152935"/>
              <w:right w:val="nil"/>
            </w:tcBorders>
            <w:shd w:val="clear" w:color="auto" w:fill="E0E0E0"/>
          </w:tcPr>
          <w:p w14:paraId="30DA9CDE"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2462" w:type="dxa"/>
            <w:tcBorders>
              <w:top w:val="single" w:sz="8" w:space="0" w:color="AEAEAE"/>
              <w:left w:val="nil"/>
              <w:bottom w:val="single" w:sz="8" w:space="0" w:color="AEAEAE"/>
              <w:right w:val="nil"/>
            </w:tcBorders>
            <w:shd w:val="clear" w:color="auto" w:fill="E0E0E0"/>
          </w:tcPr>
          <w:p w14:paraId="4DC0B090"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İdman turizmi</w:t>
            </w:r>
          </w:p>
        </w:tc>
        <w:tc>
          <w:tcPr>
            <w:tcW w:w="2088" w:type="dxa"/>
            <w:tcBorders>
              <w:top w:val="single" w:sz="8" w:space="0" w:color="AEAEAE"/>
              <w:left w:val="nil"/>
              <w:bottom w:val="single" w:sz="8" w:space="0" w:color="AEAEAE"/>
              <w:right w:val="single" w:sz="8" w:space="0" w:color="E0E0E0"/>
            </w:tcBorders>
            <w:shd w:val="clear" w:color="auto" w:fill="FFFFFF"/>
          </w:tcPr>
          <w:p w14:paraId="74425BD3"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30C9B3DA"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450571F6"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340" w:type="dxa"/>
            <w:tcBorders>
              <w:top w:val="single" w:sz="8" w:space="0" w:color="AEAEAE"/>
              <w:left w:val="single" w:sz="8" w:space="0" w:color="E0E0E0"/>
              <w:bottom w:val="single" w:sz="8" w:space="0" w:color="AEAEAE"/>
              <w:right w:val="nil"/>
            </w:tcBorders>
            <w:shd w:val="clear" w:color="auto" w:fill="FFFFFF"/>
          </w:tcPr>
          <w:p w14:paraId="7CF1B3F2"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96,1</w:t>
            </w:r>
          </w:p>
        </w:tc>
      </w:tr>
      <w:tr w:rsidR="00F93A05" w:rsidRPr="005918F0" w14:paraId="7566D7C7" w14:textId="77777777" w:rsidTr="00F93A05">
        <w:trPr>
          <w:cantSplit/>
        </w:trPr>
        <w:tc>
          <w:tcPr>
            <w:tcW w:w="40" w:type="dxa"/>
            <w:vMerge/>
            <w:tcBorders>
              <w:top w:val="single" w:sz="8" w:space="0" w:color="152935"/>
              <w:left w:val="nil"/>
              <w:bottom w:val="single" w:sz="8" w:space="0" w:color="152935"/>
              <w:right w:val="nil"/>
            </w:tcBorders>
            <w:shd w:val="clear" w:color="auto" w:fill="E0E0E0"/>
          </w:tcPr>
          <w:p w14:paraId="605DF949"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2462" w:type="dxa"/>
            <w:tcBorders>
              <w:top w:val="single" w:sz="8" w:space="0" w:color="AEAEAE"/>
              <w:left w:val="nil"/>
              <w:bottom w:val="single" w:sz="8" w:space="0" w:color="AEAEAE"/>
              <w:right w:val="nil"/>
            </w:tcBorders>
            <w:shd w:val="clear" w:color="auto" w:fill="E0E0E0"/>
          </w:tcPr>
          <w:p w14:paraId="10315C82"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Qastronomik</w:t>
            </w:r>
          </w:p>
        </w:tc>
        <w:tc>
          <w:tcPr>
            <w:tcW w:w="2088" w:type="dxa"/>
            <w:tcBorders>
              <w:top w:val="single" w:sz="8" w:space="0" w:color="AEAEAE"/>
              <w:left w:val="nil"/>
              <w:bottom w:val="single" w:sz="8" w:space="0" w:color="AEAEAE"/>
              <w:right w:val="single" w:sz="8" w:space="0" w:color="E0E0E0"/>
            </w:tcBorders>
            <w:shd w:val="clear" w:color="auto" w:fill="FFFFFF"/>
          </w:tcPr>
          <w:p w14:paraId="50B6ABC9"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0AE91F94"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2C6D3746"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340" w:type="dxa"/>
            <w:tcBorders>
              <w:top w:val="single" w:sz="8" w:space="0" w:color="AEAEAE"/>
              <w:left w:val="single" w:sz="8" w:space="0" w:color="E0E0E0"/>
              <w:bottom w:val="single" w:sz="8" w:space="0" w:color="AEAEAE"/>
              <w:right w:val="nil"/>
            </w:tcBorders>
            <w:shd w:val="clear" w:color="auto" w:fill="FFFFFF"/>
          </w:tcPr>
          <w:p w14:paraId="74EE4F58"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F93A05" w:rsidRPr="005918F0" w14:paraId="0FA7BAC5" w14:textId="77777777" w:rsidTr="00F93A05">
        <w:trPr>
          <w:cantSplit/>
        </w:trPr>
        <w:tc>
          <w:tcPr>
            <w:tcW w:w="40" w:type="dxa"/>
            <w:vMerge/>
            <w:tcBorders>
              <w:top w:val="single" w:sz="8" w:space="0" w:color="152935"/>
              <w:left w:val="nil"/>
              <w:bottom w:val="single" w:sz="8" w:space="0" w:color="152935"/>
              <w:right w:val="nil"/>
            </w:tcBorders>
            <w:shd w:val="clear" w:color="auto" w:fill="E0E0E0"/>
          </w:tcPr>
          <w:p w14:paraId="0570F465"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color w:val="010205"/>
                <w:sz w:val="28"/>
                <w:szCs w:val="28"/>
              </w:rPr>
            </w:pPr>
          </w:p>
        </w:tc>
        <w:tc>
          <w:tcPr>
            <w:tcW w:w="2462" w:type="dxa"/>
            <w:tcBorders>
              <w:top w:val="single" w:sz="8" w:space="0" w:color="AEAEAE"/>
              <w:left w:val="nil"/>
              <w:bottom w:val="single" w:sz="8" w:space="0" w:color="152935"/>
              <w:right w:val="nil"/>
            </w:tcBorders>
            <w:shd w:val="clear" w:color="auto" w:fill="E0E0E0"/>
          </w:tcPr>
          <w:p w14:paraId="595C66FC"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088" w:type="dxa"/>
            <w:tcBorders>
              <w:top w:val="single" w:sz="8" w:space="0" w:color="AEAEAE"/>
              <w:left w:val="nil"/>
              <w:bottom w:val="single" w:sz="8" w:space="0" w:color="152935"/>
              <w:right w:val="single" w:sz="8" w:space="0" w:color="E0E0E0"/>
            </w:tcBorders>
            <w:shd w:val="clear" w:color="auto" w:fill="FFFFFF"/>
          </w:tcPr>
          <w:p w14:paraId="48E7B666"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90" w:type="dxa"/>
            <w:tcBorders>
              <w:top w:val="single" w:sz="8" w:space="0" w:color="AEAEAE"/>
              <w:left w:val="single" w:sz="8" w:space="0" w:color="E0E0E0"/>
              <w:bottom w:val="single" w:sz="8" w:space="0" w:color="152935"/>
              <w:right w:val="single" w:sz="8" w:space="0" w:color="E0E0E0"/>
            </w:tcBorders>
            <w:shd w:val="clear" w:color="auto" w:fill="FFFFFF"/>
          </w:tcPr>
          <w:p w14:paraId="7C4D539F"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530" w:type="dxa"/>
            <w:tcBorders>
              <w:top w:val="single" w:sz="8" w:space="0" w:color="AEAEAE"/>
              <w:left w:val="single" w:sz="8" w:space="0" w:color="E0E0E0"/>
              <w:bottom w:val="single" w:sz="8" w:space="0" w:color="152935"/>
              <w:right w:val="single" w:sz="8" w:space="0" w:color="E0E0E0"/>
            </w:tcBorders>
            <w:shd w:val="clear" w:color="auto" w:fill="FFFFFF"/>
          </w:tcPr>
          <w:p w14:paraId="3D8E0288" w14:textId="77777777" w:rsidR="00F93A05" w:rsidRPr="005918F0" w:rsidRDefault="00F93A05" w:rsidP="00C714E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340" w:type="dxa"/>
            <w:tcBorders>
              <w:top w:val="single" w:sz="8" w:space="0" w:color="AEAEAE"/>
              <w:left w:val="single" w:sz="8" w:space="0" w:color="E0E0E0"/>
              <w:bottom w:val="single" w:sz="8" w:space="0" w:color="152935"/>
              <w:right w:val="nil"/>
            </w:tcBorders>
            <w:shd w:val="clear" w:color="auto" w:fill="FFFFFF"/>
            <w:vAlign w:val="center"/>
          </w:tcPr>
          <w:p w14:paraId="0C03FA58" w14:textId="77777777" w:rsidR="00F93A05" w:rsidRPr="005918F0" w:rsidRDefault="00F93A05" w:rsidP="00C714E8">
            <w:pPr>
              <w:autoSpaceDE w:val="0"/>
              <w:autoSpaceDN w:val="0"/>
              <w:adjustRightInd w:val="0"/>
              <w:spacing w:after="0" w:line="240" w:lineRule="auto"/>
              <w:jc w:val="both"/>
              <w:rPr>
                <w:rFonts w:ascii="Times New Roman" w:hAnsi="Times New Roman" w:cs="Times New Roman"/>
                <w:sz w:val="28"/>
                <w:szCs w:val="28"/>
              </w:rPr>
            </w:pPr>
          </w:p>
        </w:tc>
      </w:tr>
    </w:tbl>
    <w:p w14:paraId="30B4BEE8" w14:textId="7975DD1C" w:rsidR="00872D60" w:rsidRPr="005918F0" w:rsidRDefault="00872D60" w:rsidP="00661E6D">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Sorğuda iştirak edə</w:t>
      </w:r>
      <w:r w:rsidR="00661E6D">
        <w:rPr>
          <w:rFonts w:ascii="Times New Roman" w:hAnsi="Times New Roman" w:cs="Times New Roman"/>
          <w:sz w:val="28"/>
          <w:szCs w:val="28"/>
        </w:rPr>
        <w:t>n turizm</w:t>
      </w:r>
      <w:r w:rsidRPr="005918F0">
        <w:rPr>
          <w:rFonts w:ascii="Times New Roman" w:hAnsi="Times New Roman" w:cs="Times New Roman"/>
          <w:sz w:val="28"/>
          <w:szCs w:val="28"/>
        </w:rPr>
        <w:t>-rekreasiya subyektlərinin 70 % dən çoxunun fəaliyyət istiqaməti istirahət, 22,5 % i isə sağlamlıq üzrə olmuşdur. Yəni tələbə uyğun olaraq təklifin 93</w:t>
      </w:r>
      <w:r w:rsidR="001214AA">
        <w:rPr>
          <w:rFonts w:ascii="Times New Roman" w:hAnsi="Times New Roman" w:cs="Times New Roman"/>
          <w:sz w:val="28"/>
          <w:szCs w:val="28"/>
        </w:rPr>
        <w:t xml:space="preserve"> </w:t>
      </w:r>
      <w:r w:rsidRPr="005918F0">
        <w:rPr>
          <w:rFonts w:ascii="Times New Roman" w:hAnsi="Times New Roman" w:cs="Times New Roman"/>
          <w:sz w:val="28"/>
          <w:szCs w:val="28"/>
        </w:rPr>
        <w:t>% dən çoxu bu iki istiqamətdə olmuşdur.</w:t>
      </w:r>
    </w:p>
    <w:p w14:paraId="11FBD341" w14:textId="77777777" w:rsidR="001B2359" w:rsidRDefault="001B2359" w:rsidP="001214AA">
      <w:pPr>
        <w:spacing w:after="160" w:line="360" w:lineRule="auto"/>
        <w:jc w:val="center"/>
        <w:rPr>
          <w:rFonts w:ascii="Times New Roman" w:hAnsi="Times New Roman" w:cs="Times New Roman"/>
          <w:b/>
          <w:bCs/>
          <w:color w:val="202124"/>
          <w:sz w:val="28"/>
          <w:szCs w:val="28"/>
          <w:shd w:val="clear" w:color="auto" w:fill="FFFFFF"/>
        </w:rPr>
      </w:pPr>
    </w:p>
    <w:p w14:paraId="5EB7360D" w14:textId="561580D2" w:rsidR="00872D60" w:rsidRPr="005918F0" w:rsidRDefault="00872D60" w:rsidP="001214AA">
      <w:pPr>
        <w:spacing w:after="160" w:line="360" w:lineRule="auto"/>
        <w:jc w:val="center"/>
        <w:rPr>
          <w:rFonts w:ascii="Times New Roman" w:hAnsi="Times New Roman" w:cs="Times New Roman"/>
          <w:sz w:val="28"/>
          <w:szCs w:val="28"/>
        </w:rPr>
      </w:pPr>
      <w:r w:rsidRPr="005918F0">
        <w:rPr>
          <w:rFonts w:ascii="Times New Roman" w:hAnsi="Times New Roman" w:cs="Times New Roman"/>
          <w:b/>
          <w:bCs/>
          <w:color w:val="202124"/>
          <w:sz w:val="28"/>
          <w:szCs w:val="28"/>
          <w:shd w:val="clear" w:color="auto" w:fill="FFFFFF"/>
        </w:rPr>
        <w:t>Hansı fəsildə daha çox turist qəbul edirsiniz?</w:t>
      </w:r>
      <w:r w:rsidR="001214AA">
        <w:rPr>
          <w:rFonts w:ascii="Times New Roman" w:hAnsi="Times New Roman" w:cs="Times New Roman"/>
          <w:b/>
          <w:bCs/>
          <w:color w:val="202124"/>
          <w:sz w:val="28"/>
          <w:szCs w:val="28"/>
          <w:shd w:val="clear" w:color="auto" w:fill="FFFFFF"/>
        </w:rPr>
        <w:t xml:space="preserve">   </w:t>
      </w:r>
      <w:r w:rsidR="00436600">
        <w:rPr>
          <w:rFonts w:ascii="Times New Roman" w:hAnsi="Times New Roman" w:cs="Times New Roman"/>
          <w:b/>
          <w:bCs/>
          <w:color w:val="202124"/>
          <w:sz w:val="28"/>
          <w:szCs w:val="28"/>
          <w:shd w:val="clear" w:color="auto" w:fill="FFFFFF"/>
        </w:rPr>
        <w:t xml:space="preserve">                </w:t>
      </w:r>
      <w:r w:rsidR="001214AA">
        <w:rPr>
          <w:rFonts w:ascii="Times New Roman" w:hAnsi="Times New Roman" w:cs="Times New Roman"/>
          <w:b/>
          <w:bCs/>
          <w:color w:val="202124"/>
          <w:sz w:val="28"/>
          <w:szCs w:val="28"/>
          <w:shd w:val="clear" w:color="auto" w:fill="FFFFFF"/>
        </w:rPr>
        <w:t>Cədvəl 2.3.17</w:t>
      </w:r>
    </w:p>
    <w:tbl>
      <w:tblPr>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1490"/>
        <w:gridCol w:w="2610"/>
        <w:gridCol w:w="1080"/>
        <w:gridCol w:w="1710"/>
        <w:gridCol w:w="2340"/>
      </w:tblGrid>
      <w:tr w:rsidR="00872D60" w:rsidRPr="005918F0" w14:paraId="0C960715" w14:textId="77777777" w:rsidTr="00397387">
        <w:trPr>
          <w:cantSplit/>
        </w:trPr>
        <w:tc>
          <w:tcPr>
            <w:tcW w:w="9270" w:type="dxa"/>
            <w:gridSpan w:val="6"/>
            <w:tcBorders>
              <w:top w:val="nil"/>
              <w:left w:val="nil"/>
              <w:bottom w:val="nil"/>
              <w:right w:val="nil"/>
            </w:tcBorders>
            <w:shd w:val="clear" w:color="auto" w:fill="FFFFFF"/>
            <w:vAlign w:val="center"/>
          </w:tcPr>
          <w:p w14:paraId="35A16B1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397387" w:rsidRPr="005918F0" w14:paraId="78CA65E1" w14:textId="77777777" w:rsidTr="00397387">
        <w:trPr>
          <w:cantSplit/>
        </w:trPr>
        <w:tc>
          <w:tcPr>
            <w:tcW w:w="1530" w:type="dxa"/>
            <w:gridSpan w:val="2"/>
            <w:tcBorders>
              <w:top w:val="nil"/>
              <w:left w:val="nil"/>
              <w:bottom w:val="single" w:sz="8" w:space="0" w:color="152935"/>
              <w:right w:val="nil"/>
            </w:tcBorders>
            <w:shd w:val="clear" w:color="auto" w:fill="FFFFFF"/>
            <w:vAlign w:val="bottom"/>
          </w:tcPr>
          <w:p w14:paraId="729A6D2B" w14:textId="77777777" w:rsidR="00397387" w:rsidRPr="005918F0" w:rsidRDefault="00397387" w:rsidP="001214AA">
            <w:pPr>
              <w:autoSpaceDE w:val="0"/>
              <w:autoSpaceDN w:val="0"/>
              <w:adjustRightInd w:val="0"/>
              <w:spacing w:after="0" w:line="240" w:lineRule="auto"/>
              <w:jc w:val="both"/>
              <w:rPr>
                <w:rFonts w:ascii="Times New Roman" w:hAnsi="Times New Roman" w:cs="Times New Roman"/>
                <w:sz w:val="28"/>
                <w:szCs w:val="28"/>
              </w:rPr>
            </w:pPr>
          </w:p>
        </w:tc>
        <w:tc>
          <w:tcPr>
            <w:tcW w:w="2610" w:type="dxa"/>
            <w:tcBorders>
              <w:top w:val="nil"/>
              <w:left w:val="nil"/>
              <w:bottom w:val="single" w:sz="8" w:space="0" w:color="152935"/>
              <w:right w:val="single" w:sz="8" w:space="0" w:color="E0E0E0"/>
            </w:tcBorders>
            <w:shd w:val="clear" w:color="auto" w:fill="FFFFFF"/>
            <w:vAlign w:val="bottom"/>
          </w:tcPr>
          <w:p w14:paraId="295B01D5" w14:textId="12FDE9CE" w:rsidR="00397387" w:rsidRPr="005918F0" w:rsidRDefault="00397387"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080" w:type="dxa"/>
            <w:tcBorders>
              <w:top w:val="nil"/>
              <w:left w:val="single" w:sz="8" w:space="0" w:color="E0E0E0"/>
              <w:bottom w:val="single" w:sz="8" w:space="0" w:color="152935"/>
              <w:right w:val="single" w:sz="8" w:space="0" w:color="E0E0E0"/>
            </w:tcBorders>
            <w:shd w:val="clear" w:color="auto" w:fill="FFFFFF"/>
            <w:vAlign w:val="bottom"/>
          </w:tcPr>
          <w:p w14:paraId="236221EC" w14:textId="77777777" w:rsidR="00397387" w:rsidRPr="005918F0" w:rsidRDefault="00397387"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710" w:type="dxa"/>
            <w:tcBorders>
              <w:top w:val="nil"/>
              <w:left w:val="single" w:sz="8" w:space="0" w:color="E0E0E0"/>
              <w:bottom w:val="single" w:sz="8" w:space="0" w:color="152935"/>
              <w:right w:val="single" w:sz="8" w:space="0" w:color="E0E0E0"/>
            </w:tcBorders>
            <w:shd w:val="clear" w:color="auto" w:fill="FFFFFF"/>
            <w:vAlign w:val="bottom"/>
          </w:tcPr>
          <w:p w14:paraId="06BC1089" w14:textId="7402EAA3" w:rsidR="00397387" w:rsidRPr="005918F0" w:rsidRDefault="00ED67B4"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397387" w:rsidRPr="005918F0">
              <w:rPr>
                <w:rFonts w:ascii="Times New Roman" w:hAnsi="Times New Roman" w:cs="Times New Roman"/>
                <w:color w:val="264A60"/>
                <w:sz w:val="28"/>
                <w:szCs w:val="28"/>
              </w:rPr>
              <w:t xml:space="preserve"> Faiz</w:t>
            </w:r>
          </w:p>
        </w:tc>
        <w:tc>
          <w:tcPr>
            <w:tcW w:w="2340" w:type="dxa"/>
            <w:tcBorders>
              <w:top w:val="nil"/>
              <w:left w:val="single" w:sz="8" w:space="0" w:color="E0E0E0"/>
              <w:bottom w:val="single" w:sz="8" w:space="0" w:color="152935"/>
              <w:right w:val="nil"/>
            </w:tcBorders>
            <w:shd w:val="clear" w:color="auto" w:fill="FFFFFF"/>
            <w:vAlign w:val="bottom"/>
          </w:tcPr>
          <w:p w14:paraId="77D31B47" w14:textId="50514D8D" w:rsidR="00397387" w:rsidRPr="005918F0" w:rsidRDefault="00ED67B4"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397387" w:rsidRPr="005918F0">
              <w:rPr>
                <w:rFonts w:ascii="Times New Roman" w:hAnsi="Times New Roman" w:cs="Times New Roman"/>
                <w:color w:val="264A60"/>
                <w:sz w:val="28"/>
                <w:szCs w:val="28"/>
              </w:rPr>
              <w:t xml:space="preserve"> Faiz</w:t>
            </w:r>
          </w:p>
        </w:tc>
      </w:tr>
      <w:tr w:rsidR="00872D60" w:rsidRPr="005918F0" w14:paraId="0B375AB1" w14:textId="77777777" w:rsidTr="00397387">
        <w:trPr>
          <w:cantSplit/>
        </w:trPr>
        <w:tc>
          <w:tcPr>
            <w:tcW w:w="40" w:type="dxa"/>
            <w:vMerge w:val="restart"/>
            <w:tcBorders>
              <w:top w:val="single" w:sz="8" w:space="0" w:color="152935"/>
              <w:left w:val="nil"/>
              <w:bottom w:val="single" w:sz="8" w:space="0" w:color="152935"/>
              <w:right w:val="nil"/>
            </w:tcBorders>
            <w:shd w:val="clear" w:color="auto" w:fill="E0E0E0"/>
          </w:tcPr>
          <w:p w14:paraId="07B368F2"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1490" w:type="dxa"/>
            <w:tcBorders>
              <w:top w:val="single" w:sz="8" w:space="0" w:color="152935"/>
              <w:left w:val="nil"/>
              <w:bottom w:val="single" w:sz="8" w:space="0" w:color="AEAEAE"/>
              <w:right w:val="nil"/>
            </w:tcBorders>
            <w:shd w:val="clear" w:color="auto" w:fill="E0E0E0"/>
          </w:tcPr>
          <w:p w14:paraId="08CDB74D"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Qışda</w:t>
            </w:r>
          </w:p>
        </w:tc>
        <w:tc>
          <w:tcPr>
            <w:tcW w:w="2610" w:type="dxa"/>
            <w:tcBorders>
              <w:top w:val="single" w:sz="8" w:space="0" w:color="152935"/>
              <w:left w:val="nil"/>
              <w:bottom w:val="single" w:sz="8" w:space="0" w:color="AEAEAE"/>
              <w:right w:val="single" w:sz="8" w:space="0" w:color="E0E0E0"/>
            </w:tcBorders>
            <w:shd w:val="clear" w:color="auto" w:fill="FFFFFF"/>
          </w:tcPr>
          <w:p w14:paraId="56FDBEF7"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080" w:type="dxa"/>
            <w:tcBorders>
              <w:top w:val="single" w:sz="8" w:space="0" w:color="152935"/>
              <w:left w:val="single" w:sz="8" w:space="0" w:color="E0E0E0"/>
              <w:bottom w:val="single" w:sz="8" w:space="0" w:color="AEAEAE"/>
              <w:right w:val="single" w:sz="8" w:space="0" w:color="E0E0E0"/>
            </w:tcBorders>
            <w:shd w:val="clear" w:color="auto" w:fill="FFFFFF"/>
          </w:tcPr>
          <w:p w14:paraId="5F93FA32"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710" w:type="dxa"/>
            <w:tcBorders>
              <w:top w:val="single" w:sz="8" w:space="0" w:color="152935"/>
              <w:left w:val="single" w:sz="8" w:space="0" w:color="E0E0E0"/>
              <w:bottom w:val="single" w:sz="8" w:space="0" w:color="AEAEAE"/>
              <w:right w:val="single" w:sz="8" w:space="0" w:color="E0E0E0"/>
            </w:tcBorders>
            <w:shd w:val="clear" w:color="auto" w:fill="FFFFFF"/>
          </w:tcPr>
          <w:p w14:paraId="4AF242A7"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340" w:type="dxa"/>
            <w:tcBorders>
              <w:top w:val="single" w:sz="8" w:space="0" w:color="152935"/>
              <w:left w:val="single" w:sz="8" w:space="0" w:color="E0E0E0"/>
              <w:bottom w:val="single" w:sz="8" w:space="0" w:color="AEAEAE"/>
              <w:right w:val="nil"/>
            </w:tcBorders>
            <w:shd w:val="clear" w:color="auto" w:fill="FFFFFF"/>
          </w:tcPr>
          <w:p w14:paraId="4AF3EF7D"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r>
      <w:tr w:rsidR="00872D60" w:rsidRPr="005918F0" w14:paraId="091F0B5C" w14:textId="77777777" w:rsidTr="00397387">
        <w:trPr>
          <w:cantSplit/>
        </w:trPr>
        <w:tc>
          <w:tcPr>
            <w:tcW w:w="40" w:type="dxa"/>
            <w:vMerge/>
            <w:tcBorders>
              <w:top w:val="single" w:sz="8" w:space="0" w:color="152935"/>
              <w:left w:val="nil"/>
              <w:bottom w:val="single" w:sz="8" w:space="0" w:color="152935"/>
              <w:right w:val="nil"/>
            </w:tcBorders>
            <w:shd w:val="clear" w:color="auto" w:fill="E0E0E0"/>
          </w:tcPr>
          <w:p w14:paraId="659EE854"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color w:val="010205"/>
                <w:sz w:val="28"/>
                <w:szCs w:val="28"/>
              </w:rPr>
            </w:pPr>
          </w:p>
        </w:tc>
        <w:tc>
          <w:tcPr>
            <w:tcW w:w="1490" w:type="dxa"/>
            <w:tcBorders>
              <w:top w:val="single" w:sz="8" w:space="0" w:color="AEAEAE"/>
              <w:left w:val="nil"/>
              <w:bottom w:val="single" w:sz="8" w:space="0" w:color="AEAEAE"/>
              <w:right w:val="nil"/>
            </w:tcBorders>
            <w:shd w:val="clear" w:color="auto" w:fill="E0E0E0"/>
          </w:tcPr>
          <w:p w14:paraId="1C43C8EB"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Yazda</w:t>
            </w:r>
          </w:p>
        </w:tc>
        <w:tc>
          <w:tcPr>
            <w:tcW w:w="2610" w:type="dxa"/>
            <w:tcBorders>
              <w:top w:val="single" w:sz="8" w:space="0" w:color="AEAEAE"/>
              <w:left w:val="nil"/>
              <w:bottom w:val="single" w:sz="8" w:space="0" w:color="AEAEAE"/>
              <w:right w:val="single" w:sz="8" w:space="0" w:color="E0E0E0"/>
            </w:tcBorders>
            <w:shd w:val="clear" w:color="auto" w:fill="FFFFFF"/>
          </w:tcPr>
          <w:p w14:paraId="6F7F902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0BC9E52A"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5B692A5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2340" w:type="dxa"/>
            <w:tcBorders>
              <w:top w:val="single" w:sz="8" w:space="0" w:color="AEAEAE"/>
              <w:left w:val="single" w:sz="8" w:space="0" w:color="E0E0E0"/>
              <w:bottom w:val="single" w:sz="8" w:space="0" w:color="AEAEAE"/>
              <w:right w:val="nil"/>
            </w:tcBorders>
            <w:shd w:val="clear" w:color="auto" w:fill="FFFFFF"/>
          </w:tcPr>
          <w:p w14:paraId="6C8A1A47"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r>
      <w:tr w:rsidR="00872D60" w:rsidRPr="005918F0" w14:paraId="3CB6552E" w14:textId="77777777" w:rsidTr="00397387">
        <w:trPr>
          <w:cantSplit/>
        </w:trPr>
        <w:tc>
          <w:tcPr>
            <w:tcW w:w="40" w:type="dxa"/>
            <w:vMerge/>
            <w:tcBorders>
              <w:top w:val="single" w:sz="8" w:space="0" w:color="152935"/>
              <w:left w:val="nil"/>
              <w:bottom w:val="single" w:sz="8" w:space="0" w:color="152935"/>
              <w:right w:val="nil"/>
            </w:tcBorders>
            <w:shd w:val="clear" w:color="auto" w:fill="E0E0E0"/>
          </w:tcPr>
          <w:p w14:paraId="07037BC0"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color w:val="010205"/>
                <w:sz w:val="28"/>
                <w:szCs w:val="28"/>
              </w:rPr>
            </w:pPr>
          </w:p>
        </w:tc>
        <w:tc>
          <w:tcPr>
            <w:tcW w:w="1490" w:type="dxa"/>
            <w:tcBorders>
              <w:top w:val="single" w:sz="8" w:space="0" w:color="AEAEAE"/>
              <w:left w:val="nil"/>
              <w:bottom w:val="single" w:sz="8" w:space="0" w:color="AEAEAE"/>
              <w:right w:val="nil"/>
            </w:tcBorders>
            <w:shd w:val="clear" w:color="auto" w:fill="E0E0E0"/>
          </w:tcPr>
          <w:p w14:paraId="2BAF387D"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Yayda</w:t>
            </w:r>
          </w:p>
        </w:tc>
        <w:tc>
          <w:tcPr>
            <w:tcW w:w="2610" w:type="dxa"/>
            <w:tcBorders>
              <w:top w:val="single" w:sz="8" w:space="0" w:color="AEAEAE"/>
              <w:left w:val="nil"/>
              <w:bottom w:val="single" w:sz="8" w:space="0" w:color="AEAEAE"/>
              <w:right w:val="single" w:sz="8" w:space="0" w:color="E0E0E0"/>
            </w:tcBorders>
            <w:shd w:val="clear" w:color="auto" w:fill="FFFFFF"/>
          </w:tcPr>
          <w:p w14:paraId="7C16CEAD"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66</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203B6B1"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64,7</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338450E2"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64,7</w:t>
            </w:r>
          </w:p>
        </w:tc>
        <w:tc>
          <w:tcPr>
            <w:tcW w:w="2340" w:type="dxa"/>
            <w:tcBorders>
              <w:top w:val="single" w:sz="8" w:space="0" w:color="AEAEAE"/>
              <w:left w:val="single" w:sz="8" w:space="0" w:color="E0E0E0"/>
              <w:bottom w:val="single" w:sz="8" w:space="0" w:color="AEAEAE"/>
              <w:right w:val="nil"/>
            </w:tcBorders>
            <w:shd w:val="clear" w:color="auto" w:fill="FFFFFF"/>
          </w:tcPr>
          <w:p w14:paraId="761FCADC"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72,5</w:t>
            </w:r>
          </w:p>
        </w:tc>
      </w:tr>
      <w:tr w:rsidR="00872D60" w:rsidRPr="005918F0" w14:paraId="6BBF9D42" w14:textId="77777777" w:rsidTr="00397387">
        <w:trPr>
          <w:cantSplit/>
        </w:trPr>
        <w:tc>
          <w:tcPr>
            <w:tcW w:w="40" w:type="dxa"/>
            <w:vMerge/>
            <w:tcBorders>
              <w:top w:val="single" w:sz="8" w:space="0" w:color="152935"/>
              <w:left w:val="nil"/>
              <w:bottom w:val="single" w:sz="8" w:space="0" w:color="152935"/>
              <w:right w:val="nil"/>
            </w:tcBorders>
            <w:shd w:val="clear" w:color="auto" w:fill="E0E0E0"/>
          </w:tcPr>
          <w:p w14:paraId="39EE97E8"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color w:val="010205"/>
                <w:sz w:val="28"/>
                <w:szCs w:val="28"/>
              </w:rPr>
            </w:pPr>
          </w:p>
        </w:tc>
        <w:tc>
          <w:tcPr>
            <w:tcW w:w="1490" w:type="dxa"/>
            <w:tcBorders>
              <w:top w:val="single" w:sz="8" w:space="0" w:color="AEAEAE"/>
              <w:left w:val="nil"/>
              <w:bottom w:val="single" w:sz="8" w:space="0" w:color="AEAEAE"/>
              <w:right w:val="nil"/>
            </w:tcBorders>
            <w:shd w:val="clear" w:color="auto" w:fill="E0E0E0"/>
          </w:tcPr>
          <w:p w14:paraId="11468317"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Payızda</w:t>
            </w:r>
          </w:p>
        </w:tc>
        <w:tc>
          <w:tcPr>
            <w:tcW w:w="2610" w:type="dxa"/>
            <w:tcBorders>
              <w:top w:val="single" w:sz="8" w:space="0" w:color="AEAEAE"/>
              <w:left w:val="nil"/>
              <w:bottom w:val="single" w:sz="8" w:space="0" w:color="AEAEAE"/>
              <w:right w:val="single" w:sz="8" w:space="0" w:color="E0E0E0"/>
            </w:tcBorders>
            <w:shd w:val="clear" w:color="auto" w:fill="FFFFFF"/>
          </w:tcPr>
          <w:p w14:paraId="591FBABB"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314B8CAC"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3A607C2D"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340" w:type="dxa"/>
            <w:tcBorders>
              <w:top w:val="single" w:sz="8" w:space="0" w:color="AEAEAE"/>
              <w:left w:val="single" w:sz="8" w:space="0" w:color="E0E0E0"/>
              <w:bottom w:val="single" w:sz="8" w:space="0" w:color="AEAEAE"/>
              <w:right w:val="nil"/>
            </w:tcBorders>
            <w:shd w:val="clear" w:color="auto" w:fill="FFFFFF"/>
          </w:tcPr>
          <w:p w14:paraId="22888E1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73,5</w:t>
            </w:r>
          </w:p>
        </w:tc>
      </w:tr>
      <w:tr w:rsidR="00872D60" w:rsidRPr="005918F0" w14:paraId="52F23E10" w14:textId="77777777" w:rsidTr="00397387">
        <w:trPr>
          <w:cantSplit/>
        </w:trPr>
        <w:tc>
          <w:tcPr>
            <w:tcW w:w="40" w:type="dxa"/>
            <w:vMerge/>
            <w:tcBorders>
              <w:top w:val="single" w:sz="8" w:space="0" w:color="152935"/>
              <w:left w:val="nil"/>
              <w:bottom w:val="single" w:sz="8" w:space="0" w:color="152935"/>
              <w:right w:val="nil"/>
            </w:tcBorders>
            <w:shd w:val="clear" w:color="auto" w:fill="E0E0E0"/>
          </w:tcPr>
          <w:p w14:paraId="3100E0D1"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color w:val="010205"/>
                <w:sz w:val="28"/>
                <w:szCs w:val="28"/>
              </w:rPr>
            </w:pPr>
          </w:p>
        </w:tc>
        <w:tc>
          <w:tcPr>
            <w:tcW w:w="1490" w:type="dxa"/>
            <w:tcBorders>
              <w:top w:val="single" w:sz="8" w:space="0" w:color="AEAEAE"/>
              <w:left w:val="nil"/>
              <w:bottom w:val="single" w:sz="8" w:space="0" w:color="AEAEAE"/>
              <w:right w:val="nil"/>
            </w:tcBorders>
            <w:shd w:val="clear" w:color="auto" w:fill="E0E0E0"/>
          </w:tcPr>
          <w:p w14:paraId="09BD84E0"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Fərqi yoxdur</w:t>
            </w:r>
          </w:p>
        </w:tc>
        <w:tc>
          <w:tcPr>
            <w:tcW w:w="2610" w:type="dxa"/>
            <w:tcBorders>
              <w:top w:val="single" w:sz="8" w:space="0" w:color="AEAEAE"/>
              <w:left w:val="nil"/>
              <w:bottom w:val="single" w:sz="8" w:space="0" w:color="AEAEAE"/>
              <w:right w:val="single" w:sz="8" w:space="0" w:color="E0E0E0"/>
            </w:tcBorders>
            <w:shd w:val="clear" w:color="auto" w:fill="FFFFFF"/>
          </w:tcPr>
          <w:p w14:paraId="469F3BC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27</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65C4EFD2"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26,5</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4F3143C6"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26,5</w:t>
            </w:r>
          </w:p>
        </w:tc>
        <w:tc>
          <w:tcPr>
            <w:tcW w:w="2340" w:type="dxa"/>
            <w:tcBorders>
              <w:top w:val="single" w:sz="8" w:space="0" w:color="AEAEAE"/>
              <w:left w:val="single" w:sz="8" w:space="0" w:color="E0E0E0"/>
              <w:bottom w:val="single" w:sz="8" w:space="0" w:color="AEAEAE"/>
              <w:right w:val="nil"/>
            </w:tcBorders>
            <w:shd w:val="clear" w:color="auto" w:fill="FFFFFF"/>
          </w:tcPr>
          <w:p w14:paraId="3001DFC4"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872D60" w:rsidRPr="005918F0" w14:paraId="1ECA0C70" w14:textId="77777777" w:rsidTr="00397387">
        <w:trPr>
          <w:cantSplit/>
        </w:trPr>
        <w:tc>
          <w:tcPr>
            <w:tcW w:w="40" w:type="dxa"/>
            <w:vMerge/>
            <w:tcBorders>
              <w:top w:val="single" w:sz="8" w:space="0" w:color="152935"/>
              <w:left w:val="nil"/>
              <w:bottom w:val="single" w:sz="8" w:space="0" w:color="152935"/>
              <w:right w:val="nil"/>
            </w:tcBorders>
            <w:shd w:val="clear" w:color="auto" w:fill="E0E0E0"/>
          </w:tcPr>
          <w:p w14:paraId="3243E02D"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color w:val="010205"/>
                <w:sz w:val="28"/>
                <w:szCs w:val="28"/>
              </w:rPr>
            </w:pPr>
          </w:p>
        </w:tc>
        <w:tc>
          <w:tcPr>
            <w:tcW w:w="1490" w:type="dxa"/>
            <w:tcBorders>
              <w:top w:val="single" w:sz="8" w:space="0" w:color="AEAEAE"/>
              <w:left w:val="nil"/>
              <w:bottom w:val="single" w:sz="8" w:space="0" w:color="152935"/>
              <w:right w:val="nil"/>
            </w:tcBorders>
            <w:shd w:val="clear" w:color="auto" w:fill="E0E0E0"/>
          </w:tcPr>
          <w:p w14:paraId="70FBFB8E"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610" w:type="dxa"/>
            <w:tcBorders>
              <w:top w:val="single" w:sz="8" w:space="0" w:color="AEAEAE"/>
              <w:left w:val="nil"/>
              <w:bottom w:val="single" w:sz="8" w:space="0" w:color="152935"/>
              <w:right w:val="single" w:sz="8" w:space="0" w:color="E0E0E0"/>
            </w:tcBorders>
            <w:shd w:val="clear" w:color="auto" w:fill="FFFFFF"/>
          </w:tcPr>
          <w:p w14:paraId="0DEE754B"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080" w:type="dxa"/>
            <w:tcBorders>
              <w:top w:val="single" w:sz="8" w:space="0" w:color="AEAEAE"/>
              <w:left w:val="single" w:sz="8" w:space="0" w:color="E0E0E0"/>
              <w:bottom w:val="single" w:sz="8" w:space="0" w:color="152935"/>
              <w:right w:val="single" w:sz="8" w:space="0" w:color="E0E0E0"/>
            </w:tcBorders>
            <w:shd w:val="clear" w:color="auto" w:fill="FFFFFF"/>
          </w:tcPr>
          <w:p w14:paraId="101677B8"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710" w:type="dxa"/>
            <w:tcBorders>
              <w:top w:val="single" w:sz="8" w:space="0" w:color="AEAEAE"/>
              <w:left w:val="single" w:sz="8" w:space="0" w:color="E0E0E0"/>
              <w:bottom w:val="single" w:sz="8" w:space="0" w:color="152935"/>
              <w:right w:val="single" w:sz="8" w:space="0" w:color="E0E0E0"/>
            </w:tcBorders>
            <w:shd w:val="clear" w:color="auto" w:fill="FFFFFF"/>
          </w:tcPr>
          <w:p w14:paraId="48FB8D88" w14:textId="77777777" w:rsidR="00872D60" w:rsidRPr="005918F0" w:rsidRDefault="00872D60" w:rsidP="001214A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340" w:type="dxa"/>
            <w:tcBorders>
              <w:top w:val="single" w:sz="8" w:space="0" w:color="AEAEAE"/>
              <w:left w:val="single" w:sz="8" w:space="0" w:color="E0E0E0"/>
              <w:bottom w:val="single" w:sz="8" w:space="0" w:color="152935"/>
              <w:right w:val="nil"/>
            </w:tcBorders>
            <w:shd w:val="clear" w:color="auto" w:fill="FFFFFF"/>
            <w:vAlign w:val="center"/>
          </w:tcPr>
          <w:p w14:paraId="75718361" w14:textId="77777777" w:rsidR="00872D60" w:rsidRPr="005918F0" w:rsidRDefault="00872D60" w:rsidP="001214AA">
            <w:pPr>
              <w:autoSpaceDE w:val="0"/>
              <w:autoSpaceDN w:val="0"/>
              <w:adjustRightInd w:val="0"/>
              <w:spacing w:after="0" w:line="240" w:lineRule="auto"/>
              <w:jc w:val="both"/>
              <w:rPr>
                <w:rFonts w:ascii="Times New Roman" w:hAnsi="Times New Roman" w:cs="Times New Roman"/>
                <w:sz w:val="28"/>
                <w:szCs w:val="28"/>
              </w:rPr>
            </w:pPr>
          </w:p>
        </w:tc>
      </w:tr>
    </w:tbl>
    <w:p w14:paraId="0B45A26F" w14:textId="04E42BB9" w:rsidR="00872D60" w:rsidRPr="005918F0" w:rsidRDefault="00872D60" w:rsidP="001B2359">
      <w:pPr>
        <w:spacing w:line="360" w:lineRule="auto"/>
        <w:ind w:firstLine="567"/>
        <w:jc w:val="both"/>
        <w:rPr>
          <w:rFonts w:ascii="Times New Roman" w:hAnsi="Times New Roman" w:cs="Times New Roman"/>
          <w:sz w:val="28"/>
          <w:szCs w:val="28"/>
        </w:rPr>
      </w:pPr>
      <w:r w:rsidRPr="005918F0">
        <w:rPr>
          <w:rFonts w:ascii="Times New Roman" w:hAnsi="Times New Roman" w:cs="Times New Roman"/>
          <w:color w:val="202124"/>
          <w:sz w:val="28"/>
          <w:szCs w:val="28"/>
          <w:shd w:val="clear" w:color="auto" w:fill="FFFFFF"/>
        </w:rPr>
        <w:t>Sorğuda iştirak edən təsisat nümayəndələrinin 64.7 %-i əsasən yay fəslində turist qəbul etdiyini bildirmişdir, 26,5 % i isə fərqin olmadığını, bütün mövsümlərdə qəbul edildiyini qeyd etmişlər.</w:t>
      </w:r>
    </w:p>
    <w:p w14:paraId="0975319A"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48AE5B35" w14:textId="2FF61BFB" w:rsidR="00872D60" w:rsidRPr="005918F0" w:rsidRDefault="00872D60" w:rsidP="00082974">
      <w:pPr>
        <w:spacing w:after="160" w:line="360" w:lineRule="auto"/>
        <w:ind w:firstLine="567"/>
        <w:jc w:val="both"/>
        <w:rPr>
          <w:rFonts w:ascii="Times New Roman" w:hAnsi="Times New Roman" w:cs="Times New Roman"/>
          <w:sz w:val="28"/>
          <w:szCs w:val="28"/>
        </w:rPr>
      </w:pPr>
      <w:r w:rsidRPr="005918F0">
        <w:rPr>
          <w:rFonts w:ascii="Times New Roman" w:hAnsi="Times New Roman" w:cs="Times New Roman"/>
          <w:b/>
          <w:bCs/>
          <w:color w:val="202124"/>
          <w:sz w:val="28"/>
          <w:szCs w:val="28"/>
          <w:shd w:val="clear" w:color="auto" w:fill="FFFFFF"/>
        </w:rPr>
        <w:t>Fikrinizcə, pandemiyadan sonrakı dövrdə təklif etdiyiniz xidmətlər bazar tələbini nə qədər qarşılaya</w:t>
      </w:r>
      <w:r w:rsidR="00DC7778">
        <w:rPr>
          <w:rFonts w:ascii="Times New Roman" w:hAnsi="Times New Roman" w:cs="Times New Roman"/>
          <w:b/>
          <w:bCs/>
          <w:color w:val="202124"/>
          <w:sz w:val="28"/>
          <w:szCs w:val="28"/>
          <w:shd w:val="clear" w:color="auto" w:fill="FFFFFF"/>
        </w:rPr>
        <w:t xml:space="preserve"> </w:t>
      </w:r>
      <w:r w:rsidRPr="005918F0">
        <w:rPr>
          <w:rFonts w:ascii="Times New Roman" w:hAnsi="Times New Roman" w:cs="Times New Roman"/>
          <w:b/>
          <w:bCs/>
          <w:color w:val="202124"/>
          <w:sz w:val="28"/>
          <w:szCs w:val="28"/>
          <w:shd w:val="clear" w:color="auto" w:fill="FFFFFF"/>
        </w:rPr>
        <w:t>bilir (faizlə)</w:t>
      </w:r>
      <w:r w:rsidR="00DC7778">
        <w:rPr>
          <w:rFonts w:ascii="Times New Roman" w:hAnsi="Times New Roman" w:cs="Times New Roman"/>
          <w:b/>
          <w:bCs/>
          <w:color w:val="202124"/>
          <w:sz w:val="28"/>
          <w:szCs w:val="28"/>
          <w:shd w:val="clear" w:color="auto" w:fill="FFFFFF"/>
        </w:rPr>
        <w:t xml:space="preserve">.                 </w:t>
      </w:r>
      <w:r w:rsidR="00082974">
        <w:rPr>
          <w:rFonts w:ascii="Times New Roman" w:hAnsi="Times New Roman" w:cs="Times New Roman"/>
          <w:b/>
          <w:bCs/>
          <w:color w:val="202124"/>
          <w:sz w:val="28"/>
          <w:szCs w:val="28"/>
          <w:shd w:val="clear" w:color="auto" w:fill="FFFFFF"/>
        </w:rPr>
        <w:t xml:space="preserve">                       </w:t>
      </w:r>
      <w:r w:rsidR="00DC7778">
        <w:rPr>
          <w:rFonts w:ascii="Times New Roman" w:hAnsi="Times New Roman" w:cs="Times New Roman"/>
          <w:b/>
          <w:bCs/>
          <w:color w:val="202124"/>
          <w:sz w:val="28"/>
          <w:szCs w:val="28"/>
          <w:shd w:val="clear" w:color="auto" w:fill="FFFFFF"/>
        </w:rPr>
        <w:t xml:space="preserve">          Cədvəl 2.3.18</w:t>
      </w:r>
    </w:p>
    <w:tbl>
      <w:tblPr>
        <w:tblW w:w="8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2"/>
        <w:gridCol w:w="992"/>
        <w:gridCol w:w="2106"/>
        <w:gridCol w:w="990"/>
        <w:gridCol w:w="1710"/>
        <w:gridCol w:w="2430"/>
      </w:tblGrid>
      <w:tr w:rsidR="00872D60" w:rsidRPr="005918F0" w14:paraId="3672E0CA" w14:textId="77777777" w:rsidTr="006B507A">
        <w:trPr>
          <w:cantSplit/>
        </w:trPr>
        <w:tc>
          <w:tcPr>
            <w:tcW w:w="8370" w:type="dxa"/>
            <w:gridSpan w:val="6"/>
            <w:tcBorders>
              <w:top w:val="nil"/>
              <w:left w:val="nil"/>
              <w:bottom w:val="nil"/>
              <w:right w:val="nil"/>
            </w:tcBorders>
            <w:shd w:val="clear" w:color="auto" w:fill="FFFFFF"/>
            <w:vAlign w:val="center"/>
          </w:tcPr>
          <w:p w14:paraId="63EDD78B" w14:textId="77777777" w:rsidR="00872D60" w:rsidRPr="005918F0" w:rsidRDefault="00872D60"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6B507A" w:rsidRPr="005918F0" w14:paraId="65442265" w14:textId="77777777" w:rsidTr="00333410">
        <w:trPr>
          <w:cantSplit/>
        </w:trPr>
        <w:tc>
          <w:tcPr>
            <w:tcW w:w="1134" w:type="dxa"/>
            <w:gridSpan w:val="2"/>
            <w:tcBorders>
              <w:top w:val="nil"/>
              <w:left w:val="nil"/>
              <w:bottom w:val="single" w:sz="8" w:space="0" w:color="152935"/>
              <w:right w:val="nil"/>
            </w:tcBorders>
            <w:shd w:val="clear" w:color="auto" w:fill="FFFFFF"/>
            <w:vAlign w:val="bottom"/>
          </w:tcPr>
          <w:p w14:paraId="7026716F"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sz w:val="28"/>
                <w:szCs w:val="28"/>
              </w:rPr>
            </w:pPr>
          </w:p>
        </w:tc>
        <w:tc>
          <w:tcPr>
            <w:tcW w:w="2106" w:type="dxa"/>
            <w:tcBorders>
              <w:top w:val="nil"/>
              <w:left w:val="nil"/>
              <w:bottom w:val="single" w:sz="8" w:space="0" w:color="152935"/>
              <w:right w:val="single" w:sz="8" w:space="0" w:color="E0E0E0"/>
            </w:tcBorders>
            <w:shd w:val="clear" w:color="auto" w:fill="FFFFFF"/>
            <w:vAlign w:val="bottom"/>
          </w:tcPr>
          <w:p w14:paraId="0DDA972E" w14:textId="150B4540"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90" w:type="dxa"/>
            <w:tcBorders>
              <w:top w:val="nil"/>
              <w:left w:val="single" w:sz="8" w:space="0" w:color="E0E0E0"/>
              <w:bottom w:val="single" w:sz="8" w:space="0" w:color="152935"/>
              <w:right w:val="single" w:sz="8" w:space="0" w:color="E0E0E0"/>
            </w:tcBorders>
            <w:shd w:val="clear" w:color="auto" w:fill="FFFFFF"/>
            <w:vAlign w:val="bottom"/>
          </w:tcPr>
          <w:p w14:paraId="15E669E6"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710" w:type="dxa"/>
            <w:tcBorders>
              <w:top w:val="nil"/>
              <w:left w:val="single" w:sz="8" w:space="0" w:color="E0E0E0"/>
              <w:bottom w:val="single" w:sz="8" w:space="0" w:color="152935"/>
              <w:right w:val="single" w:sz="8" w:space="0" w:color="E0E0E0"/>
            </w:tcBorders>
            <w:shd w:val="clear" w:color="auto" w:fill="FFFFFF"/>
            <w:vAlign w:val="bottom"/>
          </w:tcPr>
          <w:p w14:paraId="43795A25" w14:textId="66741E0F" w:rsidR="006B507A" w:rsidRPr="005918F0" w:rsidRDefault="00166526"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6B507A" w:rsidRPr="005918F0">
              <w:rPr>
                <w:rFonts w:ascii="Times New Roman" w:hAnsi="Times New Roman" w:cs="Times New Roman"/>
                <w:color w:val="264A60"/>
                <w:sz w:val="28"/>
                <w:szCs w:val="28"/>
              </w:rPr>
              <w:t xml:space="preserve"> Faiz</w:t>
            </w:r>
          </w:p>
        </w:tc>
        <w:tc>
          <w:tcPr>
            <w:tcW w:w="2430" w:type="dxa"/>
            <w:tcBorders>
              <w:top w:val="nil"/>
              <w:left w:val="single" w:sz="8" w:space="0" w:color="E0E0E0"/>
              <w:bottom w:val="single" w:sz="8" w:space="0" w:color="152935"/>
              <w:right w:val="nil"/>
            </w:tcBorders>
            <w:shd w:val="clear" w:color="auto" w:fill="FFFFFF"/>
            <w:vAlign w:val="bottom"/>
          </w:tcPr>
          <w:p w14:paraId="2184231F" w14:textId="29C7B218" w:rsidR="006B507A" w:rsidRPr="005918F0" w:rsidRDefault="00166526"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6B507A" w:rsidRPr="005918F0">
              <w:rPr>
                <w:rFonts w:ascii="Times New Roman" w:hAnsi="Times New Roman" w:cs="Times New Roman"/>
                <w:color w:val="264A60"/>
                <w:sz w:val="28"/>
                <w:szCs w:val="28"/>
              </w:rPr>
              <w:t xml:space="preserve"> Faiz</w:t>
            </w:r>
          </w:p>
        </w:tc>
      </w:tr>
      <w:tr w:rsidR="006B507A" w:rsidRPr="005918F0" w14:paraId="43A42B03" w14:textId="77777777" w:rsidTr="00333410">
        <w:trPr>
          <w:cantSplit/>
        </w:trPr>
        <w:tc>
          <w:tcPr>
            <w:tcW w:w="142" w:type="dxa"/>
            <w:vMerge w:val="restart"/>
            <w:tcBorders>
              <w:top w:val="single" w:sz="8" w:space="0" w:color="152935"/>
              <w:left w:val="nil"/>
              <w:bottom w:val="single" w:sz="8" w:space="0" w:color="152935"/>
              <w:right w:val="nil"/>
            </w:tcBorders>
            <w:shd w:val="clear" w:color="auto" w:fill="E0E0E0"/>
          </w:tcPr>
          <w:p w14:paraId="01E85722"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992" w:type="dxa"/>
            <w:tcBorders>
              <w:top w:val="single" w:sz="8" w:space="0" w:color="152935"/>
              <w:left w:val="nil"/>
              <w:bottom w:val="single" w:sz="8" w:space="0" w:color="AEAEAE"/>
              <w:right w:val="nil"/>
            </w:tcBorders>
            <w:shd w:val="clear" w:color="auto" w:fill="E0E0E0"/>
          </w:tcPr>
          <w:p w14:paraId="4963700B"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0-24</w:t>
            </w:r>
          </w:p>
        </w:tc>
        <w:tc>
          <w:tcPr>
            <w:tcW w:w="2106" w:type="dxa"/>
            <w:tcBorders>
              <w:top w:val="single" w:sz="8" w:space="0" w:color="152935"/>
              <w:left w:val="nil"/>
              <w:bottom w:val="single" w:sz="8" w:space="0" w:color="AEAEAE"/>
              <w:right w:val="single" w:sz="8" w:space="0" w:color="E0E0E0"/>
            </w:tcBorders>
            <w:shd w:val="clear" w:color="auto" w:fill="FFFFFF"/>
          </w:tcPr>
          <w:p w14:paraId="06CE34C9"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w:t>
            </w:r>
          </w:p>
        </w:tc>
        <w:tc>
          <w:tcPr>
            <w:tcW w:w="990" w:type="dxa"/>
            <w:tcBorders>
              <w:top w:val="single" w:sz="8" w:space="0" w:color="152935"/>
              <w:left w:val="single" w:sz="8" w:space="0" w:color="E0E0E0"/>
              <w:bottom w:val="single" w:sz="8" w:space="0" w:color="AEAEAE"/>
              <w:right w:val="single" w:sz="8" w:space="0" w:color="E0E0E0"/>
            </w:tcBorders>
            <w:shd w:val="clear" w:color="auto" w:fill="FFFFFF"/>
          </w:tcPr>
          <w:p w14:paraId="2FCBC4E2"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1710" w:type="dxa"/>
            <w:tcBorders>
              <w:top w:val="single" w:sz="8" w:space="0" w:color="152935"/>
              <w:left w:val="single" w:sz="8" w:space="0" w:color="E0E0E0"/>
              <w:bottom w:val="single" w:sz="8" w:space="0" w:color="AEAEAE"/>
              <w:right w:val="single" w:sz="8" w:space="0" w:color="E0E0E0"/>
            </w:tcBorders>
            <w:shd w:val="clear" w:color="auto" w:fill="FFFFFF"/>
          </w:tcPr>
          <w:p w14:paraId="374CDEFB"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2430" w:type="dxa"/>
            <w:tcBorders>
              <w:top w:val="single" w:sz="8" w:space="0" w:color="152935"/>
              <w:left w:val="single" w:sz="8" w:space="0" w:color="E0E0E0"/>
              <w:bottom w:val="single" w:sz="8" w:space="0" w:color="AEAEAE"/>
              <w:right w:val="nil"/>
            </w:tcBorders>
            <w:shd w:val="clear" w:color="auto" w:fill="FFFFFF"/>
          </w:tcPr>
          <w:p w14:paraId="1B130499"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r>
      <w:tr w:rsidR="006B507A" w:rsidRPr="005918F0" w14:paraId="60567341" w14:textId="77777777" w:rsidTr="00333410">
        <w:trPr>
          <w:cantSplit/>
        </w:trPr>
        <w:tc>
          <w:tcPr>
            <w:tcW w:w="142" w:type="dxa"/>
            <w:vMerge/>
            <w:tcBorders>
              <w:top w:val="single" w:sz="8" w:space="0" w:color="152935"/>
              <w:left w:val="nil"/>
              <w:bottom w:val="single" w:sz="8" w:space="0" w:color="152935"/>
              <w:right w:val="nil"/>
            </w:tcBorders>
            <w:shd w:val="clear" w:color="auto" w:fill="E0E0E0"/>
          </w:tcPr>
          <w:p w14:paraId="0C12EC3B"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color w:val="010205"/>
                <w:sz w:val="28"/>
                <w:szCs w:val="28"/>
              </w:rPr>
            </w:pPr>
          </w:p>
        </w:tc>
        <w:tc>
          <w:tcPr>
            <w:tcW w:w="992" w:type="dxa"/>
            <w:tcBorders>
              <w:top w:val="single" w:sz="8" w:space="0" w:color="AEAEAE"/>
              <w:left w:val="nil"/>
              <w:bottom w:val="single" w:sz="8" w:space="0" w:color="AEAEAE"/>
              <w:right w:val="nil"/>
            </w:tcBorders>
            <w:shd w:val="clear" w:color="auto" w:fill="E0E0E0"/>
          </w:tcPr>
          <w:p w14:paraId="4CFD5A9D"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25-49</w:t>
            </w:r>
          </w:p>
        </w:tc>
        <w:tc>
          <w:tcPr>
            <w:tcW w:w="2106" w:type="dxa"/>
            <w:tcBorders>
              <w:top w:val="single" w:sz="8" w:space="0" w:color="AEAEAE"/>
              <w:left w:val="nil"/>
              <w:bottom w:val="single" w:sz="8" w:space="0" w:color="AEAEAE"/>
              <w:right w:val="single" w:sz="8" w:space="0" w:color="E0E0E0"/>
            </w:tcBorders>
            <w:shd w:val="clear" w:color="auto" w:fill="FFFFFF"/>
          </w:tcPr>
          <w:p w14:paraId="2E8A284E"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15</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05390810"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14,7</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77F70B7A"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14,7</w:t>
            </w:r>
          </w:p>
        </w:tc>
        <w:tc>
          <w:tcPr>
            <w:tcW w:w="2430" w:type="dxa"/>
            <w:tcBorders>
              <w:top w:val="single" w:sz="8" w:space="0" w:color="AEAEAE"/>
              <w:left w:val="single" w:sz="8" w:space="0" w:color="E0E0E0"/>
              <w:bottom w:val="single" w:sz="8" w:space="0" w:color="AEAEAE"/>
              <w:right w:val="nil"/>
            </w:tcBorders>
            <w:shd w:val="clear" w:color="auto" w:fill="FFFFFF"/>
          </w:tcPr>
          <w:p w14:paraId="5B8033F7"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r>
      <w:tr w:rsidR="006B507A" w:rsidRPr="005918F0" w14:paraId="13B0B7AF" w14:textId="77777777" w:rsidTr="00333410">
        <w:trPr>
          <w:cantSplit/>
        </w:trPr>
        <w:tc>
          <w:tcPr>
            <w:tcW w:w="142" w:type="dxa"/>
            <w:vMerge/>
            <w:tcBorders>
              <w:top w:val="single" w:sz="8" w:space="0" w:color="152935"/>
              <w:left w:val="nil"/>
              <w:bottom w:val="single" w:sz="8" w:space="0" w:color="152935"/>
              <w:right w:val="nil"/>
            </w:tcBorders>
            <w:shd w:val="clear" w:color="auto" w:fill="E0E0E0"/>
          </w:tcPr>
          <w:p w14:paraId="6F906D5C"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color w:val="010205"/>
                <w:sz w:val="28"/>
                <w:szCs w:val="28"/>
              </w:rPr>
            </w:pPr>
          </w:p>
        </w:tc>
        <w:tc>
          <w:tcPr>
            <w:tcW w:w="992" w:type="dxa"/>
            <w:tcBorders>
              <w:top w:val="single" w:sz="8" w:space="0" w:color="AEAEAE"/>
              <w:left w:val="nil"/>
              <w:bottom w:val="single" w:sz="8" w:space="0" w:color="AEAEAE"/>
              <w:right w:val="nil"/>
            </w:tcBorders>
            <w:shd w:val="clear" w:color="auto" w:fill="E0E0E0"/>
          </w:tcPr>
          <w:p w14:paraId="12C06014"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50-74</w:t>
            </w:r>
          </w:p>
        </w:tc>
        <w:tc>
          <w:tcPr>
            <w:tcW w:w="2106" w:type="dxa"/>
            <w:tcBorders>
              <w:top w:val="single" w:sz="8" w:space="0" w:color="AEAEAE"/>
              <w:left w:val="nil"/>
              <w:bottom w:val="single" w:sz="8" w:space="0" w:color="AEAEAE"/>
              <w:right w:val="single" w:sz="8" w:space="0" w:color="E0E0E0"/>
            </w:tcBorders>
            <w:shd w:val="clear" w:color="auto" w:fill="FFFFFF"/>
          </w:tcPr>
          <w:p w14:paraId="7932AA44"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45</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27BAEC17"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44,1</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48FFEBB9"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44,1</w:t>
            </w:r>
          </w:p>
        </w:tc>
        <w:tc>
          <w:tcPr>
            <w:tcW w:w="2430" w:type="dxa"/>
            <w:tcBorders>
              <w:top w:val="single" w:sz="8" w:space="0" w:color="AEAEAE"/>
              <w:left w:val="single" w:sz="8" w:space="0" w:color="E0E0E0"/>
              <w:bottom w:val="single" w:sz="8" w:space="0" w:color="AEAEAE"/>
              <w:right w:val="nil"/>
            </w:tcBorders>
            <w:shd w:val="clear" w:color="auto" w:fill="FFFFFF"/>
          </w:tcPr>
          <w:p w14:paraId="1D02E8FB"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66,7</w:t>
            </w:r>
          </w:p>
        </w:tc>
      </w:tr>
      <w:tr w:rsidR="006B507A" w:rsidRPr="005918F0" w14:paraId="460357CE" w14:textId="77777777" w:rsidTr="00333410">
        <w:trPr>
          <w:cantSplit/>
        </w:trPr>
        <w:tc>
          <w:tcPr>
            <w:tcW w:w="142" w:type="dxa"/>
            <w:vMerge/>
            <w:tcBorders>
              <w:top w:val="single" w:sz="8" w:space="0" w:color="152935"/>
              <w:left w:val="nil"/>
              <w:bottom w:val="single" w:sz="8" w:space="0" w:color="152935"/>
              <w:right w:val="nil"/>
            </w:tcBorders>
            <w:shd w:val="clear" w:color="auto" w:fill="E0E0E0"/>
          </w:tcPr>
          <w:p w14:paraId="7D836786"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color w:val="010205"/>
                <w:sz w:val="28"/>
                <w:szCs w:val="28"/>
              </w:rPr>
            </w:pPr>
          </w:p>
        </w:tc>
        <w:tc>
          <w:tcPr>
            <w:tcW w:w="992" w:type="dxa"/>
            <w:tcBorders>
              <w:top w:val="single" w:sz="8" w:space="0" w:color="AEAEAE"/>
              <w:left w:val="nil"/>
              <w:bottom w:val="single" w:sz="8" w:space="0" w:color="AEAEAE"/>
              <w:right w:val="nil"/>
            </w:tcBorders>
            <w:shd w:val="clear" w:color="auto" w:fill="E0E0E0"/>
          </w:tcPr>
          <w:p w14:paraId="35276D4D"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75-100</w:t>
            </w:r>
          </w:p>
        </w:tc>
        <w:tc>
          <w:tcPr>
            <w:tcW w:w="2106" w:type="dxa"/>
            <w:tcBorders>
              <w:top w:val="single" w:sz="8" w:space="0" w:color="AEAEAE"/>
              <w:left w:val="nil"/>
              <w:bottom w:val="single" w:sz="8" w:space="0" w:color="AEAEAE"/>
              <w:right w:val="single" w:sz="8" w:space="0" w:color="E0E0E0"/>
            </w:tcBorders>
            <w:shd w:val="clear" w:color="auto" w:fill="FFFFFF"/>
          </w:tcPr>
          <w:p w14:paraId="4498F2EC"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34</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3AAC1A4E"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33,3</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777A029E"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33,3</w:t>
            </w:r>
          </w:p>
        </w:tc>
        <w:tc>
          <w:tcPr>
            <w:tcW w:w="2430" w:type="dxa"/>
            <w:tcBorders>
              <w:top w:val="single" w:sz="8" w:space="0" w:color="AEAEAE"/>
              <w:left w:val="single" w:sz="8" w:space="0" w:color="E0E0E0"/>
              <w:bottom w:val="single" w:sz="8" w:space="0" w:color="AEAEAE"/>
              <w:right w:val="nil"/>
            </w:tcBorders>
            <w:shd w:val="clear" w:color="auto" w:fill="FFFFFF"/>
          </w:tcPr>
          <w:p w14:paraId="1EC350E6"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6B507A" w:rsidRPr="005918F0" w14:paraId="7AEEDF88" w14:textId="77777777" w:rsidTr="00333410">
        <w:trPr>
          <w:cantSplit/>
        </w:trPr>
        <w:tc>
          <w:tcPr>
            <w:tcW w:w="142" w:type="dxa"/>
            <w:vMerge/>
            <w:tcBorders>
              <w:top w:val="single" w:sz="8" w:space="0" w:color="152935"/>
              <w:left w:val="nil"/>
              <w:bottom w:val="single" w:sz="8" w:space="0" w:color="152935"/>
              <w:right w:val="nil"/>
            </w:tcBorders>
            <w:shd w:val="clear" w:color="auto" w:fill="E0E0E0"/>
          </w:tcPr>
          <w:p w14:paraId="094C41EC"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color w:val="010205"/>
                <w:sz w:val="28"/>
                <w:szCs w:val="28"/>
              </w:rPr>
            </w:pPr>
          </w:p>
        </w:tc>
        <w:tc>
          <w:tcPr>
            <w:tcW w:w="992" w:type="dxa"/>
            <w:tcBorders>
              <w:top w:val="single" w:sz="8" w:space="0" w:color="AEAEAE"/>
              <w:left w:val="nil"/>
              <w:bottom w:val="single" w:sz="8" w:space="0" w:color="152935"/>
              <w:right w:val="nil"/>
            </w:tcBorders>
            <w:shd w:val="clear" w:color="auto" w:fill="E0E0E0"/>
          </w:tcPr>
          <w:p w14:paraId="4D89A42B"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106" w:type="dxa"/>
            <w:tcBorders>
              <w:top w:val="single" w:sz="8" w:space="0" w:color="AEAEAE"/>
              <w:left w:val="nil"/>
              <w:bottom w:val="single" w:sz="8" w:space="0" w:color="152935"/>
              <w:right w:val="single" w:sz="8" w:space="0" w:color="E0E0E0"/>
            </w:tcBorders>
            <w:shd w:val="clear" w:color="auto" w:fill="FFFFFF"/>
          </w:tcPr>
          <w:p w14:paraId="346BF09F"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90" w:type="dxa"/>
            <w:tcBorders>
              <w:top w:val="single" w:sz="8" w:space="0" w:color="AEAEAE"/>
              <w:left w:val="single" w:sz="8" w:space="0" w:color="E0E0E0"/>
              <w:bottom w:val="single" w:sz="8" w:space="0" w:color="152935"/>
              <w:right w:val="single" w:sz="8" w:space="0" w:color="E0E0E0"/>
            </w:tcBorders>
            <w:shd w:val="clear" w:color="auto" w:fill="FFFFFF"/>
          </w:tcPr>
          <w:p w14:paraId="2BFAC5ED"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710" w:type="dxa"/>
            <w:tcBorders>
              <w:top w:val="single" w:sz="8" w:space="0" w:color="AEAEAE"/>
              <w:left w:val="single" w:sz="8" w:space="0" w:color="E0E0E0"/>
              <w:bottom w:val="single" w:sz="8" w:space="0" w:color="152935"/>
              <w:right w:val="single" w:sz="8" w:space="0" w:color="E0E0E0"/>
            </w:tcBorders>
            <w:shd w:val="clear" w:color="auto" w:fill="FFFFFF"/>
          </w:tcPr>
          <w:p w14:paraId="4E87D77C" w14:textId="77777777" w:rsidR="006B507A" w:rsidRPr="005918F0" w:rsidRDefault="006B507A" w:rsidP="00DC7778">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430" w:type="dxa"/>
            <w:tcBorders>
              <w:top w:val="single" w:sz="8" w:space="0" w:color="AEAEAE"/>
              <w:left w:val="single" w:sz="8" w:space="0" w:color="E0E0E0"/>
              <w:bottom w:val="single" w:sz="8" w:space="0" w:color="152935"/>
              <w:right w:val="nil"/>
            </w:tcBorders>
            <w:shd w:val="clear" w:color="auto" w:fill="FFFFFF"/>
            <w:vAlign w:val="center"/>
          </w:tcPr>
          <w:p w14:paraId="4C628757" w14:textId="77777777" w:rsidR="006B507A" w:rsidRPr="005918F0" w:rsidRDefault="006B507A" w:rsidP="00DC7778">
            <w:pPr>
              <w:autoSpaceDE w:val="0"/>
              <w:autoSpaceDN w:val="0"/>
              <w:adjustRightInd w:val="0"/>
              <w:spacing w:after="0" w:line="240" w:lineRule="auto"/>
              <w:jc w:val="both"/>
              <w:rPr>
                <w:rFonts w:ascii="Times New Roman" w:hAnsi="Times New Roman" w:cs="Times New Roman"/>
                <w:sz w:val="28"/>
                <w:szCs w:val="28"/>
              </w:rPr>
            </w:pPr>
          </w:p>
        </w:tc>
      </w:tr>
    </w:tbl>
    <w:p w14:paraId="1E5480C3" w14:textId="77777777" w:rsidR="001A0016" w:rsidRDefault="001A0016" w:rsidP="001A0016">
      <w:pPr>
        <w:autoSpaceDE w:val="0"/>
        <w:autoSpaceDN w:val="0"/>
        <w:adjustRightInd w:val="0"/>
        <w:spacing w:after="0" w:line="360" w:lineRule="auto"/>
        <w:ind w:firstLine="567"/>
        <w:jc w:val="both"/>
        <w:rPr>
          <w:rFonts w:ascii="Times New Roman" w:hAnsi="Times New Roman" w:cs="Times New Roman"/>
          <w:sz w:val="28"/>
          <w:szCs w:val="28"/>
        </w:rPr>
      </w:pPr>
    </w:p>
    <w:p w14:paraId="36C77B59" w14:textId="3DCA8B73" w:rsidR="00872D60" w:rsidRDefault="00872D60" w:rsidP="001A0016">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Bu suala isə bazar tələbinin ödənilməsinin payı 50-100</w:t>
      </w:r>
      <w:r w:rsidR="00333410">
        <w:rPr>
          <w:rFonts w:ascii="Times New Roman" w:hAnsi="Times New Roman" w:cs="Times New Roman"/>
          <w:sz w:val="28"/>
          <w:szCs w:val="28"/>
        </w:rPr>
        <w:t xml:space="preserve"> % aralığında 77 %-</w:t>
      </w:r>
      <w:r w:rsidRPr="005918F0">
        <w:rPr>
          <w:rFonts w:ascii="Times New Roman" w:hAnsi="Times New Roman" w:cs="Times New Roman"/>
          <w:sz w:val="28"/>
          <w:szCs w:val="28"/>
        </w:rPr>
        <w:t>dən  yüksək olmuşdur.</w:t>
      </w:r>
    </w:p>
    <w:p w14:paraId="5AEDD149" w14:textId="77777777" w:rsidR="001B2359" w:rsidRPr="005918F0" w:rsidRDefault="001B2359" w:rsidP="00872D60">
      <w:pPr>
        <w:autoSpaceDE w:val="0"/>
        <w:autoSpaceDN w:val="0"/>
        <w:adjustRightInd w:val="0"/>
        <w:spacing w:after="0" w:line="360" w:lineRule="auto"/>
        <w:jc w:val="both"/>
        <w:rPr>
          <w:rFonts w:ascii="Times New Roman" w:hAnsi="Times New Roman" w:cs="Times New Roman"/>
          <w:sz w:val="28"/>
          <w:szCs w:val="28"/>
        </w:rPr>
      </w:pPr>
    </w:p>
    <w:p w14:paraId="1DD3D73B"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619E6A02" w14:textId="42CC5F23" w:rsidR="00872D60" w:rsidRPr="005918F0" w:rsidRDefault="00872D60" w:rsidP="00082974">
      <w:pPr>
        <w:spacing w:after="160" w:line="360" w:lineRule="auto"/>
        <w:ind w:firstLine="567"/>
        <w:jc w:val="both"/>
        <w:rPr>
          <w:rFonts w:ascii="Times New Roman" w:hAnsi="Times New Roman" w:cs="Times New Roman"/>
          <w:sz w:val="28"/>
          <w:szCs w:val="28"/>
        </w:rPr>
      </w:pPr>
      <w:r w:rsidRPr="005918F0">
        <w:rPr>
          <w:rFonts w:ascii="Times New Roman" w:hAnsi="Times New Roman" w:cs="Times New Roman"/>
          <w:b/>
          <w:bCs/>
          <w:color w:val="202124"/>
          <w:sz w:val="28"/>
          <w:szCs w:val="28"/>
          <w:shd w:val="clear" w:color="auto" w:fill="FFFFFF"/>
        </w:rPr>
        <w:t xml:space="preserve">Fikrinizcə, </w:t>
      </w:r>
      <w:r w:rsidR="00082974">
        <w:rPr>
          <w:rFonts w:ascii="Times New Roman" w:hAnsi="Times New Roman" w:cs="Times New Roman"/>
          <w:b/>
          <w:bCs/>
          <w:color w:val="202124"/>
          <w:sz w:val="28"/>
          <w:szCs w:val="28"/>
          <w:shd w:val="clear" w:color="auto" w:fill="FFFFFF"/>
        </w:rPr>
        <w:t>sizin turizm obyektini daha çox</w:t>
      </w:r>
      <w:r w:rsidRPr="005918F0">
        <w:rPr>
          <w:rFonts w:ascii="Times New Roman" w:hAnsi="Times New Roman" w:cs="Times New Roman"/>
          <w:b/>
          <w:bCs/>
          <w:color w:val="202124"/>
          <w:sz w:val="28"/>
          <w:szCs w:val="28"/>
          <w:shd w:val="clear" w:color="auto" w:fill="FFFFFF"/>
        </w:rPr>
        <w:t xml:space="preserve"> hansı mənbədən istifadə edərək tapırlar?(Turistlər sizi necə</w:t>
      </w:r>
      <w:r w:rsidR="00082974">
        <w:rPr>
          <w:rFonts w:ascii="Times New Roman" w:hAnsi="Times New Roman" w:cs="Times New Roman"/>
          <w:b/>
          <w:bCs/>
          <w:color w:val="202124"/>
          <w:sz w:val="28"/>
          <w:szCs w:val="28"/>
          <w:shd w:val="clear" w:color="auto" w:fill="FFFFFF"/>
        </w:rPr>
        <w:t xml:space="preserve"> tapı</w:t>
      </w:r>
      <w:r w:rsidRPr="005918F0">
        <w:rPr>
          <w:rFonts w:ascii="Times New Roman" w:hAnsi="Times New Roman" w:cs="Times New Roman"/>
          <w:b/>
          <w:bCs/>
          <w:color w:val="202124"/>
          <w:sz w:val="28"/>
          <w:szCs w:val="28"/>
          <w:shd w:val="clear" w:color="auto" w:fill="FFFFFF"/>
        </w:rPr>
        <w:t>rlar)</w:t>
      </w:r>
      <w:r w:rsidR="00333410">
        <w:rPr>
          <w:rFonts w:ascii="Times New Roman" w:hAnsi="Times New Roman" w:cs="Times New Roman"/>
          <w:b/>
          <w:bCs/>
          <w:color w:val="202124"/>
          <w:sz w:val="28"/>
          <w:szCs w:val="28"/>
          <w:shd w:val="clear" w:color="auto" w:fill="FFFFFF"/>
        </w:rPr>
        <w:t>.                                                 Cədvəl 2.3.19</w:t>
      </w:r>
    </w:p>
    <w:tbl>
      <w:tblPr>
        <w:tblW w:w="9810" w:type="dxa"/>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22"/>
        <w:gridCol w:w="3548"/>
        <w:gridCol w:w="1710"/>
        <w:gridCol w:w="900"/>
        <w:gridCol w:w="1350"/>
        <w:gridCol w:w="1980"/>
      </w:tblGrid>
      <w:tr w:rsidR="00872D60" w:rsidRPr="005918F0" w14:paraId="15FF0882" w14:textId="77777777" w:rsidTr="00507E5A">
        <w:trPr>
          <w:cantSplit/>
        </w:trPr>
        <w:tc>
          <w:tcPr>
            <w:tcW w:w="9810" w:type="dxa"/>
            <w:gridSpan w:val="6"/>
            <w:tcBorders>
              <w:top w:val="nil"/>
              <w:left w:val="nil"/>
              <w:bottom w:val="nil"/>
              <w:right w:val="nil"/>
            </w:tcBorders>
            <w:shd w:val="clear" w:color="auto" w:fill="FFFFFF"/>
            <w:vAlign w:val="center"/>
          </w:tcPr>
          <w:p w14:paraId="1555C1F8"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507E5A" w:rsidRPr="005918F0" w14:paraId="738A0D6F" w14:textId="77777777" w:rsidTr="00507E5A">
        <w:trPr>
          <w:cantSplit/>
        </w:trPr>
        <w:tc>
          <w:tcPr>
            <w:tcW w:w="3870" w:type="dxa"/>
            <w:gridSpan w:val="2"/>
            <w:tcBorders>
              <w:top w:val="nil"/>
              <w:left w:val="nil"/>
              <w:bottom w:val="single" w:sz="8" w:space="0" w:color="152935"/>
              <w:right w:val="nil"/>
            </w:tcBorders>
            <w:shd w:val="clear" w:color="auto" w:fill="FFFFFF"/>
            <w:vAlign w:val="bottom"/>
          </w:tcPr>
          <w:p w14:paraId="73F62CA7" w14:textId="77777777" w:rsidR="00507E5A" w:rsidRPr="005918F0" w:rsidRDefault="00507E5A" w:rsidP="00333410">
            <w:pPr>
              <w:autoSpaceDE w:val="0"/>
              <w:autoSpaceDN w:val="0"/>
              <w:adjustRightInd w:val="0"/>
              <w:spacing w:after="0" w:line="240" w:lineRule="auto"/>
              <w:jc w:val="both"/>
              <w:rPr>
                <w:rFonts w:ascii="Times New Roman" w:hAnsi="Times New Roman" w:cs="Times New Roman"/>
                <w:sz w:val="28"/>
                <w:szCs w:val="28"/>
              </w:rPr>
            </w:pPr>
          </w:p>
        </w:tc>
        <w:tc>
          <w:tcPr>
            <w:tcW w:w="1710" w:type="dxa"/>
            <w:tcBorders>
              <w:top w:val="nil"/>
              <w:left w:val="nil"/>
              <w:bottom w:val="single" w:sz="8" w:space="0" w:color="152935"/>
              <w:right w:val="single" w:sz="8" w:space="0" w:color="E0E0E0"/>
            </w:tcBorders>
            <w:shd w:val="clear" w:color="auto" w:fill="FFFFFF"/>
            <w:vAlign w:val="bottom"/>
          </w:tcPr>
          <w:p w14:paraId="461C032C" w14:textId="777AD57A" w:rsidR="00507E5A" w:rsidRPr="005918F0" w:rsidRDefault="00507E5A"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00" w:type="dxa"/>
            <w:tcBorders>
              <w:top w:val="nil"/>
              <w:left w:val="single" w:sz="8" w:space="0" w:color="E0E0E0"/>
              <w:bottom w:val="single" w:sz="8" w:space="0" w:color="152935"/>
              <w:right w:val="single" w:sz="8" w:space="0" w:color="E0E0E0"/>
            </w:tcBorders>
            <w:shd w:val="clear" w:color="auto" w:fill="FFFFFF"/>
            <w:vAlign w:val="bottom"/>
          </w:tcPr>
          <w:p w14:paraId="3BB2763E" w14:textId="77777777" w:rsidR="00507E5A" w:rsidRPr="005918F0" w:rsidRDefault="00507E5A"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350" w:type="dxa"/>
            <w:tcBorders>
              <w:top w:val="nil"/>
              <w:left w:val="single" w:sz="8" w:space="0" w:color="E0E0E0"/>
              <w:bottom w:val="single" w:sz="8" w:space="0" w:color="152935"/>
              <w:right w:val="single" w:sz="8" w:space="0" w:color="E0E0E0"/>
            </w:tcBorders>
            <w:shd w:val="clear" w:color="auto" w:fill="FFFFFF"/>
            <w:vAlign w:val="bottom"/>
          </w:tcPr>
          <w:p w14:paraId="486EF866" w14:textId="2767D488" w:rsidR="00507E5A" w:rsidRPr="005918F0" w:rsidRDefault="005415CD"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507E5A" w:rsidRPr="005918F0">
              <w:rPr>
                <w:rFonts w:ascii="Times New Roman" w:hAnsi="Times New Roman" w:cs="Times New Roman"/>
                <w:color w:val="264A60"/>
                <w:sz w:val="28"/>
                <w:szCs w:val="28"/>
              </w:rPr>
              <w:t xml:space="preserve"> Faiz</w:t>
            </w:r>
          </w:p>
        </w:tc>
        <w:tc>
          <w:tcPr>
            <w:tcW w:w="1980" w:type="dxa"/>
            <w:tcBorders>
              <w:top w:val="nil"/>
              <w:left w:val="single" w:sz="8" w:space="0" w:color="E0E0E0"/>
              <w:bottom w:val="single" w:sz="8" w:space="0" w:color="152935"/>
              <w:right w:val="nil"/>
            </w:tcBorders>
            <w:shd w:val="clear" w:color="auto" w:fill="FFFFFF"/>
            <w:vAlign w:val="bottom"/>
          </w:tcPr>
          <w:p w14:paraId="643C2CA8" w14:textId="10E48E93" w:rsidR="00507E5A" w:rsidRPr="005918F0" w:rsidRDefault="005415CD"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507E5A" w:rsidRPr="005918F0">
              <w:rPr>
                <w:rFonts w:ascii="Times New Roman" w:hAnsi="Times New Roman" w:cs="Times New Roman"/>
                <w:color w:val="264A60"/>
                <w:sz w:val="28"/>
                <w:szCs w:val="28"/>
              </w:rPr>
              <w:t xml:space="preserve"> Faiz</w:t>
            </w:r>
          </w:p>
        </w:tc>
      </w:tr>
      <w:tr w:rsidR="00872D60" w:rsidRPr="005918F0" w14:paraId="31ADBBC4" w14:textId="77777777" w:rsidTr="00507E5A">
        <w:trPr>
          <w:cantSplit/>
        </w:trPr>
        <w:tc>
          <w:tcPr>
            <w:tcW w:w="322" w:type="dxa"/>
            <w:vMerge w:val="restart"/>
            <w:tcBorders>
              <w:top w:val="single" w:sz="8" w:space="0" w:color="152935"/>
              <w:left w:val="nil"/>
              <w:bottom w:val="single" w:sz="8" w:space="0" w:color="152935"/>
              <w:right w:val="nil"/>
            </w:tcBorders>
            <w:shd w:val="clear" w:color="auto" w:fill="E0E0E0"/>
          </w:tcPr>
          <w:p w14:paraId="12324474"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3548" w:type="dxa"/>
            <w:tcBorders>
              <w:top w:val="single" w:sz="8" w:space="0" w:color="152935"/>
              <w:left w:val="nil"/>
              <w:bottom w:val="single" w:sz="8" w:space="0" w:color="AEAEAE"/>
              <w:right w:val="nil"/>
            </w:tcBorders>
            <w:shd w:val="clear" w:color="auto" w:fill="E0E0E0"/>
          </w:tcPr>
          <w:p w14:paraId="2D78C3A0"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Mətbuat (qəzetlər, jurnallar)</w:t>
            </w:r>
          </w:p>
        </w:tc>
        <w:tc>
          <w:tcPr>
            <w:tcW w:w="1710" w:type="dxa"/>
            <w:tcBorders>
              <w:top w:val="single" w:sz="8" w:space="0" w:color="152935"/>
              <w:left w:val="nil"/>
              <w:bottom w:val="single" w:sz="8" w:space="0" w:color="AEAEAE"/>
              <w:right w:val="single" w:sz="8" w:space="0" w:color="E0E0E0"/>
            </w:tcBorders>
            <w:shd w:val="clear" w:color="auto" w:fill="FFFFFF"/>
          </w:tcPr>
          <w:p w14:paraId="0CF58E6B"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152935"/>
              <w:left w:val="single" w:sz="8" w:space="0" w:color="E0E0E0"/>
              <w:bottom w:val="single" w:sz="8" w:space="0" w:color="AEAEAE"/>
              <w:right w:val="single" w:sz="8" w:space="0" w:color="E0E0E0"/>
            </w:tcBorders>
            <w:shd w:val="clear" w:color="auto" w:fill="FFFFFF"/>
          </w:tcPr>
          <w:p w14:paraId="436568AD"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152935"/>
              <w:left w:val="single" w:sz="8" w:space="0" w:color="E0E0E0"/>
              <w:bottom w:val="single" w:sz="8" w:space="0" w:color="AEAEAE"/>
              <w:right w:val="single" w:sz="8" w:space="0" w:color="E0E0E0"/>
            </w:tcBorders>
            <w:shd w:val="clear" w:color="auto" w:fill="FFFFFF"/>
          </w:tcPr>
          <w:p w14:paraId="246D8B77"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152935"/>
              <w:left w:val="single" w:sz="8" w:space="0" w:color="E0E0E0"/>
              <w:bottom w:val="single" w:sz="8" w:space="0" w:color="AEAEAE"/>
              <w:right w:val="nil"/>
            </w:tcBorders>
            <w:shd w:val="clear" w:color="auto" w:fill="FFFFFF"/>
          </w:tcPr>
          <w:p w14:paraId="198C2D2C"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r>
      <w:tr w:rsidR="00872D60" w:rsidRPr="005918F0" w14:paraId="126B249B"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71090C51"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032A6F86"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Televiziya</w:t>
            </w:r>
          </w:p>
        </w:tc>
        <w:tc>
          <w:tcPr>
            <w:tcW w:w="1710" w:type="dxa"/>
            <w:tcBorders>
              <w:top w:val="single" w:sz="8" w:space="0" w:color="AEAEAE"/>
              <w:left w:val="nil"/>
              <w:bottom w:val="single" w:sz="8" w:space="0" w:color="AEAEAE"/>
              <w:right w:val="single" w:sz="8" w:space="0" w:color="E0E0E0"/>
            </w:tcBorders>
            <w:shd w:val="clear" w:color="auto" w:fill="FFFFFF"/>
          </w:tcPr>
          <w:p w14:paraId="0E0510F8"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7368B0CA"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12533D28"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1E5DE01B"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r>
      <w:tr w:rsidR="00872D60" w:rsidRPr="005918F0" w14:paraId="15ACB34F"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33681C03"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3C07606E" w14:textId="18A560BF"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İnternet (web səhifə</w:t>
            </w:r>
            <w:r w:rsidR="00333410">
              <w:rPr>
                <w:rFonts w:ascii="Times New Roman" w:hAnsi="Times New Roman" w:cs="Times New Roman"/>
                <w:color w:val="264A60"/>
                <w:sz w:val="28"/>
                <w:szCs w:val="28"/>
              </w:rPr>
              <w:t>, so</w:t>
            </w:r>
            <w:r w:rsidRPr="005918F0">
              <w:rPr>
                <w:rFonts w:ascii="Times New Roman" w:hAnsi="Times New Roman" w:cs="Times New Roman"/>
                <w:color w:val="264A60"/>
                <w:sz w:val="28"/>
                <w:szCs w:val="28"/>
              </w:rPr>
              <w:t>sial media)</w:t>
            </w:r>
          </w:p>
        </w:tc>
        <w:tc>
          <w:tcPr>
            <w:tcW w:w="1710" w:type="dxa"/>
            <w:tcBorders>
              <w:top w:val="single" w:sz="8" w:space="0" w:color="AEAEAE"/>
              <w:left w:val="nil"/>
              <w:bottom w:val="single" w:sz="8" w:space="0" w:color="AEAEAE"/>
              <w:right w:val="single" w:sz="8" w:space="0" w:color="E0E0E0"/>
            </w:tcBorders>
            <w:shd w:val="clear" w:color="auto" w:fill="FFFFFF"/>
          </w:tcPr>
          <w:p w14:paraId="020B1E6D"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7F9AF37E"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69,6</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767C15F1"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69,6</w:t>
            </w:r>
          </w:p>
        </w:tc>
        <w:tc>
          <w:tcPr>
            <w:tcW w:w="1980" w:type="dxa"/>
            <w:tcBorders>
              <w:top w:val="single" w:sz="8" w:space="0" w:color="AEAEAE"/>
              <w:left w:val="single" w:sz="8" w:space="0" w:color="E0E0E0"/>
              <w:bottom w:val="single" w:sz="8" w:space="0" w:color="AEAEAE"/>
              <w:right w:val="nil"/>
            </w:tcBorders>
            <w:shd w:val="clear" w:color="auto" w:fill="FFFFFF"/>
          </w:tcPr>
          <w:p w14:paraId="1162C859"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71,6</w:t>
            </w:r>
          </w:p>
        </w:tc>
      </w:tr>
      <w:tr w:rsidR="00872D60" w:rsidRPr="005918F0" w14:paraId="57B326D9"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1D67A149"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2BA34137"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Turizm şirkətləri vasitəsilə</w:t>
            </w:r>
          </w:p>
        </w:tc>
        <w:tc>
          <w:tcPr>
            <w:tcW w:w="1710" w:type="dxa"/>
            <w:tcBorders>
              <w:top w:val="single" w:sz="8" w:space="0" w:color="AEAEAE"/>
              <w:left w:val="nil"/>
              <w:bottom w:val="single" w:sz="8" w:space="0" w:color="AEAEAE"/>
              <w:right w:val="single" w:sz="8" w:space="0" w:color="E0E0E0"/>
            </w:tcBorders>
            <w:shd w:val="clear" w:color="auto" w:fill="FFFFFF"/>
          </w:tcPr>
          <w:p w14:paraId="3109B0B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23</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5BCC951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527FCFC5"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1980" w:type="dxa"/>
            <w:tcBorders>
              <w:top w:val="single" w:sz="8" w:space="0" w:color="AEAEAE"/>
              <w:left w:val="single" w:sz="8" w:space="0" w:color="E0E0E0"/>
              <w:bottom w:val="single" w:sz="8" w:space="0" w:color="AEAEAE"/>
              <w:right w:val="nil"/>
            </w:tcBorders>
            <w:shd w:val="clear" w:color="auto" w:fill="FFFFFF"/>
          </w:tcPr>
          <w:p w14:paraId="0C52988E"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94,1</w:t>
            </w:r>
          </w:p>
        </w:tc>
      </w:tr>
      <w:tr w:rsidR="00872D60" w:rsidRPr="005918F0" w14:paraId="256A3341"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0EE63391"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30550842"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Əvvəlki şöhrəti ilə</w:t>
            </w:r>
          </w:p>
        </w:tc>
        <w:tc>
          <w:tcPr>
            <w:tcW w:w="1710" w:type="dxa"/>
            <w:tcBorders>
              <w:top w:val="single" w:sz="8" w:space="0" w:color="AEAEAE"/>
              <w:left w:val="nil"/>
              <w:bottom w:val="single" w:sz="8" w:space="0" w:color="AEAEAE"/>
              <w:right w:val="single" w:sz="8" w:space="0" w:color="E0E0E0"/>
            </w:tcBorders>
            <w:shd w:val="clear" w:color="auto" w:fill="FFFFFF"/>
          </w:tcPr>
          <w:p w14:paraId="492AA9DD"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04C34D9E"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53856111"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3EE9ABA2"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95,1</w:t>
            </w:r>
          </w:p>
        </w:tc>
      </w:tr>
      <w:tr w:rsidR="00872D60" w:rsidRPr="005918F0" w14:paraId="4145BC0F"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763D1070"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1FAC9200" w14:textId="0B1D60A5" w:rsidR="00872D60" w:rsidRPr="005918F0" w:rsidRDefault="0033341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İnternet, t</w:t>
            </w:r>
            <w:r w:rsidR="00872D60" w:rsidRPr="005918F0">
              <w:rPr>
                <w:rFonts w:ascii="Times New Roman" w:hAnsi="Times New Roman" w:cs="Times New Roman"/>
                <w:color w:val="264A60"/>
                <w:sz w:val="28"/>
                <w:szCs w:val="28"/>
              </w:rPr>
              <w:t>urizm şirkətləri vasitəsi ilə</w:t>
            </w:r>
          </w:p>
        </w:tc>
        <w:tc>
          <w:tcPr>
            <w:tcW w:w="1710" w:type="dxa"/>
            <w:tcBorders>
              <w:top w:val="single" w:sz="8" w:space="0" w:color="AEAEAE"/>
              <w:left w:val="nil"/>
              <w:bottom w:val="single" w:sz="8" w:space="0" w:color="AEAEAE"/>
              <w:right w:val="single" w:sz="8" w:space="0" w:color="E0E0E0"/>
            </w:tcBorders>
            <w:shd w:val="clear" w:color="auto" w:fill="FFFFFF"/>
          </w:tcPr>
          <w:p w14:paraId="3A69C079"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0609BDD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3EC3EF4A"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7DBFC717"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96,1</w:t>
            </w:r>
          </w:p>
        </w:tc>
      </w:tr>
      <w:tr w:rsidR="00872D60" w:rsidRPr="005918F0" w14:paraId="068318D5"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2B4C6B49"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2DBC8F36" w14:textId="4C468306" w:rsidR="00872D60" w:rsidRPr="005918F0" w:rsidRDefault="00082974"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Turizm fuarları və</w:t>
            </w:r>
            <w:r w:rsidR="00084B15">
              <w:rPr>
                <w:rFonts w:ascii="Times New Roman" w:hAnsi="Times New Roman" w:cs="Times New Roman"/>
                <w:color w:val="264A60"/>
                <w:sz w:val="28"/>
                <w:szCs w:val="28"/>
              </w:rPr>
              <w:t xml:space="preserve"> turizm şirkətlə</w:t>
            </w:r>
            <w:r w:rsidR="00872D60" w:rsidRPr="005918F0">
              <w:rPr>
                <w:rFonts w:ascii="Times New Roman" w:hAnsi="Times New Roman" w:cs="Times New Roman"/>
                <w:color w:val="264A60"/>
                <w:sz w:val="28"/>
                <w:szCs w:val="28"/>
              </w:rPr>
              <w:t>ri</w:t>
            </w:r>
          </w:p>
        </w:tc>
        <w:tc>
          <w:tcPr>
            <w:tcW w:w="1710" w:type="dxa"/>
            <w:tcBorders>
              <w:top w:val="single" w:sz="8" w:space="0" w:color="AEAEAE"/>
              <w:left w:val="nil"/>
              <w:bottom w:val="single" w:sz="8" w:space="0" w:color="AEAEAE"/>
              <w:right w:val="single" w:sz="8" w:space="0" w:color="E0E0E0"/>
            </w:tcBorders>
            <w:shd w:val="clear" w:color="auto" w:fill="FFFFFF"/>
          </w:tcPr>
          <w:p w14:paraId="35CECD3B"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59A41644"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06F713A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4FB8FB07"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97,1</w:t>
            </w:r>
          </w:p>
        </w:tc>
      </w:tr>
      <w:tr w:rsidR="00872D60" w:rsidRPr="005918F0" w14:paraId="3CBEF626"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6E5C5C52"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684EB7CA" w14:textId="5D192212" w:rsidR="00872D60" w:rsidRPr="005918F0" w:rsidRDefault="00084B15" w:rsidP="00333410">
            <w:pPr>
              <w:autoSpaceDE w:val="0"/>
              <w:autoSpaceDN w:val="0"/>
              <w:adjustRightInd w:val="0"/>
              <w:spacing w:after="0" w:line="240" w:lineRule="auto"/>
              <w:ind w:left="708" w:right="60" w:hanging="648"/>
              <w:jc w:val="both"/>
              <w:rPr>
                <w:rFonts w:ascii="Times New Roman" w:hAnsi="Times New Roman" w:cs="Times New Roman"/>
                <w:color w:val="264A60"/>
                <w:sz w:val="28"/>
                <w:szCs w:val="28"/>
              </w:rPr>
            </w:pPr>
            <w:r>
              <w:rPr>
                <w:rFonts w:ascii="Times New Roman" w:hAnsi="Times New Roman" w:cs="Times New Roman"/>
                <w:color w:val="264A60"/>
                <w:sz w:val="28"/>
                <w:szCs w:val="28"/>
              </w:rPr>
              <w:t>Turizm şirkətləri</w:t>
            </w:r>
            <w:r w:rsidR="00872D60" w:rsidRPr="005918F0">
              <w:rPr>
                <w:rFonts w:ascii="Times New Roman" w:hAnsi="Times New Roman" w:cs="Times New Roman"/>
                <w:color w:val="264A60"/>
                <w:sz w:val="28"/>
                <w:szCs w:val="28"/>
              </w:rPr>
              <w:t>,</w:t>
            </w:r>
            <w:r>
              <w:rPr>
                <w:rFonts w:ascii="Times New Roman" w:hAnsi="Times New Roman" w:cs="Times New Roman"/>
                <w:color w:val="264A60"/>
                <w:sz w:val="28"/>
                <w:szCs w:val="28"/>
              </w:rPr>
              <w:t xml:space="preserve"> </w:t>
            </w:r>
            <w:r w:rsidR="00082974">
              <w:rPr>
                <w:rFonts w:ascii="Times New Roman" w:hAnsi="Times New Roman" w:cs="Times New Roman"/>
                <w:color w:val="264A60"/>
                <w:sz w:val="28"/>
                <w:szCs w:val="28"/>
              </w:rPr>
              <w:t>internet və</w:t>
            </w:r>
            <w:r w:rsidR="00872D60" w:rsidRPr="005918F0">
              <w:rPr>
                <w:rFonts w:ascii="Times New Roman" w:hAnsi="Times New Roman" w:cs="Times New Roman"/>
                <w:color w:val="264A60"/>
                <w:sz w:val="28"/>
                <w:szCs w:val="28"/>
              </w:rPr>
              <w:t xml:space="preserve"> turizm fuar</w:t>
            </w:r>
            <w:r w:rsidR="00082974">
              <w:rPr>
                <w:rFonts w:ascii="Times New Roman" w:hAnsi="Times New Roman" w:cs="Times New Roman"/>
                <w:color w:val="264A60"/>
                <w:sz w:val="28"/>
                <w:szCs w:val="28"/>
              </w:rPr>
              <w:t>ı</w:t>
            </w:r>
          </w:p>
        </w:tc>
        <w:tc>
          <w:tcPr>
            <w:tcW w:w="1710" w:type="dxa"/>
            <w:tcBorders>
              <w:top w:val="single" w:sz="8" w:space="0" w:color="AEAEAE"/>
              <w:left w:val="nil"/>
              <w:bottom w:val="single" w:sz="8" w:space="0" w:color="AEAEAE"/>
              <w:right w:val="single" w:sz="8" w:space="0" w:color="E0E0E0"/>
            </w:tcBorders>
            <w:shd w:val="clear" w:color="auto" w:fill="FFFFFF"/>
          </w:tcPr>
          <w:p w14:paraId="2EED9FEB"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6D1CC48C"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03AD2852"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24F0963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98,0</w:t>
            </w:r>
          </w:p>
        </w:tc>
      </w:tr>
      <w:tr w:rsidR="00872D60" w:rsidRPr="005918F0" w14:paraId="2C69B25F"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04F5DE8F"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6767C3C0"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Turizm şirkətləri və internet</w:t>
            </w:r>
          </w:p>
        </w:tc>
        <w:tc>
          <w:tcPr>
            <w:tcW w:w="1710" w:type="dxa"/>
            <w:tcBorders>
              <w:top w:val="single" w:sz="8" w:space="0" w:color="AEAEAE"/>
              <w:left w:val="nil"/>
              <w:bottom w:val="single" w:sz="8" w:space="0" w:color="AEAEAE"/>
              <w:right w:val="single" w:sz="8" w:space="0" w:color="E0E0E0"/>
            </w:tcBorders>
            <w:shd w:val="clear" w:color="auto" w:fill="FFFFFF"/>
          </w:tcPr>
          <w:p w14:paraId="12CD989C"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746455CF"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483CEECB"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64A1C0AE"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99,0</w:t>
            </w:r>
          </w:p>
        </w:tc>
      </w:tr>
      <w:tr w:rsidR="00872D60" w:rsidRPr="005918F0" w14:paraId="64682BCB"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6DECB436"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AEAEAE"/>
              <w:right w:val="nil"/>
            </w:tcBorders>
            <w:shd w:val="clear" w:color="auto" w:fill="E0E0E0"/>
          </w:tcPr>
          <w:p w14:paraId="2CCA6352"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word of mouth</w:t>
            </w:r>
          </w:p>
        </w:tc>
        <w:tc>
          <w:tcPr>
            <w:tcW w:w="1710" w:type="dxa"/>
            <w:tcBorders>
              <w:top w:val="single" w:sz="8" w:space="0" w:color="AEAEAE"/>
              <w:left w:val="nil"/>
              <w:bottom w:val="single" w:sz="8" w:space="0" w:color="AEAEAE"/>
              <w:right w:val="single" w:sz="8" w:space="0" w:color="E0E0E0"/>
            </w:tcBorders>
            <w:shd w:val="clear" w:color="auto" w:fill="FFFFFF"/>
          </w:tcPr>
          <w:p w14:paraId="6B510340"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1DF68C83"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1679448D"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980" w:type="dxa"/>
            <w:tcBorders>
              <w:top w:val="single" w:sz="8" w:space="0" w:color="AEAEAE"/>
              <w:left w:val="single" w:sz="8" w:space="0" w:color="E0E0E0"/>
              <w:bottom w:val="single" w:sz="8" w:space="0" w:color="AEAEAE"/>
              <w:right w:val="nil"/>
            </w:tcBorders>
            <w:shd w:val="clear" w:color="auto" w:fill="FFFFFF"/>
          </w:tcPr>
          <w:p w14:paraId="45478939"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872D60" w:rsidRPr="005918F0" w14:paraId="39240D96" w14:textId="77777777" w:rsidTr="00507E5A">
        <w:trPr>
          <w:cantSplit/>
        </w:trPr>
        <w:tc>
          <w:tcPr>
            <w:tcW w:w="322" w:type="dxa"/>
            <w:vMerge/>
            <w:tcBorders>
              <w:top w:val="single" w:sz="8" w:space="0" w:color="152935"/>
              <w:left w:val="nil"/>
              <w:bottom w:val="single" w:sz="8" w:space="0" w:color="152935"/>
              <w:right w:val="nil"/>
            </w:tcBorders>
            <w:shd w:val="clear" w:color="auto" w:fill="E0E0E0"/>
          </w:tcPr>
          <w:p w14:paraId="0B64EDA8"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color w:val="010205"/>
                <w:sz w:val="28"/>
                <w:szCs w:val="28"/>
              </w:rPr>
            </w:pPr>
          </w:p>
        </w:tc>
        <w:tc>
          <w:tcPr>
            <w:tcW w:w="3548" w:type="dxa"/>
            <w:tcBorders>
              <w:top w:val="single" w:sz="8" w:space="0" w:color="AEAEAE"/>
              <w:left w:val="nil"/>
              <w:bottom w:val="single" w:sz="8" w:space="0" w:color="152935"/>
              <w:right w:val="nil"/>
            </w:tcBorders>
            <w:shd w:val="clear" w:color="auto" w:fill="E0E0E0"/>
          </w:tcPr>
          <w:p w14:paraId="39FDF084"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710" w:type="dxa"/>
            <w:tcBorders>
              <w:top w:val="single" w:sz="8" w:space="0" w:color="AEAEAE"/>
              <w:left w:val="nil"/>
              <w:bottom w:val="single" w:sz="8" w:space="0" w:color="152935"/>
              <w:right w:val="single" w:sz="8" w:space="0" w:color="E0E0E0"/>
            </w:tcBorders>
            <w:shd w:val="clear" w:color="auto" w:fill="FFFFFF"/>
          </w:tcPr>
          <w:p w14:paraId="5E00D16A"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00" w:type="dxa"/>
            <w:tcBorders>
              <w:top w:val="single" w:sz="8" w:space="0" w:color="AEAEAE"/>
              <w:left w:val="single" w:sz="8" w:space="0" w:color="E0E0E0"/>
              <w:bottom w:val="single" w:sz="8" w:space="0" w:color="152935"/>
              <w:right w:val="single" w:sz="8" w:space="0" w:color="E0E0E0"/>
            </w:tcBorders>
            <w:shd w:val="clear" w:color="auto" w:fill="FFFFFF"/>
          </w:tcPr>
          <w:p w14:paraId="606ECB10"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350" w:type="dxa"/>
            <w:tcBorders>
              <w:top w:val="single" w:sz="8" w:space="0" w:color="AEAEAE"/>
              <w:left w:val="single" w:sz="8" w:space="0" w:color="E0E0E0"/>
              <w:bottom w:val="single" w:sz="8" w:space="0" w:color="152935"/>
              <w:right w:val="single" w:sz="8" w:space="0" w:color="E0E0E0"/>
            </w:tcBorders>
            <w:shd w:val="clear" w:color="auto" w:fill="FFFFFF"/>
          </w:tcPr>
          <w:p w14:paraId="157112CF" w14:textId="77777777" w:rsidR="00872D60" w:rsidRPr="005918F0" w:rsidRDefault="00872D60" w:rsidP="00333410">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980" w:type="dxa"/>
            <w:tcBorders>
              <w:top w:val="single" w:sz="8" w:space="0" w:color="AEAEAE"/>
              <w:left w:val="single" w:sz="8" w:space="0" w:color="E0E0E0"/>
              <w:bottom w:val="single" w:sz="8" w:space="0" w:color="152935"/>
              <w:right w:val="nil"/>
            </w:tcBorders>
            <w:shd w:val="clear" w:color="auto" w:fill="FFFFFF"/>
            <w:vAlign w:val="center"/>
          </w:tcPr>
          <w:p w14:paraId="2DEB5B8D" w14:textId="77777777" w:rsidR="00872D60" w:rsidRPr="005918F0" w:rsidRDefault="00872D60" w:rsidP="00333410">
            <w:pPr>
              <w:autoSpaceDE w:val="0"/>
              <w:autoSpaceDN w:val="0"/>
              <w:adjustRightInd w:val="0"/>
              <w:spacing w:after="0" w:line="240" w:lineRule="auto"/>
              <w:jc w:val="both"/>
              <w:rPr>
                <w:rFonts w:ascii="Times New Roman" w:hAnsi="Times New Roman" w:cs="Times New Roman"/>
                <w:sz w:val="28"/>
                <w:szCs w:val="28"/>
              </w:rPr>
            </w:pPr>
          </w:p>
        </w:tc>
      </w:tr>
    </w:tbl>
    <w:p w14:paraId="5F6BB44C" w14:textId="7082C12C" w:rsidR="00872D60" w:rsidRPr="005918F0" w:rsidRDefault="00872D60" w:rsidP="001B2359">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Gözlə</w:t>
      </w:r>
      <w:r w:rsidR="00082974">
        <w:rPr>
          <w:rFonts w:ascii="Times New Roman" w:hAnsi="Times New Roman" w:cs="Times New Roman"/>
          <w:sz w:val="28"/>
          <w:szCs w:val="28"/>
        </w:rPr>
        <w:t>nildiyi kimi,</w:t>
      </w:r>
      <w:r w:rsidRPr="005918F0">
        <w:rPr>
          <w:rFonts w:ascii="Times New Roman" w:hAnsi="Times New Roman" w:cs="Times New Roman"/>
          <w:sz w:val="28"/>
          <w:szCs w:val="28"/>
        </w:rPr>
        <w:t xml:space="preserve"> təsisatlar turistləri əsasə</w:t>
      </w:r>
      <w:r w:rsidR="00084B15">
        <w:rPr>
          <w:rFonts w:ascii="Times New Roman" w:hAnsi="Times New Roman" w:cs="Times New Roman"/>
          <w:sz w:val="28"/>
          <w:szCs w:val="28"/>
        </w:rPr>
        <w:t>n 69,</w:t>
      </w:r>
      <w:r w:rsidRPr="005918F0">
        <w:rPr>
          <w:rFonts w:ascii="Times New Roman" w:hAnsi="Times New Roman" w:cs="Times New Roman"/>
          <w:sz w:val="28"/>
          <w:szCs w:val="28"/>
        </w:rPr>
        <w:t>6</w:t>
      </w:r>
      <w:r w:rsidR="00084B15">
        <w:rPr>
          <w:rFonts w:ascii="Times New Roman" w:hAnsi="Times New Roman" w:cs="Times New Roman"/>
          <w:sz w:val="28"/>
          <w:szCs w:val="28"/>
        </w:rPr>
        <w:t xml:space="preserve"> % i</w:t>
      </w:r>
      <w:r w:rsidRPr="005918F0">
        <w:rPr>
          <w:rFonts w:ascii="Times New Roman" w:hAnsi="Times New Roman" w:cs="Times New Roman"/>
          <w:sz w:val="28"/>
          <w:szCs w:val="28"/>
        </w:rPr>
        <w:t>nternet (sosial media, web səhifə) uzərindən və turizm şirkətləri vasitəsilə</w:t>
      </w:r>
      <w:r w:rsidR="00084B15">
        <w:rPr>
          <w:rFonts w:ascii="Times New Roman" w:hAnsi="Times New Roman" w:cs="Times New Roman"/>
          <w:sz w:val="28"/>
          <w:szCs w:val="28"/>
        </w:rPr>
        <w:t xml:space="preserve"> 22,</w:t>
      </w:r>
      <w:r w:rsidRPr="005918F0">
        <w:rPr>
          <w:rFonts w:ascii="Times New Roman" w:hAnsi="Times New Roman" w:cs="Times New Roman"/>
          <w:sz w:val="28"/>
          <w:szCs w:val="28"/>
        </w:rPr>
        <w:t>5</w:t>
      </w:r>
      <w:r w:rsidR="00CF68B1">
        <w:rPr>
          <w:rFonts w:ascii="Times New Roman" w:hAnsi="Times New Roman" w:cs="Times New Roman"/>
          <w:sz w:val="28"/>
          <w:szCs w:val="28"/>
        </w:rPr>
        <w:t xml:space="preserve"> </w:t>
      </w:r>
      <w:r w:rsidRPr="005918F0">
        <w:rPr>
          <w:rFonts w:ascii="Times New Roman" w:hAnsi="Times New Roman" w:cs="Times New Roman"/>
          <w:sz w:val="28"/>
          <w:szCs w:val="28"/>
        </w:rPr>
        <w:t>% cəlb edirlər.</w:t>
      </w:r>
    </w:p>
    <w:p w14:paraId="41F0A771"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19787F01" w14:textId="77777777" w:rsidR="00CF68B1" w:rsidRDefault="00872D60" w:rsidP="00CF68B1">
      <w:pPr>
        <w:spacing w:after="0" w:line="360" w:lineRule="auto"/>
        <w:jc w:val="both"/>
        <w:rPr>
          <w:rFonts w:ascii="Times New Roman" w:hAnsi="Times New Roman" w:cs="Times New Roman"/>
          <w:b/>
          <w:bCs/>
          <w:color w:val="202124"/>
          <w:sz w:val="28"/>
          <w:szCs w:val="28"/>
          <w:shd w:val="clear" w:color="auto" w:fill="FFFFFF"/>
        </w:rPr>
      </w:pPr>
      <w:r w:rsidRPr="005918F0">
        <w:rPr>
          <w:rFonts w:ascii="Times New Roman" w:hAnsi="Times New Roman" w:cs="Times New Roman"/>
          <w:b/>
          <w:bCs/>
          <w:color w:val="202124"/>
          <w:sz w:val="28"/>
          <w:szCs w:val="28"/>
          <w:shd w:val="clear" w:color="auto" w:fill="FFFFFF"/>
        </w:rPr>
        <w:t>Olduğunuz turizm obyektində ən çox tələb olunan gecələmə qiyməti hansıdır?</w:t>
      </w:r>
      <w:r w:rsidR="00CF68B1">
        <w:rPr>
          <w:rFonts w:ascii="Times New Roman" w:hAnsi="Times New Roman" w:cs="Times New Roman"/>
          <w:b/>
          <w:bCs/>
          <w:color w:val="202124"/>
          <w:sz w:val="28"/>
          <w:szCs w:val="28"/>
          <w:shd w:val="clear" w:color="auto" w:fill="FFFFFF"/>
        </w:rPr>
        <w:t xml:space="preserve"> </w:t>
      </w:r>
    </w:p>
    <w:p w14:paraId="1BA44B12" w14:textId="412E214A" w:rsidR="00872D60" w:rsidRPr="005918F0" w:rsidRDefault="00CF68B1" w:rsidP="00CF68B1">
      <w:pPr>
        <w:spacing w:after="0" w:line="360" w:lineRule="auto"/>
        <w:jc w:val="both"/>
        <w:rPr>
          <w:rFonts w:ascii="Times New Roman" w:hAnsi="Times New Roman" w:cs="Times New Roman"/>
          <w:b/>
          <w:bCs/>
          <w:color w:val="202124"/>
          <w:sz w:val="28"/>
          <w:szCs w:val="28"/>
          <w:shd w:val="clear" w:color="auto" w:fill="FFFFFF"/>
        </w:rPr>
      </w:pPr>
      <w:r>
        <w:rPr>
          <w:rFonts w:ascii="Times New Roman" w:hAnsi="Times New Roman" w:cs="Times New Roman"/>
          <w:b/>
          <w:bCs/>
          <w:color w:val="202124"/>
          <w:sz w:val="28"/>
          <w:szCs w:val="28"/>
          <w:shd w:val="clear" w:color="auto" w:fill="FFFFFF"/>
        </w:rPr>
        <w:t xml:space="preserve">                                                                                                              Cədvəl 2.3.20</w:t>
      </w:r>
    </w:p>
    <w:tbl>
      <w:tblPr>
        <w:tblW w:w="909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2"/>
        <w:gridCol w:w="2468"/>
        <w:gridCol w:w="2070"/>
        <w:gridCol w:w="900"/>
        <w:gridCol w:w="1350"/>
        <w:gridCol w:w="2070"/>
      </w:tblGrid>
      <w:tr w:rsidR="00872D60" w:rsidRPr="005918F0" w14:paraId="2ED0C8FC" w14:textId="77777777" w:rsidTr="00507E5A">
        <w:trPr>
          <w:cantSplit/>
        </w:trPr>
        <w:tc>
          <w:tcPr>
            <w:tcW w:w="9090" w:type="dxa"/>
            <w:gridSpan w:val="6"/>
            <w:tcBorders>
              <w:top w:val="nil"/>
              <w:left w:val="nil"/>
              <w:bottom w:val="nil"/>
              <w:right w:val="nil"/>
            </w:tcBorders>
            <w:shd w:val="clear" w:color="auto" w:fill="FFFFFF"/>
            <w:vAlign w:val="center"/>
          </w:tcPr>
          <w:p w14:paraId="08E0B01C" w14:textId="77777777" w:rsidR="00872D60" w:rsidRPr="005918F0" w:rsidRDefault="00872D60" w:rsidP="00CF68B1">
            <w:pPr>
              <w:autoSpaceDE w:val="0"/>
              <w:autoSpaceDN w:val="0"/>
              <w:adjustRightInd w:val="0"/>
              <w:spacing w:after="0" w:line="240" w:lineRule="auto"/>
              <w:ind w:right="60"/>
              <w:jc w:val="both"/>
              <w:rPr>
                <w:rFonts w:ascii="Times New Roman" w:hAnsi="Times New Roman" w:cs="Times New Roman"/>
                <w:color w:val="010205"/>
                <w:sz w:val="28"/>
                <w:szCs w:val="28"/>
              </w:rPr>
            </w:pPr>
          </w:p>
        </w:tc>
      </w:tr>
      <w:tr w:rsidR="00507E5A" w:rsidRPr="005918F0" w14:paraId="7259EB5A" w14:textId="77777777" w:rsidTr="00507E5A">
        <w:trPr>
          <w:cantSplit/>
        </w:trPr>
        <w:tc>
          <w:tcPr>
            <w:tcW w:w="2700" w:type="dxa"/>
            <w:gridSpan w:val="2"/>
            <w:tcBorders>
              <w:top w:val="nil"/>
              <w:left w:val="nil"/>
              <w:bottom w:val="single" w:sz="8" w:space="0" w:color="152935"/>
              <w:right w:val="nil"/>
            </w:tcBorders>
            <w:shd w:val="clear" w:color="auto" w:fill="FFFFFF"/>
            <w:vAlign w:val="bottom"/>
          </w:tcPr>
          <w:p w14:paraId="1ABB48D6"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sz w:val="28"/>
                <w:szCs w:val="28"/>
              </w:rPr>
            </w:pPr>
          </w:p>
        </w:tc>
        <w:tc>
          <w:tcPr>
            <w:tcW w:w="2070" w:type="dxa"/>
            <w:tcBorders>
              <w:top w:val="nil"/>
              <w:left w:val="nil"/>
              <w:bottom w:val="single" w:sz="8" w:space="0" w:color="152935"/>
              <w:right w:val="single" w:sz="8" w:space="0" w:color="E0E0E0"/>
            </w:tcBorders>
            <w:shd w:val="clear" w:color="auto" w:fill="FFFFFF"/>
            <w:vAlign w:val="bottom"/>
          </w:tcPr>
          <w:p w14:paraId="1DE5F2B1" w14:textId="281F97EA"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00" w:type="dxa"/>
            <w:tcBorders>
              <w:top w:val="nil"/>
              <w:left w:val="single" w:sz="8" w:space="0" w:color="E0E0E0"/>
              <w:bottom w:val="single" w:sz="8" w:space="0" w:color="152935"/>
              <w:right w:val="single" w:sz="8" w:space="0" w:color="E0E0E0"/>
            </w:tcBorders>
            <w:shd w:val="clear" w:color="auto" w:fill="FFFFFF"/>
            <w:vAlign w:val="bottom"/>
          </w:tcPr>
          <w:p w14:paraId="199C2594"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350" w:type="dxa"/>
            <w:tcBorders>
              <w:top w:val="nil"/>
              <w:left w:val="single" w:sz="8" w:space="0" w:color="E0E0E0"/>
              <w:bottom w:val="single" w:sz="8" w:space="0" w:color="152935"/>
              <w:right w:val="single" w:sz="8" w:space="0" w:color="E0E0E0"/>
            </w:tcBorders>
            <w:shd w:val="clear" w:color="auto" w:fill="FFFFFF"/>
            <w:vAlign w:val="bottom"/>
          </w:tcPr>
          <w:p w14:paraId="165A57DD" w14:textId="414DCBCD" w:rsidR="00507E5A" w:rsidRPr="005918F0" w:rsidRDefault="001B2359"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507E5A" w:rsidRPr="005918F0">
              <w:rPr>
                <w:rFonts w:ascii="Times New Roman" w:hAnsi="Times New Roman" w:cs="Times New Roman"/>
                <w:color w:val="264A60"/>
                <w:sz w:val="28"/>
                <w:szCs w:val="28"/>
              </w:rPr>
              <w:t xml:space="preserve"> Faiz</w:t>
            </w:r>
          </w:p>
        </w:tc>
        <w:tc>
          <w:tcPr>
            <w:tcW w:w="2070" w:type="dxa"/>
            <w:tcBorders>
              <w:top w:val="nil"/>
              <w:left w:val="single" w:sz="8" w:space="0" w:color="E0E0E0"/>
              <w:bottom w:val="single" w:sz="8" w:space="0" w:color="152935"/>
              <w:right w:val="nil"/>
            </w:tcBorders>
            <w:shd w:val="clear" w:color="auto" w:fill="FFFFFF"/>
            <w:vAlign w:val="bottom"/>
          </w:tcPr>
          <w:p w14:paraId="22E97C7F" w14:textId="4ABCA7FA" w:rsidR="00507E5A" w:rsidRPr="005918F0" w:rsidRDefault="001B2359"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507E5A" w:rsidRPr="005918F0">
              <w:rPr>
                <w:rFonts w:ascii="Times New Roman" w:hAnsi="Times New Roman" w:cs="Times New Roman"/>
                <w:color w:val="264A60"/>
                <w:sz w:val="28"/>
                <w:szCs w:val="28"/>
              </w:rPr>
              <w:t xml:space="preserve"> Faiz</w:t>
            </w:r>
          </w:p>
        </w:tc>
      </w:tr>
      <w:tr w:rsidR="00507E5A" w:rsidRPr="005918F0" w14:paraId="0EA34EE2" w14:textId="77777777" w:rsidTr="00507E5A">
        <w:trPr>
          <w:cantSplit/>
        </w:trPr>
        <w:tc>
          <w:tcPr>
            <w:tcW w:w="232" w:type="dxa"/>
            <w:vMerge w:val="restart"/>
            <w:tcBorders>
              <w:top w:val="single" w:sz="8" w:space="0" w:color="152935"/>
              <w:left w:val="nil"/>
              <w:bottom w:val="single" w:sz="8" w:space="0" w:color="152935"/>
              <w:right w:val="nil"/>
            </w:tcBorders>
            <w:shd w:val="clear" w:color="auto" w:fill="E0E0E0"/>
          </w:tcPr>
          <w:p w14:paraId="7EA6C604"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2468" w:type="dxa"/>
            <w:tcBorders>
              <w:top w:val="single" w:sz="8" w:space="0" w:color="152935"/>
              <w:left w:val="nil"/>
              <w:bottom w:val="single" w:sz="8" w:space="0" w:color="AEAEAE"/>
              <w:right w:val="nil"/>
            </w:tcBorders>
            <w:shd w:val="clear" w:color="auto" w:fill="E0E0E0"/>
          </w:tcPr>
          <w:p w14:paraId="5F077E10"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Günlük 50 AZN-dən az</w:t>
            </w:r>
          </w:p>
        </w:tc>
        <w:tc>
          <w:tcPr>
            <w:tcW w:w="2070" w:type="dxa"/>
            <w:tcBorders>
              <w:top w:val="single" w:sz="8" w:space="0" w:color="152935"/>
              <w:left w:val="nil"/>
              <w:bottom w:val="single" w:sz="8" w:space="0" w:color="AEAEAE"/>
              <w:right w:val="single" w:sz="8" w:space="0" w:color="E0E0E0"/>
            </w:tcBorders>
            <w:shd w:val="clear" w:color="auto" w:fill="FFFFFF"/>
          </w:tcPr>
          <w:p w14:paraId="3D7C1A55"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12</w:t>
            </w:r>
          </w:p>
        </w:tc>
        <w:tc>
          <w:tcPr>
            <w:tcW w:w="900" w:type="dxa"/>
            <w:tcBorders>
              <w:top w:val="single" w:sz="8" w:space="0" w:color="152935"/>
              <w:left w:val="single" w:sz="8" w:space="0" w:color="E0E0E0"/>
              <w:bottom w:val="single" w:sz="8" w:space="0" w:color="AEAEAE"/>
              <w:right w:val="single" w:sz="8" w:space="0" w:color="E0E0E0"/>
            </w:tcBorders>
            <w:shd w:val="clear" w:color="auto" w:fill="FFFFFF"/>
          </w:tcPr>
          <w:p w14:paraId="5D0B05A5"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11,8</w:t>
            </w:r>
          </w:p>
        </w:tc>
        <w:tc>
          <w:tcPr>
            <w:tcW w:w="1350" w:type="dxa"/>
            <w:tcBorders>
              <w:top w:val="single" w:sz="8" w:space="0" w:color="152935"/>
              <w:left w:val="single" w:sz="8" w:space="0" w:color="E0E0E0"/>
              <w:bottom w:val="single" w:sz="8" w:space="0" w:color="AEAEAE"/>
              <w:right w:val="single" w:sz="8" w:space="0" w:color="E0E0E0"/>
            </w:tcBorders>
            <w:shd w:val="clear" w:color="auto" w:fill="FFFFFF"/>
          </w:tcPr>
          <w:p w14:paraId="0AE471D2"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11,8</w:t>
            </w:r>
          </w:p>
        </w:tc>
        <w:tc>
          <w:tcPr>
            <w:tcW w:w="2070" w:type="dxa"/>
            <w:tcBorders>
              <w:top w:val="single" w:sz="8" w:space="0" w:color="152935"/>
              <w:left w:val="single" w:sz="8" w:space="0" w:color="E0E0E0"/>
              <w:bottom w:val="single" w:sz="8" w:space="0" w:color="AEAEAE"/>
              <w:right w:val="nil"/>
            </w:tcBorders>
            <w:shd w:val="clear" w:color="auto" w:fill="FFFFFF"/>
          </w:tcPr>
          <w:p w14:paraId="78EF47D2"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11,8</w:t>
            </w:r>
          </w:p>
        </w:tc>
      </w:tr>
      <w:tr w:rsidR="00507E5A" w:rsidRPr="005918F0" w14:paraId="688C0535" w14:textId="77777777" w:rsidTr="00507E5A">
        <w:trPr>
          <w:cantSplit/>
        </w:trPr>
        <w:tc>
          <w:tcPr>
            <w:tcW w:w="232" w:type="dxa"/>
            <w:vMerge/>
            <w:tcBorders>
              <w:top w:val="single" w:sz="8" w:space="0" w:color="152935"/>
              <w:left w:val="nil"/>
              <w:bottom w:val="single" w:sz="8" w:space="0" w:color="152935"/>
              <w:right w:val="nil"/>
            </w:tcBorders>
            <w:shd w:val="clear" w:color="auto" w:fill="E0E0E0"/>
          </w:tcPr>
          <w:p w14:paraId="2A15F6DD"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color w:val="010205"/>
                <w:sz w:val="28"/>
                <w:szCs w:val="28"/>
              </w:rPr>
            </w:pPr>
          </w:p>
        </w:tc>
        <w:tc>
          <w:tcPr>
            <w:tcW w:w="2468" w:type="dxa"/>
            <w:tcBorders>
              <w:top w:val="single" w:sz="8" w:space="0" w:color="AEAEAE"/>
              <w:left w:val="nil"/>
              <w:bottom w:val="single" w:sz="8" w:space="0" w:color="AEAEAE"/>
              <w:right w:val="nil"/>
            </w:tcBorders>
            <w:shd w:val="clear" w:color="auto" w:fill="E0E0E0"/>
          </w:tcPr>
          <w:p w14:paraId="27AC500F"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Günlük 51-99 AZN</w:t>
            </w:r>
          </w:p>
        </w:tc>
        <w:tc>
          <w:tcPr>
            <w:tcW w:w="2070" w:type="dxa"/>
            <w:tcBorders>
              <w:top w:val="single" w:sz="8" w:space="0" w:color="AEAEAE"/>
              <w:left w:val="nil"/>
              <w:bottom w:val="single" w:sz="8" w:space="0" w:color="AEAEAE"/>
              <w:right w:val="single" w:sz="8" w:space="0" w:color="E0E0E0"/>
            </w:tcBorders>
            <w:shd w:val="clear" w:color="auto" w:fill="FFFFFF"/>
          </w:tcPr>
          <w:p w14:paraId="188805C6"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42</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35524ADB"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41,2</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310E89CD"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41,2</w:t>
            </w:r>
          </w:p>
        </w:tc>
        <w:tc>
          <w:tcPr>
            <w:tcW w:w="2070" w:type="dxa"/>
            <w:tcBorders>
              <w:top w:val="single" w:sz="8" w:space="0" w:color="AEAEAE"/>
              <w:left w:val="single" w:sz="8" w:space="0" w:color="E0E0E0"/>
              <w:bottom w:val="single" w:sz="8" w:space="0" w:color="AEAEAE"/>
              <w:right w:val="nil"/>
            </w:tcBorders>
            <w:shd w:val="clear" w:color="auto" w:fill="FFFFFF"/>
          </w:tcPr>
          <w:p w14:paraId="15C959F0"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52,9</w:t>
            </w:r>
          </w:p>
        </w:tc>
      </w:tr>
      <w:tr w:rsidR="00507E5A" w:rsidRPr="005918F0" w14:paraId="62D998A9" w14:textId="77777777" w:rsidTr="00507E5A">
        <w:trPr>
          <w:cantSplit/>
        </w:trPr>
        <w:tc>
          <w:tcPr>
            <w:tcW w:w="232" w:type="dxa"/>
            <w:vMerge/>
            <w:tcBorders>
              <w:top w:val="single" w:sz="8" w:space="0" w:color="152935"/>
              <w:left w:val="nil"/>
              <w:bottom w:val="single" w:sz="8" w:space="0" w:color="152935"/>
              <w:right w:val="nil"/>
            </w:tcBorders>
            <w:shd w:val="clear" w:color="auto" w:fill="E0E0E0"/>
          </w:tcPr>
          <w:p w14:paraId="5EB0A4DC"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color w:val="010205"/>
                <w:sz w:val="28"/>
                <w:szCs w:val="28"/>
              </w:rPr>
            </w:pPr>
          </w:p>
        </w:tc>
        <w:tc>
          <w:tcPr>
            <w:tcW w:w="2468" w:type="dxa"/>
            <w:tcBorders>
              <w:top w:val="single" w:sz="8" w:space="0" w:color="AEAEAE"/>
              <w:left w:val="nil"/>
              <w:bottom w:val="single" w:sz="8" w:space="0" w:color="AEAEAE"/>
              <w:right w:val="nil"/>
            </w:tcBorders>
            <w:shd w:val="clear" w:color="auto" w:fill="E0E0E0"/>
          </w:tcPr>
          <w:p w14:paraId="39B16743"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Günlük 100-199 AZN</w:t>
            </w:r>
          </w:p>
        </w:tc>
        <w:tc>
          <w:tcPr>
            <w:tcW w:w="2070" w:type="dxa"/>
            <w:tcBorders>
              <w:top w:val="single" w:sz="8" w:space="0" w:color="AEAEAE"/>
              <w:left w:val="nil"/>
              <w:bottom w:val="single" w:sz="8" w:space="0" w:color="AEAEAE"/>
              <w:right w:val="single" w:sz="8" w:space="0" w:color="E0E0E0"/>
            </w:tcBorders>
            <w:shd w:val="clear" w:color="auto" w:fill="FFFFFF"/>
          </w:tcPr>
          <w:p w14:paraId="65D338EC"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30</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733BAFCA"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29,4</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53D3D477"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29,4</w:t>
            </w:r>
          </w:p>
        </w:tc>
        <w:tc>
          <w:tcPr>
            <w:tcW w:w="2070" w:type="dxa"/>
            <w:tcBorders>
              <w:top w:val="single" w:sz="8" w:space="0" w:color="AEAEAE"/>
              <w:left w:val="single" w:sz="8" w:space="0" w:color="E0E0E0"/>
              <w:bottom w:val="single" w:sz="8" w:space="0" w:color="AEAEAE"/>
              <w:right w:val="nil"/>
            </w:tcBorders>
            <w:shd w:val="clear" w:color="auto" w:fill="FFFFFF"/>
          </w:tcPr>
          <w:p w14:paraId="008AAB48"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82,4</w:t>
            </w:r>
          </w:p>
        </w:tc>
      </w:tr>
      <w:tr w:rsidR="00507E5A" w:rsidRPr="005918F0" w14:paraId="1AFF4218" w14:textId="77777777" w:rsidTr="00507E5A">
        <w:trPr>
          <w:cantSplit/>
        </w:trPr>
        <w:tc>
          <w:tcPr>
            <w:tcW w:w="232" w:type="dxa"/>
            <w:vMerge/>
            <w:tcBorders>
              <w:top w:val="single" w:sz="8" w:space="0" w:color="152935"/>
              <w:left w:val="nil"/>
              <w:bottom w:val="single" w:sz="8" w:space="0" w:color="152935"/>
              <w:right w:val="nil"/>
            </w:tcBorders>
            <w:shd w:val="clear" w:color="auto" w:fill="E0E0E0"/>
          </w:tcPr>
          <w:p w14:paraId="50C26B61"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color w:val="010205"/>
                <w:sz w:val="28"/>
                <w:szCs w:val="28"/>
              </w:rPr>
            </w:pPr>
          </w:p>
        </w:tc>
        <w:tc>
          <w:tcPr>
            <w:tcW w:w="2468" w:type="dxa"/>
            <w:tcBorders>
              <w:top w:val="single" w:sz="8" w:space="0" w:color="AEAEAE"/>
              <w:left w:val="nil"/>
              <w:bottom w:val="single" w:sz="8" w:space="0" w:color="AEAEAE"/>
              <w:right w:val="nil"/>
            </w:tcBorders>
            <w:shd w:val="clear" w:color="auto" w:fill="E0E0E0"/>
          </w:tcPr>
          <w:p w14:paraId="4D9E4154"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Günlük 200 AZN-dən çox</w:t>
            </w:r>
          </w:p>
        </w:tc>
        <w:tc>
          <w:tcPr>
            <w:tcW w:w="2070" w:type="dxa"/>
            <w:tcBorders>
              <w:top w:val="single" w:sz="8" w:space="0" w:color="AEAEAE"/>
              <w:left w:val="nil"/>
              <w:bottom w:val="single" w:sz="8" w:space="0" w:color="AEAEAE"/>
              <w:right w:val="single" w:sz="8" w:space="0" w:color="E0E0E0"/>
            </w:tcBorders>
            <w:shd w:val="clear" w:color="auto" w:fill="FFFFFF"/>
          </w:tcPr>
          <w:p w14:paraId="4B3D0C3B"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18</w:t>
            </w:r>
          </w:p>
        </w:tc>
        <w:tc>
          <w:tcPr>
            <w:tcW w:w="900" w:type="dxa"/>
            <w:tcBorders>
              <w:top w:val="single" w:sz="8" w:space="0" w:color="AEAEAE"/>
              <w:left w:val="single" w:sz="8" w:space="0" w:color="E0E0E0"/>
              <w:bottom w:val="single" w:sz="8" w:space="0" w:color="AEAEAE"/>
              <w:right w:val="single" w:sz="8" w:space="0" w:color="E0E0E0"/>
            </w:tcBorders>
            <w:shd w:val="clear" w:color="auto" w:fill="FFFFFF"/>
          </w:tcPr>
          <w:p w14:paraId="000B0FAD"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17,6</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436503F7"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17,6</w:t>
            </w:r>
          </w:p>
        </w:tc>
        <w:tc>
          <w:tcPr>
            <w:tcW w:w="2070" w:type="dxa"/>
            <w:tcBorders>
              <w:top w:val="single" w:sz="8" w:space="0" w:color="AEAEAE"/>
              <w:left w:val="single" w:sz="8" w:space="0" w:color="E0E0E0"/>
              <w:bottom w:val="single" w:sz="8" w:space="0" w:color="AEAEAE"/>
              <w:right w:val="nil"/>
            </w:tcBorders>
            <w:shd w:val="clear" w:color="auto" w:fill="FFFFFF"/>
          </w:tcPr>
          <w:p w14:paraId="1555E357"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507E5A" w:rsidRPr="005918F0" w14:paraId="0DE53EC1" w14:textId="77777777" w:rsidTr="00507E5A">
        <w:trPr>
          <w:cantSplit/>
        </w:trPr>
        <w:tc>
          <w:tcPr>
            <w:tcW w:w="232" w:type="dxa"/>
            <w:vMerge/>
            <w:tcBorders>
              <w:top w:val="single" w:sz="8" w:space="0" w:color="152935"/>
              <w:left w:val="nil"/>
              <w:bottom w:val="single" w:sz="8" w:space="0" w:color="152935"/>
              <w:right w:val="nil"/>
            </w:tcBorders>
            <w:shd w:val="clear" w:color="auto" w:fill="E0E0E0"/>
          </w:tcPr>
          <w:p w14:paraId="4D97631E"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color w:val="010205"/>
                <w:sz w:val="28"/>
                <w:szCs w:val="28"/>
              </w:rPr>
            </w:pPr>
          </w:p>
        </w:tc>
        <w:tc>
          <w:tcPr>
            <w:tcW w:w="2468" w:type="dxa"/>
            <w:tcBorders>
              <w:top w:val="single" w:sz="8" w:space="0" w:color="AEAEAE"/>
              <w:left w:val="nil"/>
              <w:bottom w:val="single" w:sz="8" w:space="0" w:color="152935"/>
              <w:right w:val="nil"/>
            </w:tcBorders>
            <w:shd w:val="clear" w:color="auto" w:fill="E0E0E0"/>
          </w:tcPr>
          <w:p w14:paraId="43C24BEB"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2070" w:type="dxa"/>
            <w:tcBorders>
              <w:top w:val="single" w:sz="8" w:space="0" w:color="AEAEAE"/>
              <w:left w:val="nil"/>
              <w:bottom w:val="single" w:sz="8" w:space="0" w:color="152935"/>
              <w:right w:val="single" w:sz="8" w:space="0" w:color="E0E0E0"/>
            </w:tcBorders>
            <w:shd w:val="clear" w:color="auto" w:fill="FFFFFF"/>
          </w:tcPr>
          <w:p w14:paraId="0FE73DEE"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00" w:type="dxa"/>
            <w:tcBorders>
              <w:top w:val="single" w:sz="8" w:space="0" w:color="AEAEAE"/>
              <w:left w:val="single" w:sz="8" w:space="0" w:color="E0E0E0"/>
              <w:bottom w:val="single" w:sz="8" w:space="0" w:color="152935"/>
              <w:right w:val="single" w:sz="8" w:space="0" w:color="E0E0E0"/>
            </w:tcBorders>
            <w:shd w:val="clear" w:color="auto" w:fill="FFFFFF"/>
          </w:tcPr>
          <w:p w14:paraId="353F98D8"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350" w:type="dxa"/>
            <w:tcBorders>
              <w:top w:val="single" w:sz="8" w:space="0" w:color="AEAEAE"/>
              <w:left w:val="single" w:sz="8" w:space="0" w:color="E0E0E0"/>
              <w:bottom w:val="single" w:sz="8" w:space="0" w:color="152935"/>
              <w:right w:val="single" w:sz="8" w:space="0" w:color="E0E0E0"/>
            </w:tcBorders>
            <w:shd w:val="clear" w:color="auto" w:fill="FFFFFF"/>
          </w:tcPr>
          <w:p w14:paraId="63D777F3" w14:textId="77777777" w:rsidR="00507E5A" w:rsidRPr="005918F0" w:rsidRDefault="00507E5A" w:rsidP="00CF68B1">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070" w:type="dxa"/>
            <w:tcBorders>
              <w:top w:val="single" w:sz="8" w:space="0" w:color="AEAEAE"/>
              <w:left w:val="single" w:sz="8" w:space="0" w:color="E0E0E0"/>
              <w:bottom w:val="single" w:sz="8" w:space="0" w:color="152935"/>
              <w:right w:val="nil"/>
            </w:tcBorders>
            <w:shd w:val="clear" w:color="auto" w:fill="FFFFFF"/>
            <w:vAlign w:val="center"/>
          </w:tcPr>
          <w:p w14:paraId="5C218B2E" w14:textId="77777777" w:rsidR="00507E5A" w:rsidRPr="005918F0" w:rsidRDefault="00507E5A" w:rsidP="00CF68B1">
            <w:pPr>
              <w:autoSpaceDE w:val="0"/>
              <w:autoSpaceDN w:val="0"/>
              <w:adjustRightInd w:val="0"/>
              <w:spacing w:after="0" w:line="240" w:lineRule="auto"/>
              <w:jc w:val="both"/>
              <w:rPr>
                <w:rFonts w:ascii="Times New Roman" w:hAnsi="Times New Roman" w:cs="Times New Roman"/>
                <w:sz w:val="28"/>
                <w:szCs w:val="28"/>
              </w:rPr>
            </w:pPr>
          </w:p>
        </w:tc>
      </w:tr>
    </w:tbl>
    <w:p w14:paraId="3FB99A99" w14:textId="21B131BF" w:rsidR="00872D60" w:rsidRPr="005918F0" w:rsidRDefault="00872D60" w:rsidP="00600E03">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Turizm obyektlərinə ən çox tələb olunan və təklif</w:t>
      </w:r>
      <w:r w:rsidR="00E40430">
        <w:rPr>
          <w:rFonts w:ascii="Times New Roman" w:hAnsi="Times New Roman" w:cs="Times New Roman"/>
          <w:sz w:val="28"/>
          <w:szCs w:val="28"/>
        </w:rPr>
        <w:t>i</w:t>
      </w:r>
      <w:r w:rsidRPr="005918F0">
        <w:rPr>
          <w:rFonts w:ascii="Times New Roman" w:hAnsi="Times New Roman" w:cs="Times New Roman"/>
          <w:sz w:val="28"/>
          <w:szCs w:val="28"/>
        </w:rPr>
        <w:t xml:space="preserve"> qarş</w:t>
      </w:r>
      <w:r w:rsidR="00CF68B1">
        <w:rPr>
          <w:rFonts w:ascii="Times New Roman" w:hAnsi="Times New Roman" w:cs="Times New Roman"/>
          <w:sz w:val="28"/>
          <w:szCs w:val="28"/>
        </w:rPr>
        <w:t>ı</w:t>
      </w:r>
      <w:r w:rsidRPr="005918F0">
        <w:rPr>
          <w:rFonts w:ascii="Times New Roman" w:hAnsi="Times New Roman" w:cs="Times New Roman"/>
          <w:sz w:val="28"/>
          <w:szCs w:val="28"/>
        </w:rPr>
        <w:t>layan qiymə</w:t>
      </w:r>
      <w:r w:rsidR="00CF68B1">
        <w:rPr>
          <w:rFonts w:ascii="Times New Roman" w:hAnsi="Times New Roman" w:cs="Times New Roman"/>
          <w:sz w:val="28"/>
          <w:szCs w:val="28"/>
        </w:rPr>
        <w:t>t aralığı 51-199 A</w:t>
      </w:r>
      <w:r w:rsidRPr="005918F0">
        <w:rPr>
          <w:rFonts w:ascii="Times New Roman" w:hAnsi="Times New Roman" w:cs="Times New Roman"/>
          <w:sz w:val="28"/>
          <w:szCs w:val="28"/>
        </w:rPr>
        <w:t>zn olmuş</w:t>
      </w:r>
      <w:r w:rsidR="00CF68B1">
        <w:rPr>
          <w:rFonts w:ascii="Times New Roman" w:hAnsi="Times New Roman" w:cs="Times New Roman"/>
          <w:sz w:val="28"/>
          <w:szCs w:val="28"/>
        </w:rPr>
        <w:t>dur ki, bu da müvafiq olaraq 41,</w:t>
      </w:r>
      <w:r w:rsidRPr="005918F0">
        <w:rPr>
          <w:rFonts w:ascii="Times New Roman" w:hAnsi="Times New Roman" w:cs="Times New Roman"/>
          <w:sz w:val="28"/>
          <w:szCs w:val="28"/>
        </w:rPr>
        <w:t>2</w:t>
      </w:r>
      <w:r w:rsidR="00CF68B1">
        <w:rPr>
          <w:rFonts w:ascii="Times New Roman" w:hAnsi="Times New Roman" w:cs="Times New Roman"/>
          <w:sz w:val="28"/>
          <w:szCs w:val="28"/>
        </w:rPr>
        <w:t xml:space="preserve"> % (51-99 A</w:t>
      </w:r>
      <w:r w:rsidRPr="005918F0">
        <w:rPr>
          <w:rFonts w:ascii="Times New Roman" w:hAnsi="Times New Roman" w:cs="Times New Roman"/>
          <w:sz w:val="28"/>
          <w:szCs w:val="28"/>
        </w:rPr>
        <w:t>zn) və</w:t>
      </w:r>
      <w:r w:rsidR="00CF68B1">
        <w:rPr>
          <w:rFonts w:ascii="Times New Roman" w:hAnsi="Times New Roman" w:cs="Times New Roman"/>
          <w:sz w:val="28"/>
          <w:szCs w:val="28"/>
        </w:rPr>
        <w:t xml:space="preserve"> 29,</w:t>
      </w:r>
      <w:r w:rsidRPr="005918F0">
        <w:rPr>
          <w:rFonts w:ascii="Times New Roman" w:hAnsi="Times New Roman" w:cs="Times New Roman"/>
          <w:sz w:val="28"/>
          <w:szCs w:val="28"/>
        </w:rPr>
        <w:t>4</w:t>
      </w:r>
      <w:r w:rsidR="00CF68B1">
        <w:rPr>
          <w:rFonts w:ascii="Times New Roman" w:hAnsi="Times New Roman" w:cs="Times New Roman"/>
          <w:sz w:val="28"/>
          <w:szCs w:val="28"/>
        </w:rPr>
        <w:t xml:space="preserve"> % (100-199 A</w:t>
      </w:r>
      <w:r w:rsidRPr="005918F0">
        <w:rPr>
          <w:rFonts w:ascii="Times New Roman" w:hAnsi="Times New Roman" w:cs="Times New Roman"/>
          <w:sz w:val="28"/>
          <w:szCs w:val="28"/>
        </w:rPr>
        <w:t>zn) təşkil etmişdir</w:t>
      </w:r>
      <w:r w:rsidR="00837242">
        <w:rPr>
          <w:rFonts w:ascii="Times New Roman" w:hAnsi="Times New Roman" w:cs="Times New Roman"/>
          <w:sz w:val="28"/>
          <w:szCs w:val="28"/>
        </w:rPr>
        <w:t xml:space="preserve"> ki, bu da tələb yönümlü sorğuda</w:t>
      </w:r>
      <w:r w:rsidR="001F0CA7" w:rsidRPr="001F0CA7">
        <w:rPr>
          <w:rFonts w:ascii="Times New Roman" w:eastAsia="Times New Roman" w:hAnsi="Times New Roman" w:cs="Times New Roman"/>
          <w:color w:val="000000"/>
          <w:sz w:val="28"/>
          <w:szCs w:val="28"/>
        </w:rPr>
        <w:t xml:space="preserve"> </w:t>
      </w:r>
      <w:r w:rsidR="001F0CA7">
        <w:rPr>
          <w:rFonts w:ascii="Times New Roman" w:eastAsia="Times New Roman" w:hAnsi="Times New Roman" w:cs="Times New Roman"/>
          <w:color w:val="000000"/>
          <w:sz w:val="28"/>
          <w:szCs w:val="28"/>
        </w:rPr>
        <w:t xml:space="preserve">təxminən eyni sayda respondentlər (39% və 38%) </w:t>
      </w:r>
      <w:r w:rsidR="00837242">
        <w:rPr>
          <w:rFonts w:ascii="Times New Roman" w:hAnsi="Times New Roman" w:cs="Times New Roman"/>
          <w:sz w:val="28"/>
          <w:szCs w:val="28"/>
        </w:rPr>
        <w:t xml:space="preserve"> </w:t>
      </w:r>
      <w:r w:rsidR="001F0CA7">
        <w:rPr>
          <w:rFonts w:ascii="Times New Roman" w:eastAsia="Times New Roman" w:hAnsi="Times New Roman" w:cs="Times New Roman"/>
          <w:color w:val="000000"/>
          <w:sz w:val="28"/>
          <w:szCs w:val="28"/>
        </w:rPr>
        <w:t xml:space="preserve">günlük “50 AZN-dən az” və “51-99 AZN” </w:t>
      </w:r>
      <w:r w:rsidR="00837242">
        <w:rPr>
          <w:rFonts w:ascii="Times New Roman" w:hAnsi="Times New Roman" w:cs="Times New Roman"/>
          <w:sz w:val="28"/>
          <w:szCs w:val="28"/>
        </w:rPr>
        <w:t xml:space="preserve">olan qiymət aralığı daha çox tələb doğurduğu </w:t>
      </w:r>
      <w:r w:rsidR="001F0CA7">
        <w:rPr>
          <w:rFonts w:ascii="Times New Roman" w:hAnsi="Times New Roman" w:cs="Times New Roman"/>
          <w:sz w:val="28"/>
          <w:szCs w:val="28"/>
        </w:rPr>
        <w:t>görünmüşdür.</w:t>
      </w:r>
      <w:r w:rsidR="001F0CA7" w:rsidRPr="001F0CA7">
        <w:rPr>
          <w:rFonts w:ascii="Times New Roman" w:eastAsia="Times New Roman" w:hAnsi="Times New Roman" w:cs="Times New Roman"/>
          <w:color w:val="000000"/>
          <w:sz w:val="28"/>
          <w:szCs w:val="28"/>
        </w:rPr>
        <w:t xml:space="preserve"> </w:t>
      </w:r>
      <w:r w:rsidR="001F0CA7">
        <w:rPr>
          <w:rFonts w:ascii="Times New Roman" w:eastAsia="Times New Roman" w:hAnsi="Times New Roman" w:cs="Times New Roman"/>
          <w:color w:val="000000"/>
          <w:sz w:val="28"/>
          <w:szCs w:val="28"/>
        </w:rPr>
        <w:t>Qarşılaşdırma etsək, bazar</w:t>
      </w:r>
      <w:r w:rsidR="00E35B6C">
        <w:rPr>
          <w:rFonts w:ascii="Times New Roman" w:eastAsia="Times New Roman" w:hAnsi="Times New Roman" w:cs="Times New Roman"/>
          <w:color w:val="000000"/>
          <w:sz w:val="28"/>
          <w:szCs w:val="28"/>
        </w:rPr>
        <w:t xml:space="preserve">da </w:t>
      </w:r>
      <w:r w:rsidR="001F0CA7">
        <w:rPr>
          <w:rFonts w:ascii="Times New Roman" w:eastAsia="Times New Roman" w:hAnsi="Times New Roman" w:cs="Times New Roman"/>
          <w:color w:val="000000"/>
          <w:sz w:val="28"/>
          <w:szCs w:val="28"/>
        </w:rPr>
        <w:t xml:space="preserve">əsasən “51-99 AZN” </w:t>
      </w:r>
      <w:r w:rsidR="001F0CA7">
        <w:rPr>
          <w:rFonts w:ascii="Times New Roman" w:hAnsi="Times New Roman" w:cs="Times New Roman"/>
          <w:sz w:val="28"/>
          <w:szCs w:val="28"/>
        </w:rPr>
        <w:t>olan qiymət aralığında</w:t>
      </w:r>
      <w:r w:rsidR="00E35B6C">
        <w:rPr>
          <w:rFonts w:ascii="Times New Roman" w:hAnsi="Times New Roman" w:cs="Times New Roman"/>
          <w:sz w:val="28"/>
          <w:szCs w:val="28"/>
        </w:rPr>
        <w:t xml:space="preserve"> tələb və təklifin daha çox üst-üstə düşdüyünü</w:t>
      </w:r>
      <w:r w:rsidR="001F0CA7">
        <w:rPr>
          <w:rFonts w:ascii="Times New Roman" w:hAnsi="Times New Roman" w:cs="Times New Roman"/>
          <w:sz w:val="28"/>
          <w:szCs w:val="28"/>
        </w:rPr>
        <w:t xml:space="preserve"> görərik.</w:t>
      </w:r>
    </w:p>
    <w:p w14:paraId="4E6CBFB7"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tbl>
      <w:tblPr>
        <w:tblW w:w="9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2"/>
        <w:gridCol w:w="3638"/>
        <w:gridCol w:w="1800"/>
        <w:gridCol w:w="941"/>
        <w:gridCol w:w="1417"/>
        <w:gridCol w:w="1560"/>
      </w:tblGrid>
      <w:tr w:rsidR="00872D60" w:rsidRPr="005918F0" w14:paraId="0524E222" w14:textId="77777777" w:rsidTr="005B4CDA">
        <w:trPr>
          <w:cantSplit/>
        </w:trPr>
        <w:tc>
          <w:tcPr>
            <w:tcW w:w="9498" w:type="dxa"/>
            <w:gridSpan w:val="6"/>
            <w:tcBorders>
              <w:top w:val="nil"/>
              <w:left w:val="nil"/>
              <w:bottom w:val="nil"/>
              <w:right w:val="nil"/>
            </w:tcBorders>
            <w:shd w:val="clear" w:color="auto" w:fill="FFFFFF"/>
            <w:vAlign w:val="center"/>
          </w:tcPr>
          <w:p w14:paraId="00BAFFFA" w14:textId="77777777" w:rsidR="00872D60" w:rsidRDefault="00872D60" w:rsidP="00082974">
            <w:pPr>
              <w:autoSpaceDE w:val="0"/>
              <w:autoSpaceDN w:val="0"/>
              <w:adjustRightInd w:val="0"/>
              <w:spacing w:after="0" w:line="360" w:lineRule="auto"/>
              <w:ind w:left="60" w:right="60" w:firstLine="507"/>
              <w:jc w:val="both"/>
              <w:rPr>
                <w:rFonts w:ascii="Times New Roman" w:hAnsi="Times New Roman" w:cs="Times New Roman"/>
                <w:b/>
                <w:bCs/>
                <w:color w:val="202124"/>
                <w:sz w:val="28"/>
                <w:szCs w:val="28"/>
                <w:shd w:val="clear" w:color="auto" w:fill="FFFFFF"/>
              </w:rPr>
            </w:pPr>
            <w:r w:rsidRPr="005918F0">
              <w:rPr>
                <w:rFonts w:ascii="Times New Roman" w:hAnsi="Times New Roman" w:cs="Times New Roman"/>
                <w:b/>
                <w:bCs/>
                <w:color w:val="202124"/>
                <w:sz w:val="28"/>
                <w:szCs w:val="28"/>
                <w:shd w:val="clear" w:color="auto" w:fill="FFFFFF"/>
              </w:rPr>
              <w:t>Sizin fikrinizcə, hazırda Azərbaycanda daxili turizmin inkişafına mane olan əsas amil nədir (ən önəmli olan birini qeyd edin)?</w:t>
            </w:r>
            <w:r w:rsidR="005B4CDA">
              <w:rPr>
                <w:rFonts w:ascii="Times New Roman" w:hAnsi="Times New Roman" w:cs="Times New Roman"/>
                <w:b/>
                <w:bCs/>
                <w:color w:val="202124"/>
                <w:sz w:val="28"/>
                <w:szCs w:val="28"/>
                <w:shd w:val="clear" w:color="auto" w:fill="FFFFFF"/>
              </w:rPr>
              <w:t xml:space="preserve">                  Cədvəl 2.3.21</w:t>
            </w:r>
          </w:p>
          <w:p w14:paraId="15F8CEDE" w14:textId="0BC81113" w:rsidR="005B4CDA" w:rsidRPr="005918F0" w:rsidRDefault="005B4CDA" w:rsidP="005B4CDA">
            <w:pPr>
              <w:autoSpaceDE w:val="0"/>
              <w:autoSpaceDN w:val="0"/>
              <w:adjustRightInd w:val="0"/>
              <w:spacing w:after="0" w:line="240" w:lineRule="auto"/>
              <w:ind w:left="60" w:right="60" w:firstLine="507"/>
              <w:jc w:val="both"/>
              <w:rPr>
                <w:rFonts w:ascii="Times New Roman" w:hAnsi="Times New Roman" w:cs="Times New Roman"/>
                <w:color w:val="010205"/>
                <w:sz w:val="28"/>
                <w:szCs w:val="28"/>
              </w:rPr>
            </w:pPr>
          </w:p>
        </w:tc>
      </w:tr>
      <w:tr w:rsidR="00507E5A" w:rsidRPr="005918F0" w14:paraId="776FFC80" w14:textId="77777777" w:rsidTr="005B4CDA">
        <w:trPr>
          <w:cantSplit/>
        </w:trPr>
        <w:tc>
          <w:tcPr>
            <w:tcW w:w="3780" w:type="dxa"/>
            <w:gridSpan w:val="2"/>
            <w:tcBorders>
              <w:top w:val="nil"/>
              <w:left w:val="nil"/>
              <w:bottom w:val="single" w:sz="8" w:space="0" w:color="152935"/>
              <w:right w:val="nil"/>
            </w:tcBorders>
            <w:shd w:val="clear" w:color="auto" w:fill="FFFFFF"/>
            <w:vAlign w:val="bottom"/>
          </w:tcPr>
          <w:p w14:paraId="7303F0C4"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sz w:val="28"/>
                <w:szCs w:val="28"/>
              </w:rPr>
            </w:pPr>
          </w:p>
        </w:tc>
        <w:tc>
          <w:tcPr>
            <w:tcW w:w="1800" w:type="dxa"/>
            <w:tcBorders>
              <w:top w:val="nil"/>
              <w:left w:val="nil"/>
              <w:bottom w:val="single" w:sz="8" w:space="0" w:color="152935"/>
              <w:right w:val="single" w:sz="8" w:space="0" w:color="E0E0E0"/>
            </w:tcBorders>
            <w:shd w:val="clear" w:color="auto" w:fill="FFFFFF"/>
            <w:vAlign w:val="bottom"/>
          </w:tcPr>
          <w:p w14:paraId="793874CD" w14:textId="74B109F9"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41" w:type="dxa"/>
            <w:tcBorders>
              <w:top w:val="nil"/>
              <w:left w:val="single" w:sz="8" w:space="0" w:color="E0E0E0"/>
              <w:bottom w:val="single" w:sz="8" w:space="0" w:color="152935"/>
              <w:right w:val="single" w:sz="8" w:space="0" w:color="E0E0E0"/>
            </w:tcBorders>
            <w:shd w:val="clear" w:color="auto" w:fill="FFFFFF"/>
            <w:vAlign w:val="bottom"/>
          </w:tcPr>
          <w:p w14:paraId="05E5E85E"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417" w:type="dxa"/>
            <w:tcBorders>
              <w:top w:val="nil"/>
              <w:left w:val="single" w:sz="8" w:space="0" w:color="E0E0E0"/>
              <w:bottom w:val="single" w:sz="8" w:space="0" w:color="152935"/>
              <w:right w:val="single" w:sz="8" w:space="0" w:color="E0E0E0"/>
            </w:tcBorders>
            <w:shd w:val="clear" w:color="auto" w:fill="FFFFFF"/>
            <w:vAlign w:val="bottom"/>
          </w:tcPr>
          <w:p w14:paraId="6010166B" w14:textId="66B10CAA" w:rsidR="00507E5A" w:rsidRPr="005918F0" w:rsidRDefault="00106D58"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507E5A" w:rsidRPr="005918F0">
              <w:rPr>
                <w:rFonts w:ascii="Times New Roman" w:hAnsi="Times New Roman" w:cs="Times New Roman"/>
                <w:color w:val="264A60"/>
                <w:sz w:val="28"/>
                <w:szCs w:val="28"/>
              </w:rPr>
              <w:t xml:space="preserve"> Faiz</w:t>
            </w:r>
          </w:p>
        </w:tc>
        <w:tc>
          <w:tcPr>
            <w:tcW w:w="1560" w:type="dxa"/>
            <w:tcBorders>
              <w:top w:val="nil"/>
              <w:left w:val="single" w:sz="8" w:space="0" w:color="E0E0E0"/>
              <w:bottom w:val="single" w:sz="8" w:space="0" w:color="152935"/>
              <w:right w:val="nil"/>
            </w:tcBorders>
            <w:shd w:val="clear" w:color="auto" w:fill="FFFFFF"/>
            <w:vAlign w:val="bottom"/>
          </w:tcPr>
          <w:p w14:paraId="6438F085" w14:textId="67598B42" w:rsidR="00507E5A" w:rsidRPr="005918F0" w:rsidRDefault="00106D58"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507E5A" w:rsidRPr="005918F0">
              <w:rPr>
                <w:rFonts w:ascii="Times New Roman" w:hAnsi="Times New Roman" w:cs="Times New Roman"/>
                <w:color w:val="264A60"/>
                <w:sz w:val="28"/>
                <w:szCs w:val="28"/>
              </w:rPr>
              <w:t xml:space="preserve"> Faiz</w:t>
            </w:r>
          </w:p>
        </w:tc>
      </w:tr>
      <w:tr w:rsidR="00507E5A" w:rsidRPr="005918F0" w14:paraId="31410E3A" w14:textId="77777777" w:rsidTr="005B4CDA">
        <w:trPr>
          <w:cantSplit/>
        </w:trPr>
        <w:tc>
          <w:tcPr>
            <w:tcW w:w="142" w:type="dxa"/>
            <w:vMerge w:val="restart"/>
            <w:tcBorders>
              <w:top w:val="single" w:sz="8" w:space="0" w:color="152935"/>
              <w:left w:val="nil"/>
              <w:bottom w:val="single" w:sz="8" w:space="0" w:color="152935"/>
              <w:right w:val="nil"/>
            </w:tcBorders>
            <w:shd w:val="clear" w:color="auto" w:fill="E0E0E0"/>
          </w:tcPr>
          <w:p w14:paraId="1E36A0B4"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3638" w:type="dxa"/>
            <w:tcBorders>
              <w:top w:val="single" w:sz="8" w:space="0" w:color="152935"/>
              <w:left w:val="nil"/>
              <w:bottom w:val="single" w:sz="8" w:space="0" w:color="AEAEAE"/>
              <w:right w:val="nil"/>
            </w:tcBorders>
            <w:shd w:val="clear" w:color="auto" w:fill="E0E0E0"/>
          </w:tcPr>
          <w:p w14:paraId="30BFE9F1"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Lazımi infrastrukturun olmaması (o cümlədən, yaşayış şəraiti, xidmətin səviyyəsi, xidmətlərin əlçatan olmaması)</w:t>
            </w:r>
          </w:p>
        </w:tc>
        <w:tc>
          <w:tcPr>
            <w:tcW w:w="1800" w:type="dxa"/>
            <w:tcBorders>
              <w:top w:val="single" w:sz="8" w:space="0" w:color="152935"/>
              <w:left w:val="nil"/>
              <w:bottom w:val="single" w:sz="8" w:space="0" w:color="AEAEAE"/>
              <w:right w:val="single" w:sz="8" w:space="0" w:color="E0E0E0"/>
            </w:tcBorders>
            <w:shd w:val="clear" w:color="auto" w:fill="FFFFFF"/>
          </w:tcPr>
          <w:p w14:paraId="4D7E8024"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w:t>
            </w:r>
          </w:p>
        </w:tc>
        <w:tc>
          <w:tcPr>
            <w:tcW w:w="941" w:type="dxa"/>
            <w:tcBorders>
              <w:top w:val="single" w:sz="8" w:space="0" w:color="152935"/>
              <w:left w:val="single" w:sz="8" w:space="0" w:color="E0E0E0"/>
              <w:bottom w:val="single" w:sz="8" w:space="0" w:color="AEAEAE"/>
              <w:right w:val="single" w:sz="8" w:space="0" w:color="E0E0E0"/>
            </w:tcBorders>
            <w:shd w:val="clear" w:color="auto" w:fill="FFFFFF"/>
          </w:tcPr>
          <w:p w14:paraId="0906CAC2"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1417" w:type="dxa"/>
            <w:tcBorders>
              <w:top w:val="single" w:sz="8" w:space="0" w:color="152935"/>
              <w:left w:val="single" w:sz="8" w:space="0" w:color="E0E0E0"/>
              <w:bottom w:val="single" w:sz="8" w:space="0" w:color="AEAEAE"/>
              <w:right w:val="single" w:sz="8" w:space="0" w:color="E0E0E0"/>
            </w:tcBorders>
            <w:shd w:val="clear" w:color="auto" w:fill="FFFFFF"/>
          </w:tcPr>
          <w:p w14:paraId="649D3A9C"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1560" w:type="dxa"/>
            <w:tcBorders>
              <w:top w:val="single" w:sz="8" w:space="0" w:color="152935"/>
              <w:left w:val="single" w:sz="8" w:space="0" w:color="E0E0E0"/>
              <w:bottom w:val="single" w:sz="8" w:space="0" w:color="AEAEAE"/>
              <w:right w:val="nil"/>
            </w:tcBorders>
            <w:shd w:val="clear" w:color="auto" w:fill="FFFFFF"/>
          </w:tcPr>
          <w:p w14:paraId="7EDE4D1B"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r>
      <w:tr w:rsidR="00507E5A" w:rsidRPr="005918F0" w14:paraId="78031980"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27CBA602"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AEAEAE"/>
              <w:right w:val="nil"/>
            </w:tcBorders>
            <w:shd w:val="clear" w:color="auto" w:fill="E0E0E0"/>
          </w:tcPr>
          <w:p w14:paraId="4AAC5386"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Nəqliyyat problemləri və yol pulunun bahalı olması</w:t>
            </w:r>
          </w:p>
        </w:tc>
        <w:tc>
          <w:tcPr>
            <w:tcW w:w="1800" w:type="dxa"/>
            <w:tcBorders>
              <w:top w:val="single" w:sz="8" w:space="0" w:color="AEAEAE"/>
              <w:left w:val="nil"/>
              <w:bottom w:val="single" w:sz="8" w:space="0" w:color="AEAEAE"/>
              <w:right w:val="single" w:sz="8" w:space="0" w:color="E0E0E0"/>
            </w:tcBorders>
            <w:shd w:val="clear" w:color="auto" w:fill="FFFFFF"/>
          </w:tcPr>
          <w:p w14:paraId="500D0961"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15</w:t>
            </w:r>
          </w:p>
        </w:tc>
        <w:tc>
          <w:tcPr>
            <w:tcW w:w="941" w:type="dxa"/>
            <w:tcBorders>
              <w:top w:val="single" w:sz="8" w:space="0" w:color="AEAEAE"/>
              <w:left w:val="single" w:sz="8" w:space="0" w:color="E0E0E0"/>
              <w:bottom w:val="single" w:sz="8" w:space="0" w:color="AEAEAE"/>
              <w:right w:val="single" w:sz="8" w:space="0" w:color="E0E0E0"/>
            </w:tcBorders>
            <w:shd w:val="clear" w:color="auto" w:fill="FFFFFF"/>
          </w:tcPr>
          <w:p w14:paraId="1F2DB5F1"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14,7</w:t>
            </w:r>
          </w:p>
        </w:tc>
        <w:tc>
          <w:tcPr>
            <w:tcW w:w="1417" w:type="dxa"/>
            <w:tcBorders>
              <w:top w:val="single" w:sz="8" w:space="0" w:color="AEAEAE"/>
              <w:left w:val="single" w:sz="8" w:space="0" w:color="E0E0E0"/>
              <w:bottom w:val="single" w:sz="8" w:space="0" w:color="AEAEAE"/>
              <w:right w:val="single" w:sz="8" w:space="0" w:color="E0E0E0"/>
            </w:tcBorders>
            <w:shd w:val="clear" w:color="auto" w:fill="FFFFFF"/>
          </w:tcPr>
          <w:p w14:paraId="37A9A103"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14,7</w:t>
            </w:r>
          </w:p>
        </w:tc>
        <w:tc>
          <w:tcPr>
            <w:tcW w:w="1560" w:type="dxa"/>
            <w:tcBorders>
              <w:top w:val="single" w:sz="8" w:space="0" w:color="AEAEAE"/>
              <w:left w:val="single" w:sz="8" w:space="0" w:color="E0E0E0"/>
              <w:bottom w:val="single" w:sz="8" w:space="0" w:color="AEAEAE"/>
              <w:right w:val="nil"/>
            </w:tcBorders>
            <w:shd w:val="clear" w:color="auto" w:fill="FFFFFF"/>
          </w:tcPr>
          <w:p w14:paraId="0192CE5B"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36,3</w:t>
            </w:r>
          </w:p>
        </w:tc>
      </w:tr>
      <w:tr w:rsidR="00507E5A" w:rsidRPr="005918F0" w14:paraId="7667C8C4"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29F6364B"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AEAEAE"/>
              <w:right w:val="nil"/>
            </w:tcBorders>
            <w:shd w:val="clear" w:color="auto" w:fill="E0E0E0"/>
          </w:tcPr>
          <w:p w14:paraId="658DA4C0"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Otellərdəki yüksək qiymətlər</w:t>
            </w:r>
          </w:p>
        </w:tc>
        <w:tc>
          <w:tcPr>
            <w:tcW w:w="1800" w:type="dxa"/>
            <w:tcBorders>
              <w:top w:val="single" w:sz="8" w:space="0" w:color="AEAEAE"/>
              <w:left w:val="nil"/>
              <w:bottom w:val="single" w:sz="8" w:space="0" w:color="AEAEAE"/>
              <w:right w:val="single" w:sz="8" w:space="0" w:color="E0E0E0"/>
            </w:tcBorders>
            <w:shd w:val="clear" w:color="auto" w:fill="FFFFFF"/>
          </w:tcPr>
          <w:p w14:paraId="05F63ADC"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11</w:t>
            </w:r>
          </w:p>
        </w:tc>
        <w:tc>
          <w:tcPr>
            <w:tcW w:w="941" w:type="dxa"/>
            <w:tcBorders>
              <w:top w:val="single" w:sz="8" w:space="0" w:color="AEAEAE"/>
              <w:left w:val="single" w:sz="8" w:space="0" w:color="E0E0E0"/>
              <w:bottom w:val="single" w:sz="8" w:space="0" w:color="AEAEAE"/>
              <w:right w:val="single" w:sz="8" w:space="0" w:color="E0E0E0"/>
            </w:tcBorders>
            <w:shd w:val="clear" w:color="auto" w:fill="FFFFFF"/>
          </w:tcPr>
          <w:p w14:paraId="523CCCFB"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10,8</w:t>
            </w:r>
          </w:p>
        </w:tc>
        <w:tc>
          <w:tcPr>
            <w:tcW w:w="1417" w:type="dxa"/>
            <w:tcBorders>
              <w:top w:val="single" w:sz="8" w:space="0" w:color="AEAEAE"/>
              <w:left w:val="single" w:sz="8" w:space="0" w:color="E0E0E0"/>
              <w:bottom w:val="single" w:sz="8" w:space="0" w:color="AEAEAE"/>
              <w:right w:val="single" w:sz="8" w:space="0" w:color="E0E0E0"/>
            </w:tcBorders>
            <w:shd w:val="clear" w:color="auto" w:fill="FFFFFF"/>
          </w:tcPr>
          <w:p w14:paraId="0190A8D5"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10,8</w:t>
            </w:r>
          </w:p>
        </w:tc>
        <w:tc>
          <w:tcPr>
            <w:tcW w:w="1560" w:type="dxa"/>
            <w:tcBorders>
              <w:top w:val="single" w:sz="8" w:space="0" w:color="AEAEAE"/>
              <w:left w:val="single" w:sz="8" w:space="0" w:color="E0E0E0"/>
              <w:bottom w:val="single" w:sz="8" w:space="0" w:color="AEAEAE"/>
              <w:right w:val="nil"/>
            </w:tcBorders>
            <w:shd w:val="clear" w:color="auto" w:fill="FFFFFF"/>
          </w:tcPr>
          <w:p w14:paraId="25A99938"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47,1</w:t>
            </w:r>
          </w:p>
        </w:tc>
      </w:tr>
      <w:tr w:rsidR="00507E5A" w:rsidRPr="005918F0" w14:paraId="3127B905"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068E013A"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AEAEAE"/>
              <w:right w:val="nil"/>
            </w:tcBorders>
            <w:shd w:val="clear" w:color="auto" w:fill="E0E0E0"/>
          </w:tcPr>
          <w:p w14:paraId="10D1CD3D"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Otellərin/qalma yerlərinin sayının az olması (o cümlədən büdcəyə uyğun otel tapma çətinliyi)</w:t>
            </w:r>
          </w:p>
        </w:tc>
        <w:tc>
          <w:tcPr>
            <w:tcW w:w="1800" w:type="dxa"/>
            <w:tcBorders>
              <w:top w:val="single" w:sz="8" w:space="0" w:color="AEAEAE"/>
              <w:left w:val="nil"/>
              <w:bottom w:val="single" w:sz="8" w:space="0" w:color="AEAEAE"/>
              <w:right w:val="single" w:sz="8" w:space="0" w:color="E0E0E0"/>
            </w:tcBorders>
            <w:shd w:val="clear" w:color="auto" w:fill="FFFFFF"/>
          </w:tcPr>
          <w:p w14:paraId="5BBB555B"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w:t>
            </w:r>
          </w:p>
        </w:tc>
        <w:tc>
          <w:tcPr>
            <w:tcW w:w="941" w:type="dxa"/>
            <w:tcBorders>
              <w:top w:val="single" w:sz="8" w:space="0" w:color="AEAEAE"/>
              <w:left w:val="single" w:sz="8" w:space="0" w:color="E0E0E0"/>
              <w:bottom w:val="single" w:sz="8" w:space="0" w:color="AEAEAE"/>
              <w:right w:val="single" w:sz="8" w:space="0" w:color="E0E0E0"/>
            </w:tcBorders>
            <w:shd w:val="clear" w:color="auto" w:fill="FFFFFF"/>
          </w:tcPr>
          <w:p w14:paraId="3CC666BD"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8,8</w:t>
            </w:r>
          </w:p>
        </w:tc>
        <w:tc>
          <w:tcPr>
            <w:tcW w:w="1417" w:type="dxa"/>
            <w:tcBorders>
              <w:top w:val="single" w:sz="8" w:space="0" w:color="AEAEAE"/>
              <w:left w:val="single" w:sz="8" w:space="0" w:color="E0E0E0"/>
              <w:bottom w:val="single" w:sz="8" w:space="0" w:color="AEAEAE"/>
              <w:right w:val="single" w:sz="8" w:space="0" w:color="E0E0E0"/>
            </w:tcBorders>
            <w:shd w:val="clear" w:color="auto" w:fill="FFFFFF"/>
          </w:tcPr>
          <w:p w14:paraId="226042F8"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8,8</w:t>
            </w:r>
          </w:p>
        </w:tc>
        <w:tc>
          <w:tcPr>
            <w:tcW w:w="1560" w:type="dxa"/>
            <w:tcBorders>
              <w:top w:val="single" w:sz="8" w:space="0" w:color="AEAEAE"/>
              <w:left w:val="single" w:sz="8" w:space="0" w:color="E0E0E0"/>
              <w:bottom w:val="single" w:sz="8" w:space="0" w:color="AEAEAE"/>
              <w:right w:val="nil"/>
            </w:tcBorders>
            <w:shd w:val="clear" w:color="auto" w:fill="FFFFFF"/>
          </w:tcPr>
          <w:p w14:paraId="61F5E38E"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55,9</w:t>
            </w:r>
          </w:p>
        </w:tc>
      </w:tr>
      <w:tr w:rsidR="00507E5A" w:rsidRPr="005918F0" w14:paraId="515F06C4"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5BF1C703"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AEAEAE"/>
              <w:right w:val="nil"/>
            </w:tcBorders>
            <w:shd w:val="clear" w:color="auto" w:fill="E0E0E0"/>
          </w:tcPr>
          <w:p w14:paraId="656CA1E4"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Ölkənin turizm imkanları haqqında kifayət qədər məlumatın olmaması</w:t>
            </w:r>
          </w:p>
        </w:tc>
        <w:tc>
          <w:tcPr>
            <w:tcW w:w="1800" w:type="dxa"/>
            <w:tcBorders>
              <w:top w:val="single" w:sz="8" w:space="0" w:color="AEAEAE"/>
              <w:left w:val="nil"/>
              <w:bottom w:val="single" w:sz="8" w:space="0" w:color="AEAEAE"/>
              <w:right w:val="single" w:sz="8" w:space="0" w:color="E0E0E0"/>
            </w:tcBorders>
            <w:shd w:val="clear" w:color="auto" w:fill="FFFFFF"/>
          </w:tcPr>
          <w:p w14:paraId="138BA5EF"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17</w:t>
            </w:r>
          </w:p>
        </w:tc>
        <w:tc>
          <w:tcPr>
            <w:tcW w:w="941" w:type="dxa"/>
            <w:tcBorders>
              <w:top w:val="single" w:sz="8" w:space="0" w:color="AEAEAE"/>
              <w:left w:val="single" w:sz="8" w:space="0" w:color="E0E0E0"/>
              <w:bottom w:val="single" w:sz="8" w:space="0" w:color="AEAEAE"/>
              <w:right w:val="single" w:sz="8" w:space="0" w:color="E0E0E0"/>
            </w:tcBorders>
            <w:shd w:val="clear" w:color="auto" w:fill="FFFFFF"/>
          </w:tcPr>
          <w:p w14:paraId="6F699032"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16,7</w:t>
            </w:r>
          </w:p>
        </w:tc>
        <w:tc>
          <w:tcPr>
            <w:tcW w:w="1417" w:type="dxa"/>
            <w:tcBorders>
              <w:top w:val="single" w:sz="8" w:space="0" w:color="AEAEAE"/>
              <w:left w:val="single" w:sz="8" w:space="0" w:color="E0E0E0"/>
              <w:bottom w:val="single" w:sz="8" w:space="0" w:color="AEAEAE"/>
              <w:right w:val="single" w:sz="8" w:space="0" w:color="E0E0E0"/>
            </w:tcBorders>
            <w:shd w:val="clear" w:color="auto" w:fill="FFFFFF"/>
          </w:tcPr>
          <w:p w14:paraId="3FCDCE38"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16,7</w:t>
            </w:r>
          </w:p>
        </w:tc>
        <w:tc>
          <w:tcPr>
            <w:tcW w:w="1560" w:type="dxa"/>
            <w:tcBorders>
              <w:top w:val="single" w:sz="8" w:space="0" w:color="AEAEAE"/>
              <w:left w:val="single" w:sz="8" w:space="0" w:color="E0E0E0"/>
              <w:bottom w:val="single" w:sz="8" w:space="0" w:color="AEAEAE"/>
              <w:right w:val="nil"/>
            </w:tcBorders>
            <w:shd w:val="clear" w:color="auto" w:fill="FFFFFF"/>
          </w:tcPr>
          <w:p w14:paraId="556CFE27"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72,5</w:t>
            </w:r>
          </w:p>
        </w:tc>
      </w:tr>
      <w:tr w:rsidR="00507E5A" w:rsidRPr="005918F0" w14:paraId="6B53356B"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45937CEC"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AEAEAE"/>
              <w:right w:val="nil"/>
            </w:tcBorders>
            <w:shd w:val="clear" w:color="auto" w:fill="E0E0E0"/>
          </w:tcPr>
          <w:p w14:paraId="462C3CE8"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Peşəkar kadr çatışmazlığı</w:t>
            </w:r>
          </w:p>
        </w:tc>
        <w:tc>
          <w:tcPr>
            <w:tcW w:w="1800" w:type="dxa"/>
            <w:tcBorders>
              <w:top w:val="single" w:sz="8" w:space="0" w:color="AEAEAE"/>
              <w:left w:val="nil"/>
              <w:bottom w:val="single" w:sz="8" w:space="0" w:color="AEAEAE"/>
              <w:right w:val="single" w:sz="8" w:space="0" w:color="E0E0E0"/>
            </w:tcBorders>
            <w:shd w:val="clear" w:color="auto" w:fill="FFFFFF"/>
          </w:tcPr>
          <w:p w14:paraId="2A295B96"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28</w:t>
            </w:r>
          </w:p>
        </w:tc>
        <w:tc>
          <w:tcPr>
            <w:tcW w:w="941" w:type="dxa"/>
            <w:tcBorders>
              <w:top w:val="single" w:sz="8" w:space="0" w:color="AEAEAE"/>
              <w:left w:val="single" w:sz="8" w:space="0" w:color="E0E0E0"/>
              <w:bottom w:val="single" w:sz="8" w:space="0" w:color="AEAEAE"/>
              <w:right w:val="single" w:sz="8" w:space="0" w:color="E0E0E0"/>
            </w:tcBorders>
            <w:shd w:val="clear" w:color="auto" w:fill="FFFFFF"/>
          </w:tcPr>
          <w:p w14:paraId="0FAB5207"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27,5</w:t>
            </w:r>
          </w:p>
        </w:tc>
        <w:tc>
          <w:tcPr>
            <w:tcW w:w="1417" w:type="dxa"/>
            <w:tcBorders>
              <w:top w:val="single" w:sz="8" w:space="0" w:color="AEAEAE"/>
              <w:left w:val="single" w:sz="8" w:space="0" w:color="E0E0E0"/>
              <w:bottom w:val="single" w:sz="8" w:space="0" w:color="AEAEAE"/>
              <w:right w:val="single" w:sz="8" w:space="0" w:color="E0E0E0"/>
            </w:tcBorders>
            <w:shd w:val="clear" w:color="auto" w:fill="FFFFFF"/>
          </w:tcPr>
          <w:p w14:paraId="3A76836D"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27,5</w:t>
            </w:r>
          </w:p>
        </w:tc>
        <w:tc>
          <w:tcPr>
            <w:tcW w:w="1560" w:type="dxa"/>
            <w:tcBorders>
              <w:top w:val="single" w:sz="8" w:space="0" w:color="AEAEAE"/>
              <w:left w:val="single" w:sz="8" w:space="0" w:color="E0E0E0"/>
              <w:bottom w:val="single" w:sz="8" w:space="0" w:color="AEAEAE"/>
              <w:right w:val="nil"/>
            </w:tcBorders>
            <w:shd w:val="clear" w:color="auto" w:fill="FFFFFF"/>
          </w:tcPr>
          <w:p w14:paraId="6F9CBEDE"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507E5A" w:rsidRPr="005918F0" w14:paraId="40AFBFEE" w14:textId="77777777" w:rsidTr="005B4CDA">
        <w:trPr>
          <w:cantSplit/>
        </w:trPr>
        <w:tc>
          <w:tcPr>
            <w:tcW w:w="142" w:type="dxa"/>
            <w:vMerge/>
            <w:tcBorders>
              <w:top w:val="single" w:sz="8" w:space="0" w:color="152935"/>
              <w:left w:val="nil"/>
              <w:bottom w:val="single" w:sz="8" w:space="0" w:color="152935"/>
              <w:right w:val="nil"/>
            </w:tcBorders>
            <w:shd w:val="clear" w:color="auto" w:fill="E0E0E0"/>
          </w:tcPr>
          <w:p w14:paraId="723543ED"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color w:val="010205"/>
                <w:sz w:val="28"/>
                <w:szCs w:val="28"/>
              </w:rPr>
            </w:pPr>
          </w:p>
        </w:tc>
        <w:tc>
          <w:tcPr>
            <w:tcW w:w="3638" w:type="dxa"/>
            <w:tcBorders>
              <w:top w:val="single" w:sz="8" w:space="0" w:color="AEAEAE"/>
              <w:left w:val="nil"/>
              <w:bottom w:val="single" w:sz="8" w:space="0" w:color="152935"/>
              <w:right w:val="nil"/>
            </w:tcBorders>
            <w:shd w:val="clear" w:color="auto" w:fill="E0E0E0"/>
          </w:tcPr>
          <w:p w14:paraId="007BD742"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800" w:type="dxa"/>
            <w:tcBorders>
              <w:top w:val="single" w:sz="8" w:space="0" w:color="AEAEAE"/>
              <w:left w:val="nil"/>
              <w:bottom w:val="single" w:sz="8" w:space="0" w:color="152935"/>
              <w:right w:val="single" w:sz="8" w:space="0" w:color="E0E0E0"/>
            </w:tcBorders>
            <w:shd w:val="clear" w:color="auto" w:fill="FFFFFF"/>
          </w:tcPr>
          <w:p w14:paraId="29FDB1B4"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41" w:type="dxa"/>
            <w:tcBorders>
              <w:top w:val="single" w:sz="8" w:space="0" w:color="AEAEAE"/>
              <w:left w:val="single" w:sz="8" w:space="0" w:color="E0E0E0"/>
              <w:bottom w:val="single" w:sz="8" w:space="0" w:color="152935"/>
              <w:right w:val="single" w:sz="8" w:space="0" w:color="E0E0E0"/>
            </w:tcBorders>
            <w:shd w:val="clear" w:color="auto" w:fill="FFFFFF"/>
          </w:tcPr>
          <w:p w14:paraId="04971F1C"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417" w:type="dxa"/>
            <w:tcBorders>
              <w:top w:val="single" w:sz="8" w:space="0" w:color="AEAEAE"/>
              <w:left w:val="single" w:sz="8" w:space="0" w:color="E0E0E0"/>
              <w:bottom w:val="single" w:sz="8" w:space="0" w:color="152935"/>
              <w:right w:val="single" w:sz="8" w:space="0" w:color="E0E0E0"/>
            </w:tcBorders>
            <w:shd w:val="clear" w:color="auto" w:fill="FFFFFF"/>
          </w:tcPr>
          <w:p w14:paraId="3491368C" w14:textId="77777777" w:rsidR="00507E5A" w:rsidRPr="005918F0" w:rsidRDefault="00507E5A" w:rsidP="005B4CDA">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560" w:type="dxa"/>
            <w:tcBorders>
              <w:top w:val="single" w:sz="8" w:space="0" w:color="AEAEAE"/>
              <w:left w:val="single" w:sz="8" w:space="0" w:color="E0E0E0"/>
              <w:bottom w:val="single" w:sz="8" w:space="0" w:color="152935"/>
              <w:right w:val="nil"/>
            </w:tcBorders>
            <w:shd w:val="clear" w:color="auto" w:fill="FFFFFF"/>
            <w:vAlign w:val="center"/>
          </w:tcPr>
          <w:p w14:paraId="41E671FD" w14:textId="77777777" w:rsidR="00507E5A" w:rsidRPr="005918F0" w:rsidRDefault="00507E5A" w:rsidP="005B4CDA">
            <w:pPr>
              <w:autoSpaceDE w:val="0"/>
              <w:autoSpaceDN w:val="0"/>
              <w:adjustRightInd w:val="0"/>
              <w:spacing w:after="0" w:line="240" w:lineRule="auto"/>
              <w:jc w:val="both"/>
              <w:rPr>
                <w:rFonts w:ascii="Times New Roman" w:hAnsi="Times New Roman" w:cs="Times New Roman"/>
                <w:sz w:val="28"/>
                <w:szCs w:val="28"/>
              </w:rPr>
            </w:pPr>
          </w:p>
        </w:tc>
      </w:tr>
    </w:tbl>
    <w:p w14:paraId="377EC71B" w14:textId="571BE56F" w:rsidR="00872D60" w:rsidRPr="005918F0" w:rsidRDefault="00872D60" w:rsidP="005B4CDA">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Burada 4 əsas cavab se</w:t>
      </w:r>
      <w:r w:rsidR="005B4CDA">
        <w:rPr>
          <w:rFonts w:ascii="Times New Roman" w:hAnsi="Times New Roman" w:cs="Times New Roman"/>
          <w:sz w:val="28"/>
          <w:szCs w:val="28"/>
        </w:rPr>
        <w:t xml:space="preserve">çilmişdir ki, düşünürük ki, </w:t>
      </w:r>
      <w:r w:rsidRPr="005918F0">
        <w:rPr>
          <w:rFonts w:ascii="Times New Roman" w:hAnsi="Times New Roman" w:cs="Times New Roman"/>
          <w:sz w:val="28"/>
          <w:szCs w:val="28"/>
        </w:rPr>
        <w:t>hazırda bazarın aktual məsələsrində</w:t>
      </w:r>
      <w:r w:rsidR="005B4CDA">
        <w:rPr>
          <w:rFonts w:ascii="Times New Roman" w:hAnsi="Times New Roman" w:cs="Times New Roman"/>
          <w:sz w:val="28"/>
          <w:szCs w:val="28"/>
        </w:rPr>
        <w:t>ndir. Onlardan ilk olaraq 27,</w:t>
      </w:r>
      <w:r w:rsidRPr="005918F0">
        <w:rPr>
          <w:rFonts w:ascii="Times New Roman" w:hAnsi="Times New Roman" w:cs="Times New Roman"/>
          <w:sz w:val="28"/>
          <w:szCs w:val="28"/>
        </w:rPr>
        <w:t>5</w:t>
      </w:r>
      <w:r w:rsidR="005B4CDA">
        <w:rPr>
          <w:rFonts w:ascii="Times New Roman" w:hAnsi="Times New Roman" w:cs="Times New Roman"/>
          <w:sz w:val="28"/>
          <w:szCs w:val="28"/>
        </w:rPr>
        <w:t xml:space="preserve"> </w:t>
      </w:r>
      <w:r w:rsidRPr="005918F0">
        <w:rPr>
          <w:rFonts w:ascii="Times New Roman" w:hAnsi="Times New Roman" w:cs="Times New Roman"/>
          <w:sz w:val="28"/>
          <w:szCs w:val="28"/>
        </w:rPr>
        <w:t>% sənayedə peşəkar kadr çatışmazlığı, lazımi infrastrukturun olmaması</w:t>
      </w:r>
      <w:r w:rsidR="005B4CDA">
        <w:rPr>
          <w:rFonts w:ascii="Times New Roman" w:hAnsi="Times New Roman" w:cs="Times New Roman"/>
          <w:sz w:val="28"/>
          <w:szCs w:val="28"/>
        </w:rPr>
        <w:t xml:space="preserve"> </w:t>
      </w:r>
      <w:r w:rsidRPr="005918F0">
        <w:rPr>
          <w:rFonts w:ascii="Times New Roman" w:hAnsi="Times New Roman" w:cs="Times New Roman"/>
          <w:sz w:val="28"/>
          <w:szCs w:val="28"/>
        </w:rPr>
        <w:t>(xidmət səviyyə</w:t>
      </w:r>
      <w:r w:rsidR="005B4CDA">
        <w:rPr>
          <w:rFonts w:ascii="Times New Roman" w:hAnsi="Times New Roman" w:cs="Times New Roman"/>
          <w:sz w:val="28"/>
          <w:szCs w:val="28"/>
        </w:rPr>
        <w:t>si) 21,</w:t>
      </w:r>
      <w:r w:rsidRPr="005918F0">
        <w:rPr>
          <w:rFonts w:ascii="Times New Roman" w:hAnsi="Times New Roman" w:cs="Times New Roman"/>
          <w:sz w:val="28"/>
          <w:szCs w:val="28"/>
        </w:rPr>
        <w:t>6</w:t>
      </w:r>
      <w:r w:rsidR="005B4CDA">
        <w:rPr>
          <w:rFonts w:ascii="Times New Roman" w:hAnsi="Times New Roman" w:cs="Times New Roman"/>
          <w:sz w:val="28"/>
          <w:szCs w:val="28"/>
        </w:rPr>
        <w:t xml:space="preserve"> %</w:t>
      </w:r>
      <w:r w:rsidRPr="005918F0">
        <w:rPr>
          <w:rFonts w:ascii="Times New Roman" w:hAnsi="Times New Roman" w:cs="Times New Roman"/>
          <w:sz w:val="28"/>
          <w:szCs w:val="28"/>
        </w:rPr>
        <w:t>, ölkənin turizm imkanları haqqında kifayət qədər mə</w:t>
      </w:r>
      <w:r w:rsidR="005B4CDA">
        <w:rPr>
          <w:rFonts w:ascii="Times New Roman" w:hAnsi="Times New Roman" w:cs="Times New Roman"/>
          <w:sz w:val="28"/>
          <w:szCs w:val="28"/>
        </w:rPr>
        <w:t>lumatların olmaması 16,</w:t>
      </w:r>
      <w:r w:rsidRPr="005918F0">
        <w:rPr>
          <w:rFonts w:ascii="Times New Roman" w:hAnsi="Times New Roman" w:cs="Times New Roman"/>
          <w:sz w:val="28"/>
          <w:szCs w:val="28"/>
        </w:rPr>
        <w:t>7</w:t>
      </w:r>
      <w:r w:rsidR="005B4CDA">
        <w:rPr>
          <w:rFonts w:ascii="Times New Roman" w:hAnsi="Times New Roman" w:cs="Times New Roman"/>
          <w:sz w:val="28"/>
          <w:szCs w:val="28"/>
        </w:rPr>
        <w:t xml:space="preserve"> </w:t>
      </w:r>
      <w:r w:rsidRPr="005918F0">
        <w:rPr>
          <w:rFonts w:ascii="Times New Roman" w:hAnsi="Times New Roman" w:cs="Times New Roman"/>
          <w:sz w:val="28"/>
          <w:szCs w:val="28"/>
        </w:rPr>
        <w:t>% və nə</w:t>
      </w:r>
      <w:r w:rsidR="005B4CDA">
        <w:rPr>
          <w:rFonts w:ascii="Times New Roman" w:hAnsi="Times New Roman" w:cs="Times New Roman"/>
          <w:sz w:val="28"/>
          <w:szCs w:val="28"/>
        </w:rPr>
        <w:t>qliyyat problemi/yol pulunun baha olması 14,</w:t>
      </w:r>
      <w:r w:rsidRPr="005918F0">
        <w:rPr>
          <w:rFonts w:ascii="Times New Roman" w:hAnsi="Times New Roman" w:cs="Times New Roman"/>
          <w:sz w:val="28"/>
          <w:szCs w:val="28"/>
        </w:rPr>
        <w:t>7</w:t>
      </w:r>
      <w:r w:rsidR="005B4CDA">
        <w:rPr>
          <w:rFonts w:ascii="Times New Roman" w:hAnsi="Times New Roman" w:cs="Times New Roman"/>
          <w:sz w:val="28"/>
          <w:szCs w:val="28"/>
        </w:rPr>
        <w:t xml:space="preserve"> </w:t>
      </w:r>
      <w:r w:rsidRPr="005918F0">
        <w:rPr>
          <w:rFonts w:ascii="Times New Roman" w:hAnsi="Times New Roman" w:cs="Times New Roman"/>
          <w:sz w:val="28"/>
          <w:szCs w:val="28"/>
        </w:rPr>
        <w:t>% olaraq nəticə alınmışdır.</w:t>
      </w:r>
    </w:p>
    <w:p w14:paraId="15A92EC7" w14:textId="77777777" w:rsidR="00872D60" w:rsidRPr="005918F0" w:rsidRDefault="00872D60" w:rsidP="00872D60">
      <w:pPr>
        <w:spacing w:line="360" w:lineRule="auto"/>
        <w:jc w:val="both"/>
        <w:rPr>
          <w:rFonts w:ascii="Times New Roman" w:hAnsi="Times New Roman" w:cs="Times New Roman"/>
          <w:b/>
          <w:bCs/>
          <w:color w:val="202124"/>
          <w:sz w:val="28"/>
          <w:szCs w:val="28"/>
          <w:shd w:val="clear" w:color="auto" w:fill="FFFFFF"/>
        </w:rPr>
      </w:pPr>
    </w:p>
    <w:p w14:paraId="16744536" w14:textId="554C7FEB"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tbl>
      <w:tblPr>
        <w:tblW w:w="9909" w:type="dxa"/>
        <w:tblInd w:w="-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10"/>
        <w:gridCol w:w="5347"/>
        <w:gridCol w:w="1183"/>
        <w:gridCol w:w="810"/>
        <w:gridCol w:w="1080"/>
        <w:gridCol w:w="1179"/>
      </w:tblGrid>
      <w:tr w:rsidR="00872D60" w:rsidRPr="005918F0" w14:paraId="71A2F9C2" w14:textId="77777777" w:rsidTr="005B4CDA">
        <w:trPr>
          <w:cantSplit/>
        </w:trPr>
        <w:tc>
          <w:tcPr>
            <w:tcW w:w="9909" w:type="dxa"/>
            <w:gridSpan w:val="6"/>
            <w:tcBorders>
              <w:top w:val="nil"/>
              <w:left w:val="nil"/>
              <w:bottom w:val="nil"/>
              <w:right w:val="nil"/>
            </w:tcBorders>
            <w:shd w:val="clear" w:color="auto" w:fill="FFFFFF"/>
            <w:vAlign w:val="center"/>
          </w:tcPr>
          <w:p w14:paraId="2C69D148" w14:textId="77777777" w:rsidR="004700DF" w:rsidRDefault="00872D60" w:rsidP="00546DC5">
            <w:pPr>
              <w:autoSpaceDE w:val="0"/>
              <w:autoSpaceDN w:val="0"/>
              <w:adjustRightInd w:val="0"/>
              <w:spacing w:after="0" w:line="360" w:lineRule="auto"/>
              <w:ind w:firstLine="554"/>
              <w:jc w:val="both"/>
              <w:rPr>
                <w:rFonts w:ascii="Times New Roman" w:hAnsi="Times New Roman" w:cs="Times New Roman"/>
                <w:b/>
                <w:bCs/>
                <w:color w:val="202124"/>
                <w:sz w:val="28"/>
                <w:szCs w:val="28"/>
                <w:shd w:val="clear" w:color="auto" w:fill="FFFFFF"/>
              </w:rPr>
            </w:pPr>
            <w:r w:rsidRPr="005918F0">
              <w:rPr>
                <w:rFonts w:ascii="Times New Roman" w:hAnsi="Times New Roman" w:cs="Times New Roman"/>
                <w:b/>
                <w:bCs/>
                <w:color w:val="202124"/>
                <w:sz w:val="28"/>
                <w:szCs w:val="28"/>
                <w:shd w:val="clear" w:color="auto" w:fill="FFFFFF"/>
              </w:rPr>
              <w:t>Sizin fikrinizcə, nə etmək lazımdır ki, turizm ölkənin bölgələrindəki yerli sakinlərə maksimal dərəcədə fayda versin (ən önəmli olan birini qeyd edin)?</w:t>
            </w:r>
            <w:r w:rsidR="005B4CDA">
              <w:rPr>
                <w:rFonts w:ascii="Times New Roman" w:hAnsi="Times New Roman" w:cs="Times New Roman"/>
                <w:b/>
                <w:bCs/>
                <w:color w:val="202124"/>
                <w:sz w:val="28"/>
                <w:szCs w:val="28"/>
                <w:shd w:val="clear" w:color="auto" w:fill="FFFFFF"/>
              </w:rPr>
              <w:t xml:space="preserve"> </w:t>
            </w:r>
          </w:p>
          <w:p w14:paraId="7028DD26" w14:textId="59CCA8B0" w:rsidR="00872D60" w:rsidRDefault="004700DF" w:rsidP="00546DC5">
            <w:pPr>
              <w:autoSpaceDE w:val="0"/>
              <w:autoSpaceDN w:val="0"/>
              <w:adjustRightInd w:val="0"/>
              <w:spacing w:after="0" w:line="360" w:lineRule="auto"/>
              <w:ind w:firstLine="554"/>
              <w:jc w:val="both"/>
              <w:rPr>
                <w:rFonts w:ascii="Times New Roman" w:hAnsi="Times New Roman" w:cs="Times New Roman"/>
                <w:b/>
                <w:bCs/>
                <w:color w:val="202124"/>
                <w:sz w:val="28"/>
                <w:szCs w:val="28"/>
                <w:shd w:val="clear" w:color="auto" w:fill="FFFFFF"/>
              </w:rPr>
            </w:pPr>
            <w:r>
              <w:rPr>
                <w:rFonts w:ascii="Times New Roman" w:hAnsi="Times New Roman" w:cs="Times New Roman"/>
                <w:b/>
                <w:bCs/>
                <w:color w:val="202124"/>
                <w:sz w:val="28"/>
                <w:szCs w:val="28"/>
                <w:shd w:val="clear" w:color="auto" w:fill="FFFFFF"/>
              </w:rPr>
              <w:t xml:space="preserve">                                                                                                              </w:t>
            </w:r>
            <w:r w:rsidR="005B4CDA">
              <w:rPr>
                <w:rFonts w:ascii="Times New Roman" w:hAnsi="Times New Roman" w:cs="Times New Roman"/>
                <w:b/>
                <w:bCs/>
                <w:color w:val="202124"/>
                <w:sz w:val="28"/>
                <w:szCs w:val="28"/>
                <w:shd w:val="clear" w:color="auto" w:fill="FFFFFF"/>
              </w:rPr>
              <w:t>Cədvəl 2.3.22</w:t>
            </w:r>
          </w:p>
          <w:p w14:paraId="6AB8E799" w14:textId="77777777" w:rsidR="00872D60" w:rsidRDefault="00872D60" w:rsidP="004700DF">
            <w:pPr>
              <w:autoSpaceDE w:val="0"/>
              <w:autoSpaceDN w:val="0"/>
              <w:adjustRightInd w:val="0"/>
              <w:spacing w:after="0" w:line="240" w:lineRule="auto"/>
              <w:ind w:right="60"/>
              <w:jc w:val="both"/>
              <w:rPr>
                <w:rFonts w:ascii="Times New Roman" w:hAnsi="Times New Roman" w:cs="Times New Roman"/>
                <w:b/>
                <w:bCs/>
                <w:color w:val="202124"/>
                <w:sz w:val="28"/>
                <w:szCs w:val="28"/>
                <w:shd w:val="clear" w:color="auto" w:fill="FFFFFF"/>
              </w:rPr>
            </w:pPr>
          </w:p>
          <w:p w14:paraId="4A6F117B" w14:textId="77777777" w:rsidR="00507E5A" w:rsidRDefault="00507E5A" w:rsidP="004700DF">
            <w:pPr>
              <w:autoSpaceDE w:val="0"/>
              <w:autoSpaceDN w:val="0"/>
              <w:adjustRightInd w:val="0"/>
              <w:spacing w:after="0" w:line="240" w:lineRule="auto"/>
              <w:ind w:right="60"/>
              <w:jc w:val="both"/>
              <w:rPr>
                <w:rFonts w:ascii="Times New Roman" w:hAnsi="Times New Roman" w:cs="Times New Roman"/>
                <w:b/>
                <w:bCs/>
                <w:color w:val="202124"/>
                <w:sz w:val="28"/>
                <w:szCs w:val="28"/>
                <w:shd w:val="clear" w:color="auto" w:fill="FFFFFF"/>
              </w:rPr>
            </w:pPr>
          </w:p>
          <w:p w14:paraId="5299CEE5" w14:textId="77777777" w:rsidR="00872D60" w:rsidRPr="005918F0" w:rsidRDefault="00872D60" w:rsidP="004700DF">
            <w:pPr>
              <w:autoSpaceDE w:val="0"/>
              <w:autoSpaceDN w:val="0"/>
              <w:adjustRightInd w:val="0"/>
              <w:spacing w:after="0" w:line="240" w:lineRule="auto"/>
              <w:ind w:right="60"/>
              <w:jc w:val="both"/>
              <w:rPr>
                <w:rFonts w:ascii="Times New Roman" w:hAnsi="Times New Roman" w:cs="Times New Roman"/>
                <w:color w:val="010205"/>
                <w:sz w:val="28"/>
                <w:szCs w:val="28"/>
              </w:rPr>
            </w:pPr>
          </w:p>
        </w:tc>
      </w:tr>
      <w:tr w:rsidR="00507E5A" w:rsidRPr="005918F0" w14:paraId="0280AA6B" w14:textId="77777777" w:rsidTr="00794665">
        <w:trPr>
          <w:cantSplit/>
        </w:trPr>
        <w:tc>
          <w:tcPr>
            <w:tcW w:w="5657" w:type="dxa"/>
            <w:gridSpan w:val="2"/>
            <w:tcBorders>
              <w:top w:val="nil"/>
              <w:left w:val="nil"/>
              <w:bottom w:val="single" w:sz="8" w:space="0" w:color="152935"/>
              <w:right w:val="nil"/>
            </w:tcBorders>
            <w:shd w:val="clear" w:color="auto" w:fill="FFFFFF"/>
            <w:vAlign w:val="bottom"/>
          </w:tcPr>
          <w:p w14:paraId="14548E20"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sz w:val="28"/>
                <w:szCs w:val="28"/>
              </w:rPr>
            </w:pPr>
          </w:p>
        </w:tc>
        <w:tc>
          <w:tcPr>
            <w:tcW w:w="1183" w:type="dxa"/>
            <w:tcBorders>
              <w:top w:val="nil"/>
              <w:left w:val="nil"/>
              <w:bottom w:val="single" w:sz="8" w:space="0" w:color="152935"/>
              <w:right w:val="single" w:sz="8" w:space="0" w:color="E0E0E0"/>
            </w:tcBorders>
            <w:shd w:val="clear" w:color="auto" w:fill="FFFFFF"/>
            <w:vAlign w:val="bottom"/>
          </w:tcPr>
          <w:p w14:paraId="0ADD24D7" w14:textId="3C9D3EBF"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810" w:type="dxa"/>
            <w:tcBorders>
              <w:top w:val="nil"/>
              <w:left w:val="single" w:sz="8" w:space="0" w:color="E0E0E0"/>
              <w:bottom w:val="single" w:sz="8" w:space="0" w:color="152935"/>
              <w:right w:val="single" w:sz="8" w:space="0" w:color="E0E0E0"/>
            </w:tcBorders>
            <w:shd w:val="clear" w:color="auto" w:fill="FFFFFF"/>
            <w:vAlign w:val="bottom"/>
          </w:tcPr>
          <w:p w14:paraId="60DAFCF5"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080" w:type="dxa"/>
            <w:tcBorders>
              <w:top w:val="nil"/>
              <w:left w:val="single" w:sz="8" w:space="0" w:color="E0E0E0"/>
              <w:bottom w:val="single" w:sz="8" w:space="0" w:color="152935"/>
              <w:right w:val="single" w:sz="8" w:space="0" w:color="E0E0E0"/>
            </w:tcBorders>
            <w:shd w:val="clear" w:color="auto" w:fill="FFFFFF"/>
            <w:vAlign w:val="bottom"/>
          </w:tcPr>
          <w:p w14:paraId="4C272D54" w14:textId="3BB45F35" w:rsidR="00507E5A" w:rsidRPr="005918F0" w:rsidRDefault="00794665"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507E5A" w:rsidRPr="005918F0">
              <w:rPr>
                <w:rFonts w:ascii="Times New Roman" w:hAnsi="Times New Roman" w:cs="Times New Roman"/>
                <w:color w:val="264A60"/>
                <w:sz w:val="28"/>
                <w:szCs w:val="28"/>
              </w:rPr>
              <w:t xml:space="preserve"> Faiz</w:t>
            </w:r>
          </w:p>
        </w:tc>
        <w:tc>
          <w:tcPr>
            <w:tcW w:w="1179" w:type="dxa"/>
            <w:tcBorders>
              <w:top w:val="nil"/>
              <w:left w:val="single" w:sz="8" w:space="0" w:color="E0E0E0"/>
              <w:bottom w:val="single" w:sz="8" w:space="0" w:color="152935"/>
              <w:right w:val="nil"/>
            </w:tcBorders>
            <w:shd w:val="clear" w:color="auto" w:fill="FFFFFF"/>
            <w:vAlign w:val="bottom"/>
          </w:tcPr>
          <w:p w14:paraId="1602BFB1" w14:textId="57D5F0BF" w:rsidR="00507E5A" w:rsidRPr="005918F0" w:rsidRDefault="00794665"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507E5A" w:rsidRPr="005918F0">
              <w:rPr>
                <w:rFonts w:ascii="Times New Roman" w:hAnsi="Times New Roman" w:cs="Times New Roman"/>
                <w:color w:val="264A60"/>
                <w:sz w:val="28"/>
                <w:szCs w:val="28"/>
              </w:rPr>
              <w:t xml:space="preserve"> Faiz</w:t>
            </w:r>
          </w:p>
        </w:tc>
      </w:tr>
      <w:tr w:rsidR="00507E5A" w:rsidRPr="005918F0" w14:paraId="0FD6A587" w14:textId="77777777" w:rsidTr="00794665">
        <w:trPr>
          <w:cantSplit/>
        </w:trPr>
        <w:tc>
          <w:tcPr>
            <w:tcW w:w="310" w:type="dxa"/>
            <w:vMerge w:val="restart"/>
            <w:tcBorders>
              <w:top w:val="single" w:sz="8" w:space="0" w:color="152935"/>
              <w:left w:val="nil"/>
              <w:bottom w:val="single" w:sz="8" w:space="0" w:color="152935"/>
              <w:right w:val="nil"/>
            </w:tcBorders>
            <w:shd w:val="clear" w:color="auto" w:fill="E0E0E0"/>
          </w:tcPr>
          <w:p w14:paraId="1D16786E" w14:textId="77777777" w:rsidR="00507E5A" w:rsidRPr="005918F0" w:rsidRDefault="00507E5A" w:rsidP="004700DF">
            <w:pPr>
              <w:autoSpaceDE w:val="0"/>
              <w:autoSpaceDN w:val="0"/>
              <w:adjustRightInd w:val="0"/>
              <w:spacing w:after="0" w:line="240" w:lineRule="auto"/>
              <w:ind w:right="60"/>
              <w:jc w:val="both"/>
              <w:rPr>
                <w:rFonts w:ascii="Times New Roman" w:hAnsi="Times New Roman" w:cs="Times New Roman"/>
                <w:color w:val="264A60"/>
                <w:sz w:val="28"/>
                <w:szCs w:val="28"/>
              </w:rPr>
            </w:pPr>
          </w:p>
        </w:tc>
        <w:tc>
          <w:tcPr>
            <w:tcW w:w="5347" w:type="dxa"/>
            <w:tcBorders>
              <w:top w:val="single" w:sz="8" w:space="0" w:color="152935"/>
              <w:left w:val="nil"/>
              <w:bottom w:val="single" w:sz="8" w:space="0" w:color="AEAEAE"/>
              <w:right w:val="nil"/>
            </w:tcBorders>
            <w:shd w:val="clear" w:color="auto" w:fill="E0E0E0"/>
          </w:tcPr>
          <w:p w14:paraId="0216D83A" w14:textId="33F51AC8"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Bölgələrdə turizm ilə əlaqədər infrastruktur obyektlərinin və işçilərin göstərdiyi xidmətin həddində</w:t>
            </w:r>
            <w:r w:rsidR="004700DF">
              <w:rPr>
                <w:rFonts w:ascii="Times New Roman" w:hAnsi="Times New Roman" w:cs="Times New Roman"/>
                <w:color w:val="264A60"/>
                <w:sz w:val="28"/>
                <w:szCs w:val="28"/>
              </w:rPr>
              <w:t>n artı</w:t>
            </w:r>
            <w:r w:rsidRPr="005918F0">
              <w:rPr>
                <w:rFonts w:ascii="Times New Roman" w:hAnsi="Times New Roman" w:cs="Times New Roman"/>
                <w:color w:val="264A60"/>
                <w:sz w:val="28"/>
                <w:szCs w:val="28"/>
              </w:rPr>
              <w:t>q yüksək qiymət təklifli</w:t>
            </w:r>
          </w:p>
        </w:tc>
        <w:tc>
          <w:tcPr>
            <w:tcW w:w="1183" w:type="dxa"/>
            <w:tcBorders>
              <w:top w:val="single" w:sz="8" w:space="0" w:color="152935"/>
              <w:left w:val="nil"/>
              <w:bottom w:val="single" w:sz="8" w:space="0" w:color="AEAEAE"/>
              <w:right w:val="single" w:sz="8" w:space="0" w:color="E0E0E0"/>
            </w:tcBorders>
            <w:shd w:val="clear" w:color="auto" w:fill="FFFFFF"/>
          </w:tcPr>
          <w:p w14:paraId="4171DF65"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810" w:type="dxa"/>
            <w:tcBorders>
              <w:top w:val="single" w:sz="8" w:space="0" w:color="152935"/>
              <w:left w:val="single" w:sz="8" w:space="0" w:color="E0E0E0"/>
              <w:bottom w:val="single" w:sz="8" w:space="0" w:color="AEAEAE"/>
              <w:right w:val="single" w:sz="8" w:space="0" w:color="E0E0E0"/>
            </w:tcBorders>
            <w:shd w:val="clear" w:color="auto" w:fill="FFFFFF"/>
          </w:tcPr>
          <w:p w14:paraId="4893F39E"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080" w:type="dxa"/>
            <w:tcBorders>
              <w:top w:val="single" w:sz="8" w:space="0" w:color="152935"/>
              <w:left w:val="single" w:sz="8" w:space="0" w:color="E0E0E0"/>
              <w:bottom w:val="single" w:sz="8" w:space="0" w:color="AEAEAE"/>
              <w:right w:val="single" w:sz="8" w:space="0" w:color="E0E0E0"/>
            </w:tcBorders>
            <w:shd w:val="clear" w:color="auto" w:fill="FFFFFF"/>
          </w:tcPr>
          <w:p w14:paraId="6EF5E1A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179" w:type="dxa"/>
            <w:tcBorders>
              <w:top w:val="single" w:sz="8" w:space="0" w:color="152935"/>
              <w:left w:val="single" w:sz="8" w:space="0" w:color="E0E0E0"/>
              <w:bottom w:val="single" w:sz="8" w:space="0" w:color="AEAEAE"/>
              <w:right w:val="nil"/>
            </w:tcBorders>
            <w:shd w:val="clear" w:color="auto" w:fill="FFFFFF"/>
          </w:tcPr>
          <w:p w14:paraId="69DE4A5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r>
      <w:tr w:rsidR="00507E5A" w:rsidRPr="005918F0" w14:paraId="0066CC98"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3898EF2E"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5E1C87F5"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Həmin bölgədə turizmin inkişafı üçün investorların cəlb edilməsi</w:t>
            </w:r>
          </w:p>
        </w:tc>
        <w:tc>
          <w:tcPr>
            <w:tcW w:w="1183" w:type="dxa"/>
            <w:tcBorders>
              <w:top w:val="single" w:sz="8" w:space="0" w:color="AEAEAE"/>
              <w:left w:val="nil"/>
              <w:bottom w:val="single" w:sz="8" w:space="0" w:color="AEAEAE"/>
              <w:right w:val="single" w:sz="8" w:space="0" w:color="E0E0E0"/>
            </w:tcBorders>
            <w:shd w:val="clear" w:color="auto" w:fill="FFFFFF"/>
          </w:tcPr>
          <w:p w14:paraId="0798B07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24</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07B5FB9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23,5</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6B81216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23,5</w:t>
            </w:r>
          </w:p>
        </w:tc>
        <w:tc>
          <w:tcPr>
            <w:tcW w:w="1179" w:type="dxa"/>
            <w:tcBorders>
              <w:top w:val="single" w:sz="8" w:space="0" w:color="AEAEAE"/>
              <w:left w:val="single" w:sz="8" w:space="0" w:color="E0E0E0"/>
              <w:bottom w:val="single" w:sz="8" w:space="0" w:color="AEAEAE"/>
              <w:right w:val="nil"/>
            </w:tcBorders>
            <w:shd w:val="clear" w:color="auto" w:fill="FFFFFF"/>
          </w:tcPr>
          <w:p w14:paraId="53EB2E9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24,5</w:t>
            </w:r>
          </w:p>
        </w:tc>
      </w:tr>
      <w:tr w:rsidR="00507E5A" w:rsidRPr="005918F0" w14:paraId="0675BC65"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02C39B1F"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252294B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İnfrastrukturla bağlı problemlərin həll edilməsi (nəqliyyatın inkişafı, xidmətin yaxşılaşdırılması)</w:t>
            </w:r>
          </w:p>
        </w:tc>
        <w:tc>
          <w:tcPr>
            <w:tcW w:w="1183" w:type="dxa"/>
            <w:tcBorders>
              <w:top w:val="single" w:sz="8" w:space="0" w:color="AEAEAE"/>
              <w:left w:val="nil"/>
              <w:bottom w:val="single" w:sz="8" w:space="0" w:color="AEAEAE"/>
              <w:right w:val="single" w:sz="8" w:space="0" w:color="E0E0E0"/>
            </w:tcBorders>
            <w:shd w:val="clear" w:color="auto" w:fill="FFFFFF"/>
          </w:tcPr>
          <w:p w14:paraId="3AAFBE8E"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23</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032E2D3C"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D8A1849"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22,5</w:t>
            </w:r>
          </w:p>
        </w:tc>
        <w:tc>
          <w:tcPr>
            <w:tcW w:w="1179" w:type="dxa"/>
            <w:tcBorders>
              <w:top w:val="single" w:sz="8" w:space="0" w:color="AEAEAE"/>
              <w:left w:val="single" w:sz="8" w:space="0" w:color="E0E0E0"/>
              <w:bottom w:val="single" w:sz="8" w:space="0" w:color="AEAEAE"/>
              <w:right w:val="nil"/>
            </w:tcBorders>
            <w:shd w:val="clear" w:color="auto" w:fill="FFFFFF"/>
          </w:tcPr>
          <w:p w14:paraId="55D278E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47,1</w:t>
            </w:r>
          </w:p>
        </w:tc>
      </w:tr>
      <w:tr w:rsidR="00507E5A" w:rsidRPr="005918F0" w14:paraId="081C7C86"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6DC92D2E"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59D72A48"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İxtisaslı bələdçilərin hazırlanması</w:t>
            </w:r>
          </w:p>
        </w:tc>
        <w:tc>
          <w:tcPr>
            <w:tcW w:w="1183" w:type="dxa"/>
            <w:tcBorders>
              <w:top w:val="single" w:sz="8" w:space="0" w:color="AEAEAE"/>
              <w:left w:val="nil"/>
              <w:bottom w:val="single" w:sz="8" w:space="0" w:color="AEAEAE"/>
              <w:right w:val="single" w:sz="8" w:space="0" w:color="E0E0E0"/>
            </w:tcBorders>
            <w:shd w:val="clear" w:color="auto" w:fill="FFFFFF"/>
          </w:tcPr>
          <w:p w14:paraId="2E7DEDA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30126C1E"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4DCA95F0"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1179" w:type="dxa"/>
            <w:tcBorders>
              <w:top w:val="single" w:sz="8" w:space="0" w:color="AEAEAE"/>
              <w:left w:val="single" w:sz="8" w:space="0" w:color="E0E0E0"/>
              <w:bottom w:val="single" w:sz="8" w:space="0" w:color="AEAEAE"/>
              <w:right w:val="nil"/>
            </w:tcBorders>
            <w:shd w:val="clear" w:color="auto" w:fill="FFFFFF"/>
          </w:tcPr>
          <w:p w14:paraId="6FE6E643"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51,0</w:t>
            </w:r>
          </w:p>
        </w:tc>
      </w:tr>
      <w:tr w:rsidR="00507E5A" w:rsidRPr="005918F0" w14:paraId="320C9498"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47E1CE9C"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3CC01DC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Turistlərin istirahət imkanları haqqında məlumatlılığının artırılması</w:t>
            </w:r>
          </w:p>
        </w:tc>
        <w:tc>
          <w:tcPr>
            <w:tcW w:w="1183" w:type="dxa"/>
            <w:tcBorders>
              <w:top w:val="single" w:sz="8" w:space="0" w:color="AEAEAE"/>
              <w:left w:val="nil"/>
              <w:bottom w:val="single" w:sz="8" w:space="0" w:color="AEAEAE"/>
              <w:right w:val="single" w:sz="8" w:space="0" w:color="E0E0E0"/>
            </w:tcBorders>
            <w:shd w:val="clear" w:color="auto" w:fill="FFFFFF"/>
          </w:tcPr>
          <w:p w14:paraId="31430C5F"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743E7160"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A905A0D"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w:t>
            </w:r>
          </w:p>
        </w:tc>
        <w:tc>
          <w:tcPr>
            <w:tcW w:w="1179" w:type="dxa"/>
            <w:tcBorders>
              <w:top w:val="single" w:sz="8" w:space="0" w:color="AEAEAE"/>
              <w:left w:val="single" w:sz="8" w:space="0" w:color="E0E0E0"/>
              <w:bottom w:val="single" w:sz="8" w:space="0" w:color="AEAEAE"/>
              <w:right w:val="nil"/>
            </w:tcBorders>
            <w:shd w:val="clear" w:color="auto" w:fill="FFFFFF"/>
          </w:tcPr>
          <w:p w14:paraId="2EDB6709"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58,8</w:t>
            </w:r>
          </w:p>
        </w:tc>
      </w:tr>
      <w:tr w:rsidR="00507E5A" w:rsidRPr="005918F0" w14:paraId="26FD0078"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27AD5A45"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406CD4BF"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Yeni turist komplekslərinin/otellərin tikilməsi, yeni iş yerlərinin açılması</w:t>
            </w:r>
          </w:p>
        </w:tc>
        <w:tc>
          <w:tcPr>
            <w:tcW w:w="1183" w:type="dxa"/>
            <w:tcBorders>
              <w:top w:val="single" w:sz="8" w:space="0" w:color="AEAEAE"/>
              <w:left w:val="nil"/>
              <w:bottom w:val="single" w:sz="8" w:space="0" w:color="AEAEAE"/>
              <w:right w:val="single" w:sz="8" w:space="0" w:color="E0E0E0"/>
            </w:tcBorders>
            <w:shd w:val="clear" w:color="auto" w:fill="FFFFFF"/>
          </w:tcPr>
          <w:p w14:paraId="2A2A686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26</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37F3CFB2"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25,5</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F73B3D0"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25,5</w:t>
            </w:r>
          </w:p>
        </w:tc>
        <w:tc>
          <w:tcPr>
            <w:tcW w:w="1179" w:type="dxa"/>
            <w:tcBorders>
              <w:top w:val="single" w:sz="8" w:space="0" w:color="AEAEAE"/>
              <w:left w:val="single" w:sz="8" w:space="0" w:color="E0E0E0"/>
              <w:bottom w:val="single" w:sz="8" w:space="0" w:color="AEAEAE"/>
              <w:right w:val="nil"/>
            </w:tcBorders>
            <w:shd w:val="clear" w:color="auto" w:fill="FFFFFF"/>
          </w:tcPr>
          <w:p w14:paraId="34C5E55D"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84,3</w:t>
            </w:r>
          </w:p>
        </w:tc>
      </w:tr>
      <w:tr w:rsidR="00507E5A" w:rsidRPr="005918F0" w14:paraId="73676CF0"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5307D3B5"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6E51B7F8" w14:textId="3B6728A0"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 xml:space="preserve">Yerli </w:t>
            </w:r>
            <w:r w:rsidR="004700DF">
              <w:rPr>
                <w:rFonts w:ascii="Times New Roman" w:hAnsi="Times New Roman" w:cs="Times New Roman"/>
                <w:color w:val="264A60"/>
                <w:sz w:val="28"/>
                <w:szCs w:val="28"/>
              </w:rPr>
              <w:t>sakinlərin</w:t>
            </w:r>
            <w:r w:rsidRPr="005918F0">
              <w:rPr>
                <w:rFonts w:ascii="Times New Roman" w:hAnsi="Times New Roman" w:cs="Times New Roman"/>
                <w:color w:val="264A60"/>
                <w:sz w:val="28"/>
                <w:szCs w:val="28"/>
              </w:rPr>
              <w:t xml:space="preserve"> </w:t>
            </w:r>
            <w:r w:rsidR="004700DF">
              <w:rPr>
                <w:rFonts w:ascii="Times New Roman" w:hAnsi="Times New Roman" w:cs="Times New Roman"/>
                <w:color w:val="264A60"/>
                <w:sz w:val="28"/>
                <w:szCs w:val="28"/>
              </w:rPr>
              <w:t>gülərüzlü olması və</w:t>
            </w:r>
            <w:r w:rsidRPr="005918F0">
              <w:rPr>
                <w:rFonts w:ascii="Times New Roman" w:hAnsi="Times New Roman" w:cs="Times New Roman"/>
                <w:color w:val="264A60"/>
                <w:sz w:val="28"/>
                <w:szCs w:val="28"/>
              </w:rPr>
              <w:t xml:space="preserve"> </w:t>
            </w:r>
            <w:r w:rsidR="004700DF">
              <w:rPr>
                <w:rFonts w:ascii="Times New Roman" w:hAnsi="Times New Roman" w:cs="Times New Roman"/>
                <w:color w:val="264A60"/>
                <w:sz w:val="28"/>
                <w:szCs w:val="28"/>
              </w:rPr>
              <w:t>sahibkarların faizlə xidmət təklif etməməsi</w:t>
            </w:r>
          </w:p>
        </w:tc>
        <w:tc>
          <w:tcPr>
            <w:tcW w:w="1183" w:type="dxa"/>
            <w:tcBorders>
              <w:top w:val="single" w:sz="8" w:space="0" w:color="AEAEAE"/>
              <w:left w:val="nil"/>
              <w:bottom w:val="single" w:sz="8" w:space="0" w:color="AEAEAE"/>
              <w:right w:val="single" w:sz="8" w:space="0" w:color="E0E0E0"/>
            </w:tcBorders>
            <w:shd w:val="clear" w:color="auto" w:fill="FFFFFF"/>
          </w:tcPr>
          <w:p w14:paraId="500B908A"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66B4EA41"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458B9D93"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179" w:type="dxa"/>
            <w:tcBorders>
              <w:top w:val="single" w:sz="8" w:space="0" w:color="AEAEAE"/>
              <w:left w:val="single" w:sz="8" w:space="0" w:color="E0E0E0"/>
              <w:bottom w:val="single" w:sz="8" w:space="0" w:color="AEAEAE"/>
              <w:right w:val="nil"/>
            </w:tcBorders>
            <w:shd w:val="clear" w:color="auto" w:fill="FFFFFF"/>
          </w:tcPr>
          <w:p w14:paraId="1828E1B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85,3</w:t>
            </w:r>
          </w:p>
        </w:tc>
      </w:tr>
      <w:tr w:rsidR="00507E5A" w:rsidRPr="005918F0" w14:paraId="06005360"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61CB1604"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471887C5" w14:textId="3FA59AAD" w:rsidR="00507E5A" w:rsidRPr="005918F0" w:rsidRDefault="004700DF"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 xml:space="preserve">Yerli </w:t>
            </w:r>
            <w:r>
              <w:rPr>
                <w:rFonts w:ascii="Times New Roman" w:hAnsi="Times New Roman" w:cs="Times New Roman"/>
                <w:color w:val="264A60"/>
                <w:sz w:val="28"/>
                <w:szCs w:val="28"/>
              </w:rPr>
              <w:t>sakinlərin</w:t>
            </w:r>
            <w:r w:rsidRPr="005918F0">
              <w:rPr>
                <w:rFonts w:ascii="Times New Roman" w:hAnsi="Times New Roman" w:cs="Times New Roman"/>
                <w:color w:val="264A60"/>
                <w:sz w:val="28"/>
                <w:szCs w:val="28"/>
              </w:rPr>
              <w:t xml:space="preserve"> </w:t>
            </w:r>
            <w:r>
              <w:rPr>
                <w:rFonts w:ascii="Times New Roman" w:hAnsi="Times New Roman" w:cs="Times New Roman"/>
                <w:color w:val="264A60"/>
                <w:sz w:val="28"/>
                <w:szCs w:val="28"/>
              </w:rPr>
              <w:t>gülərüzlü olması və</w:t>
            </w:r>
            <w:r w:rsidRPr="005918F0">
              <w:rPr>
                <w:rFonts w:ascii="Times New Roman" w:hAnsi="Times New Roman" w:cs="Times New Roman"/>
                <w:color w:val="264A60"/>
                <w:sz w:val="28"/>
                <w:szCs w:val="28"/>
              </w:rPr>
              <w:t xml:space="preserve"> </w:t>
            </w:r>
            <w:r>
              <w:rPr>
                <w:rFonts w:ascii="Times New Roman" w:hAnsi="Times New Roman" w:cs="Times New Roman"/>
                <w:color w:val="264A60"/>
                <w:sz w:val="28"/>
                <w:szCs w:val="28"/>
              </w:rPr>
              <w:t>sahibkarların</w:t>
            </w:r>
            <w:r w:rsidRPr="005918F0">
              <w:rPr>
                <w:rFonts w:ascii="Times New Roman" w:hAnsi="Times New Roman" w:cs="Times New Roman"/>
                <w:color w:val="264A60"/>
                <w:sz w:val="28"/>
                <w:szCs w:val="28"/>
              </w:rPr>
              <w:t xml:space="preserve"> </w:t>
            </w:r>
            <w:r>
              <w:rPr>
                <w:rFonts w:ascii="Times New Roman" w:hAnsi="Times New Roman" w:cs="Times New Roman"/>
                <w:color w:val="264A60"/>
                <w:sz w:val="28"/>
                <w:szCs w:val="28"/>
              </w:rPr>
              <w:t>məhsulu uyğun qiymətə satması</w:t>
            </w:r>
          </w:p>
        </w:tc>
        <w:tc>
          <w:tcPr>
            <w:tcW w:w="1183" w:type="dxa"/>
            <w:tcBorders>
              <w:top w:val="single" w:sz="8" w:space="0" w:color="AEAEAE"/>
              <w:left w:val="nil"/>
              <w:bottom w:val="single" w:sz="8" w:space="0" w:color="AEAEAE"/>
              <w:right w:val="single" w:sz="8" w:space="0" w:color="E0E0E0"/>
            </w:tcBorders>
            <w:shd w:val="clear" w:color="auto" w:fill="FFFFFF"/>
          </w:tcPr>
          <w:p w14:paraId="131D7520"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6C22F6F5"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46906E6"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179" w:type="dxa"/>
            <w:tcBorders>
              <w:top w:val="single" w:sz="8" w:space="0" w:color="AEAEAE"/>
              <w:left w:val="single" w:sz="8" w:space="0" w:color="E0E0E0"/>
              <w:bottom w:val="single" w:sz="8" w:space="0" w:color="AEAEAE"/>
              <w:right w:val="nil"/>
            </w:tcBorders>
            <w:shd w:val="clear" w:color="auto" w:fill="FFFFFF"/>
          </w:tcPr>
          <w:p w14:paraId="1C3A5CA1"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86,3</w:t>
            </w:r>
          </w:p>
        </w:tc>
      </w:tr>
      <w:tr w:rsidR="00507E5A" w:rsidRPr="005918F0" w14:paraId="6711789F"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558B36E8"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58C6427D"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Yerli koloritli və rəmzi olan suvenirlərin hazırlanması və satışının təşkil edilməsi</w:t>
            </w:r>
          </w:p>
        </w:tc>
        <w:tc>
          <w:tcPr>
            <w:tcW w:w="1183" w:type="dxa"/>
            <w:tcBorders>
              <w:top w:val="single" w:sz="8" w:space="0" w:color="AEAEAE"/>
              <w:left w:val="nil"/>
              <w:bottom w:val="single" w:sz="8" w:space="0" w:color="AEAEAE"/>
              <w:right w:val="single" w:sz="8" w:space="0" w:color="E0E0E0"/>
            </w:tcBorders>
            <w:shd w:val="clear" w:color="auto" w:fill="FFFFFF"/>
          </w:tcPr>
          <w:p w14:paraId="48F197F1"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775ECCE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0AE84172"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1179" w:type="dxa"/>
            <w:tcBorders>
              <w:top w:val="single" w:sz="8" w:space="0" w:color="AEAEAE"/>
              <w:left w:val="single" w:sz="8" w:space="0" w:color="E0E0E0"/>
              <w:bottom w:val="single" w:sz="8" w:space="0" w:color="AEAEAE"/>
              <w:right w:val="nil"/>
            </w:tcBorders>
            <w:shd w:val="clear" w:color="auto" w:fill="FFFFFF"/>
          </w:tcPr>
          <w:p w14:paraId="0B235F73"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88,2</w:t>
            </w:r>
          </w:p>
        </w:tc>
      </w:tr>
      <w:tr w:rsidR="00507E5A" w:rsidRPr="005918F0" w14:paraId="2657E613"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244D4E4B"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44C1679E"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Yerli sakinlərin turistlərə ənənəvi məşğuliyyətlərini, sənətkarlıq nümunələrini, geyimlərini və s. göstərə bilmələri üçün etnoqrafik komplekslərin açılması</w:t>
            </w:r>
          </w:p>
        </w:tc>
        <w:tc>
          <w:tcPr>
            <w:tcW w:w="1183" w:type="dxa"/>
            <w:tcBorders>
              <w:top w:val="single" w:sz="8" w:space="0" w:color="AEAEAE"/>
              <w:left w:val="nil"/>
              <w:bottom w:val="single" w:sz="8" w:space="0" w:color="AEAEAE"/>
              <w:right w:val="single" w:sz="8" w:space="0" w:color="E0E0E0"/>
            </w:tcBorders>
            <w:shd w:val="clear" w:color="auto" w:fill="FFFFFF"/>
          </w:tcPr>
          <w:p w14:paraId="4AB0E01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11</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7E923F20"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10,8</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4B8CAE3A"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10,8</w:t>
            </w:r>
          </w:p>
        </w:tc>
        <w:tc>
          <w:tcPr>
            <w:tcW w:w="1179" w:type="dxa"/>
            <w:tcBorders>
              <w:top w:val="single" w:sz="8" w:space="0" w:color="AEAEAE"/>
              <w:left w:val="single" w:sz="8" w:space="0" w:color="E0E0E0"/>
              <w:bottom w:val="single" w:sz="8" w:space="0" w:color="AEAEAE"/>
              <w:right w:val="nil"/>
            </w:tcBorders>
            <w:shd w:val="clear" w:color="auto" w:fill="FFFFFF"/>
          </w:tcPr>
          <w:p w14:paraId="6F04CDC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99,0</w:t>
            </w:r>
          </w:p>
        </w:tc>
      </w:tr>
      <w:tr w:rsidR="00507E5A" w:rsidRPr="005918F0" w14:paraId="5F61947E"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15222E29"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5B51AAC4"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Yerli sakinlərin turizm bazarının bütün mərhələlərində və sektorlarında işə cəlb etmək, müvafiq təlimlər almalarını təimin etmək,</w:t>
            </w:r>
          </w:p>
        </w:tc>
        <w:tc>
          <w:tcPr>
            <w:tcW w:w="1183" w:type="dxa"/>
            <w:tcBorders>
              <w:top w:val="single" w:sz="8" w:space="0" w:color="AEAEAE"/>
              <w:left w:val="nil"/>
              <w:bottom w:val="single" w:sz="8" w:space="0" w:color="AEAEAE"/>
              <w:right w:val="single" w:sz="8" w:space="0" w:color="E0E0E0"/>
            </w:tcBorders>
            <w:shd w:val="clear" w:color="auto" w:fill="FFFFFF"/>
          </w:tcPr>
          <w:p w14:paraId="6711132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15193D07"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0446F84F"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179" w:type="dxa"/>
            <w:tcBorders>
              <w:top w:val="single" w:sz="8" w:space="0" w:color="AEAEAE"/>
              <w:left w:val="single" w:sz="8" w:space="0" w:color="E0E0E0"/>
              <w:bottom w:val="single" w:sz="8" w:space="0" w:color="AEAEAE"/>
              <w:right w:val="nil"/>
            </w:tcBorders>
            <w:shd w:val="clear" w:color="auto" w:fill="FFFFFF"/>
          </w:tcPr>
          <w:p w14:paraId="31B09C1B"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507E5A" w:rsidRPr="005918F0" w14:paraId="5637051A" w14:textId="77777777" w:rsidTr="00794665">
        <w:trPr>
          <w:cantSplit/>
        </w:trPr>
        <w:tc>
          <w:tcPr>
            <w:tcW w:w="310" w:type="dxa"/>
            <w:vMerge/>
            <w:tcBorders>
              <w:top w:val="single" w:sz="8" w:space="0" w:color="152935"/>
              <w:left w:val="nil"/>
              <w:bottom w:val="single" w:sz="8" w:space="0" w:color="152935"/>
              <w:right w:val="nil"/>
            </w:tcBorders>
            <w:shd w:val="clear" w:color="auto" w:fill="E0E0E0"/>
          </w:tcPr>
          <w:p w14:paraId="3D8A9A10"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color w:val="010205"/>
                <w:sz w:val="28"/>
                <w:szCs w:val="28"/>
              </w:rPr>
            </w:pPr>
          </w:p>
        </w:tc>
        <w:tc>
          <w:tcPr>
            <w:tcW w:w="5347" w:type="dxa"/>
            <w:tcBorders>
              <w:top w:val="single" w:sz="8" w:space="0" w:color="AEAEAE"/>
              <w:left w:val="nil"/>
              <w:bottom w:val="single" w:sz="8" w:space="0" w:color="AEAEAE"/>
              <w:right w:val="nil"/>
            </w:tcBorders>
            <w:shd w:val="clear" w:color="auto" w:fill="E0E0E0"/>
          </w:tcPr>
          <w:p w14:paraId="09452E0F"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183" w:type="dxa"/>
            <w:tcBorders>
              <w:top w:val="single" w:sz="8" w:space="0" w:color="AEAEAE"/>
              <w:left w:val="nil"/>
              <w:bottom w:val="single" w:sz="8" w:space="0" w:color="AEAEAE"/>
              <w:right w:val="single" w:sz="8" w:space="0" w:color="E0E0E0"/>
            </w:tcBorders>
            <w:shd w:val="clear" w:color="auto" w:fill="FFFFFF"/>
          </w:tcPr>
          <w:p w14:paraId="3E04AB8C"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810" w:type="dxa"/>
            <w:tcBorders>
              <w:top w:val="single" w:sz="8" w:space="0" w:color="AEAEAE"/>
              <w:left w:val="single" w:sz="8" w:space="0" w:color="E0E0E0"/>
              <w:bottom w:val="single" w:sz="8" w:space="0" w:color="AEAEAE"/>
              <w:right w:val="single" w:sz="8" w:space="0" w:color="E0E0E0"/>
            </w:tcBorders>
            <w:shd w:val="clear" w:color="auto" w:fill="FFFFFF"/>
          </w:tcPr>
          <w:p w14:paraId="5435F93E"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35A7A221" w14:textId="77777777" w:rsidR="00507E5A" w:rsidRPr="005918F0" w:rsidRDefault="00507E5A" w:rsidP="004700DF">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179" w:type="dxa"/>
            <w:tcBorders>
              <w:top w:val="single" w:sz="8" w:space="0" w:color="AEAEAE"/>
              <w:left w:val="single" w:sz="8" w:space="0" w:color="E0E0E0"/>
              <w:bottom w:val="single" w:sz="8" w:space="0" w:color="AEAEAE"/>
              <w:right w:val="nil"/>
            </w:tcBorders>
            <w:shd w:val="clear" w:color="auto" w:fill="FFFFFF"/>
            <w:vAlign w:val="center"/>
          </w:tcPr>
          <w:p w14:paraId="7B03A753" w14:textId="77777777" w:rsidR="00507E5A" w:rsidRPr="005918F0" w:rsidRDefault="00507E5A" w:rsidP="004700DF">
            <w:pPr>
              <w:autoSpaceDE w:val="0"/>
              <w:autoSpaceDN w:val="0"/>
              <w:adjustRightInd w:val="0"/>
              <w:spacing w:after="0" w:line="240" w:lineRule="auto"/>
              <w:jc w:val="both"/>
              <w:rPr>
                <w:rFonts w:ascii="Times New Roman" w:hAnsi="Times New Roman" w:cs="Times New Roman"/>
                <w:sz w:val="28"/>
                <w:szCs w:val="28"/>
              </w:rPr>
            </w:pPr>
          </w:p>
        </w:tc>
      </w:tr>
    </w:tbl>
    <w:p w14:paraId="76851C89"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263204E2" w14:textId="40AEDAF3" w:rsidR="00872D60" w:rsidRPr="005918F0" w:rsidRDefault="00872D60" w:rsidP="00546DC5">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Buradakı cavablar da kifayət qədər aktualdır. Bölgələrdə rifahı yüksətmək üçün atılmalı addımlardan yeni turist komplekslərin tikilmə</w:t>
      </w:r>
      <w:r w:rsidR="00546DC5">
        <w:rPr>
          <w:rFonts w:ascii="Times New Roman" w:hAnsi="Times New Roman" w:cs="Times New Roman"/>
          <w:sz w:val="28"/>
          <w:szCs w:val="28"/>
        </w:rPr>
        <w:t>si/</w:t>
      </w:r>
      <w:r w:rsidRPr="005918F0">
        <w:rPr>
          <w:rFonts w:ascii="Times New Roman" w:hAnsi="Times New Roman" w:cs="Times New Roman"/>
          <w:sz w:val="28"/>
          <w:szCs w:val="28"/>
        </w:rPr>
        <w:t>yeni iş yerlə</w:t>
      </w:r>
      <w:r w:rsidR="00546DC5">
        <w:rPr>
          <w:rFonts w:ascii="Times New Roman" w:hAnsi="Times New Roman" w:cs="Times New Roman"/>
          <w:sz w:val="28"/>
          <w:szCs w:val="28"/>
        </w:rPr>
        <w:t>rinin açılması</w:t>
      </w:r>
      <w:r w:rsidR="005C4A75">
        <w:rPr>
          <w:rFonts w:ascii="Times New Roman" w:hAnsi="Times New Roman" w:cs="Times New Roman"/>
          <w:sz w:val="28"/>
          <w:szCs w:val="28"/>
        </w:rPr>
        <w:t>-</w:t>
      </w:r>
      <w:r w:rsidR="00546DC5">
        <w:rPr>
          <w:rFonts w:ascii="Times New Roman" w:hAnsi="Times New Roman" w:cs="Times New Roman"/>
          <w:sz w:val="28"/>
          <w:szCs w:val="28"/>
        </w:rPr>
        <w:t>25,</w:t>
      </w:r>
      <w:r w:rsidRPr="005918F0">
        <w:rPr>
          <w:rFonts w:ascii="Times New Roman" w:hAnsi="Times New Roman" w:cs="Times New Roman"/>
          <w:sz w:val="28"/>
          <w:szCs w:val="28"/>
        </w:rPr>
        <w:t>5%,  turizmin inkişafı üçün investorların cəlb edilmə</w:t>
      </w:r>
      <w:r w:rsidR="00546DC5">
        <w:rPr>
          <w:rFonts w:ascii="Times New Roman" w:hAnsi="Times New Roman" w:cs="Times New Roman"/>
          <w:sz w:val="28"/>
          <w:szCs w:val="28"/>
        </w:rPr>
        <w:t>si</w:t>
      </w:r>
      <w:r w:rsidRPr="005918F0">
        <w:rPr>
          <w:rFonts w:ascii="Times New Roman" w:hAnsi="Times New Roman" w:cs="Times New Roman"/>
          <w:sz w:val="28"/>
          <w:szCs w:val="28"/>
        </w:rPr>
        <w:t>-bu həm də sağlam rəqabət,</w:t>
      </w:r>
      <w:r>
        <w:rPr>
          <w:rFonts w:ascii="Times New Roman" w:hAnsi="Times New Roman" w:cs="Times New Roman"/>
          <w:sz w:val="28"/>
          <w:szCs w:val="28"/>
        </w:rPr>
        <w:t xml:space="preserve"> </w:t>
      </w:r>
      <w:r w:rsidRPr="005918F0">
        <w:rPr>
          <w:rFonts w:ascii="Times New Roman" w:hAnsi="Times New Roman" w:cs="Times New Roman"/>
          <w:sz w:val="28"/>
          <w:szCs w:val="28"/>
        </w:rPr>
        <w:t>xidmət keyfiyyətinə müsbət təsir edən</w:t>
      </w:r>
      <w:r w:rsidR="005C4A75">
        <w:rPr>
          <w:rFonts w:ascii="Times New Roman" w:hAnsi="Times New Roman" w:cs="Times New Roman"/>
          <w:sz w:val="28"/>
          <w:szCs w:val="28"/>
        </w:rPr>
        <w:t xml:space="preserve"> amil-</w:t>
      </w:r>
      <w:r w:rsidR="00546DC5">
        <w:rPr>
          <w:rFonts w:ascii="Times New Roman" w:hAnsi="Times New Roman" w:cs="Times New Roman"/>
          <w:sz w:val="28"/>
          <w:szCs w:val="28"/>
        </w:rPr>
        <w:t>23,</w:t>
      </w:r>
      <w:r w:rsidRPr="005918F0">
        <w:rPr>
          <w:rFonts w:ascii="Times New Roman" w:hAnsi="Times New Roman" w:cs="Times New Roman"/>
          <w:sz w:val="28"/>
          <w:szCs w:val="28"/>
        </w:rPr>
        <w:t>5%, infrastrukturun təkmilləşdirilməsi/nə</w:t>
      </w:r>
      <w:r w:rsidR="00546DC5">
        <w:rPr>
          <w:rFonts w:ascii="Times New Roman" w:hAnsi="Times New Roman" w:cs="Times New Roman"/>
          <w:sz w:val="28"/>
          <w:szCs w:val="28"/>
        </w:rPr>
        <w:t>qliyyatın inkişafı</w:t>
      </w:r>
      <w:r w:rsidR="005C4A75">
        <w:rPr>
          <w:rFonts w:ascii="Times New Roman" w:hAnsi="Times New Roman" w:cs="Times New Roman"/>
          <w:sz w:val="28"/>
          <w:szCs w:val="28"/>
        </w:rPr>
        <w:t>-</w:t>
      </w:r>
      <w:r w:rsidR="00546DC5">
        <w:rPr>
          <w:rFonts w:ascii="Times New Roman" w:hAnsi="Times New Roman" w:cs="Times New Roman"/>
          <w:sz w:val="28"/>
          <w:szCs w:val="28"/>
        </w:rPr>
        <w:t>22,</w:t>
      </w:r>
      <w:r w:rsidRPr="005918F0">
        <w:rPr>
          <w:rFonts w:ascii="Times New Roman" w:hAnsi="Times New Roman" w:cs="Times New Roman"/>
          <w:sz w:val="28"/>
          <w:szCs w:val="28"/>
        </w:rPr>
        <w:t>5</w:t>
      </w:r>
      <w:r w:rsidR="00546DC5">
        <w:rPr>
          <w:rFonts w:ascii="Times New Roman" w:hAnsi="Times New Roman" w:cs="Times New Roman"/>
          <w:sz w:val="28"/>
          <w:szCs w:val="28"/>
        </w:rPr>
        <w:t xml:space="preserve"> </w:t>
      </w:r>
      <w:r w:rsidRPr="005918F0">
        <w:rPr>
          <w:rFonts w:ascii="Times New Roman" w:hAnsi="Times New Roman" w:cs="Times New Roman"/>
          <w:sz w:val="28"/>
          <w:szCs w:val="28"/>
        </w:rPr>
        <w:t>%, yerli sakinlərin məşğuliyyətini təmin edə bilən etnoqrafik komplekslə</w:t>
      </w:r>
      <w:r w:rsidR="00546DC5">
        <w:rPr>
          <w:rFonts w:ascii="Times New Roman" w:hAnsi="Times New Roman" w:cs="Times New Roman"/>
          <w:sz w:val="28"/>
          <w:szCs w:val="28"/>
        </w:rPr>
        <w:t xml:space="preserve">rin açılması </w:t>
      </w:r>
      <w:r w:rsidR="005C4A75">
        <w:rPr>
          <w:rFonts w:ascii="Times New Roman" w:hAnsi="Times New Roman" w:cs="Times New Roman"/>
          <w:sz w:val="28"/>
          <w:szCs w:val="28"/>
        </w:rPr>
        <w:t>-</w:t>
      </w:r>
      <w:r w:rsidR="00546DC5">
        <w:rPr>
          <w:rFonts w:ascii="Times New Roman" w:hAnsi="Times New Roman" w:cs="Times New Roman"/>
          <w:sz w:val="28"/>
          <w:szCs w:val="28"/>
        </w:rPr>
        <w:t>10,</w:t>
      </w:r>
      <w:r w:rsidRPr="005918F0">
        <w:rPr>
          <w:rFonts w:ascii="Times New Roman" w:hAnsi="Times New Roman" w:cs="Times New Roman"/>
          <w:sz w:val="28"/>
          <w:szCs w:val="28"/>
        </w:rPr>
        <w:t>8 % təşkil etmişdir.</w:t>
      </w:r>
    </w:p>
    <w:p w14:paraId="4BB885D5"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tbl>
      <w:tblPr>
        <w:tblW w:w="9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2"/>
        <w:gridCol w:w="3278"/>
        <w:gridCol w:w="1710"/>
        <w:gridCol w:w="1080"/>
        <w:gridCol w:w="1350"/>
        <w:gridCol w:w="2070"/>
      </w:tblGrid>
      <w:tr w:rsidR="00872D60" w:rsidRPr="005918F0" w14:paraId="592E64C9" w14:textId="77777777" w:rsidTr="00FF0C69">
        <w:trPr>
          <w:cantSplit/>
        </w:trPr>
        <w:tc>
          <w:tcPr>
            <w:tcW w:w="9630" w:type="dxa"/>
            <w:gridSpan w:val="6"/>
            <w:tcBorders>
              <w:top w:val="nil"/>
              <w:left w:val="nil"/>
              <w:bottom w:val="nil"/>
              <w:right w:val="nil"/>
            </w:tcBorders>
            <w:shd w:val="clear" w:color="auto" w:fill="FFFFFF"/>
            <w:vAlign w:val="center"/>
          </w:tcPr>
          <w:p w14:paraId="7BD3DD96" w14:textId="77777777" w:rsidR="00872D60" w:rsidRDefault="00872D60" w:rsidP="00546DC5">
            <w:pPr>
              <w:autoSpaceDE w:val="0"/>
              <w:autoSpaceDN w:val="0"/>
              <w:adjustRightInd w:val="0"/>
              <w:spacing w:after="0" w:line="240" w:lineRule="auto"/>
              <w:ind w:left="60" w:right="60"/>
              <w:jc w:val="both"/>
              <w:rPr>
                <w:rFonts w:ascii="Times New Roman" w:hAnsi="Times New Roman" w:cs="Times New Roman"/>
                <w:b/>
                <w:bCs/>
                <w:color w:val="202124"/>
                <w:sz w:val="28"/>
                <w:szCs w:val="28"/>
                <w:shd w:val="clear" w:color="auto" w:fill="FFFFFF"/>
              </w:rPr>
            </w:pPr>
            <w:r w:rsidRPr="005918F0">
              <w:rPr>
                <w:rFonts w:ascii="Times New Roman" w:hAnsi="Times New Roman" w:cs="Times New Roman"/>
                <w:b/>
                <w:bCs/>
                <w:color w:val="202124"/>
                <w:sz w:val="28"/>
                <w:szCs w:val="28"/>
                <w:shd w:val="clear" w:color="auto" w:fill="FFFFFF"/>
              </w:rPr>
              <w:t>Fikrinizcə, pandemiyadan sonrakı dövrdə daha çox hansı turizm növünə üstünlük verilir?</w:t>
            </w:r>
            <w:r w:rsidR="00546DC5">
              <w:rPr>
                <w:rFonts w:ascii="Times New Roman" w:hAnsi="Times New Roman" w:cs="Times New Roman"/>
                <w:b/>
                <w:bCs/>
                <w:color w:val="202124"/>
                <w:sz w:val="28"/>
                <w:szCs w:val="28"/>
                <w:shd w:val="clear" w:color="auto" w:fill="FFFFFF"/>
              </w:rPr>
              <w:t xml:space="preserve">                                                                                   Cədvəl 2.3.23</w:t>
            </w:r>
          </w:p>
          <w:p w14:paraId="09B0A81F" w14:textId="534883C7" w:rsidR="00581E52" w:rsidRPr="005918F0" w:rsidRDefault="00581E52"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p>
        </w:tc>
      </w:tr>
      <w:tr w:rsidR="003617F1" w:rsidRPr="005918F0" w14:paraId="4A86457F" w14:textId="77777777" w:rsidTr="003617F1">
        <w:trPr>
          <w:cantSplit/>
        </w:trPr>
        <w:tc>
          <w:tcPr>
            <w:tcW w:w="3420" w:type="dxa"/>
            <w:gridSpan w:val="2"/>
            <w:tcBorders>
              <w:top w:val="nil"/>
              <w:left w:val="nil"/>
              <w:bottom w:val="single" w:sz="8" w:space="0" w:color="152935"/>
              <w:right w:val="nil"/>
            </w:tcBorders>
            <w:shd w:val="clear" w:color="auto" w:fill="FFFFFF"/>
            <w:vAlign w:val="bottom"/>
          </w:tcPr>
          <w:p w14:paraId="63DD48D9"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sz w:val="28"/>
                <w:szCs w:val="28"/>
              </w:rPr>
            </w:pPr>
          </w:p>
        </w:tc>
        <w:tc>
          <w:tcPr>
            <w:tcW w:w="1710" w:type="dxa"/>
            <w:tcBorders>
              <w:top w:val="nil"/>
              <w:left w:val="nil"/>
              <w:bottom w:val="single" w:sz="8" w:space="0" w:color="152935"/>
              <w:right w:val="single" w:sz="8" w:space="0" w:color="E0E0E0"/>
            </w:tcBorders>
            <w:shd w:val="clear" w:color="auto" w:fill="FFFFFF"/>
            <w:vAlign w:val="bottom"/>
          </w:tcPr>
          <w:p w14:paraId="3B409C7A" w14:textId="16003136"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1080" w:type="dxa"/>
            <w:tcBorders>
              <w:top w:val="nil"/>
              <w:left w:val="single" w:sz="8" w:space="0" w:color="E0E0E0"/>
              <w:bottom w:val="single" w:sz="8" w:space="0" w:color="152935"/>
              <w:right w:val="single" w:sz="8" w:space="0" w:color="E0E0E0"/>
            </w:tcBorders>
            <w:shd w:val="clear" w:color="auto" w:fill="FFFFFF"/>
            <w:vAlign w:val="bottom"/>
          </w:tcPr>
          <w:p w14:paraId="38BFC086"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350" w:type="dxa"/>
            <w:tcBorders>
              <w:top w:val="nil"/>
              <w:left w:val="single" w:sz="8" w:space="0" w:color="E0E0E0"/>
              <w:bottom w:val="single" w:sz="8" w:space="0" w:color="152935"/>
              <w:right w:val="single" w:sz="8" w:space="0" w:color="E0E0E0"/>
            </w:tcBorders>
            <w:shd w:val="clear" w:color="auto" w:fill="FFFFFF"/>
            <w:vAlign w:val="bottom"/>
          </w:tcPr>
          <w:p w14:paraId="2F49A41B" w14:textId="7F1F3A5F" w:rsidR="003617F1" w:rsidRPr="005918F0" w:rsidRDefault="00A65998"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3617F1" w:rsidRPr="005918F0">
              <w:rPr>
                <w:rFonts w:ascii="Times New Roman" w:hAnsi="Times New Roman" w:cs="Times New Roman"/>
                <w:color w:val="264A60"/>
                <w:sz w:val="28"/>
                <w:szCs w:val="28"/>
              </w:rPr>
              <w:t xml:space="preserve"> Faiz</w:t>
            </w:r>
          </w:p>
        </w:tc>
        <w:tc>
          <w:tcPr>
            <w:tcW w:w="2070" w:type="dxa"/>
            <w:tcBorders>
              <w:top w:val="nil"/>
              <w:left w:val="single" w:sz="8" w:space="0" w:color="E0E0E0"/>
              <w:bottom w:val="single" w:sz="8" w:space="0" w:color="152935"/>
              <w:right w:val="nil"/>
            </w:tcBorders>
            <w:shd w:val="clear" w:color="auto" w:fill="FFFFFF"/>
            <w:vAlign w:val="bottom"/>
          </w:tcPr>
          <w:p w14:paraId="372967F7" w14:textId="722819A5" w:rsidR="003617F1" w:rsidRPr="005918F0" w:rsidRDefault="00A65998"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3617F1" w:rsidRPr="005918F0">
              <w:rPr>
                <w:rFonts w:ascii="Times New Roman" w:hAnsi="Times New Roman" w:cs="Times New Roman"/>
                <w:color w:val="264A60"/>
                <w:sz w:val="28"/>
                <w:szCs w:val="28"/>
              </w:rPr>
              <w:t xml:space="preserve"> Faiz</w:t>
            </w:r>
          </w:p>
        </w:tc>
      </w:tr>
      <w:tr w:rsidR="003617F1" w:rsidRPr="005918F0" w14:paraId="0CD95D69" w14:textId="77777777" w:rsidTr="003617F1">
        <w:trPr>
          <w:cantSplit/>
        </w:trPr>
        <w:tc>
          <w:tcPr>
            <w:tcW w:w="142" w:type="dxa"/>
            <w:vMerge w:val="restart"/>
            <w:tcBorders>
              <w:top w:val="single" w:sz="8" w:space="0" w:color="152935"/>
              <w:left w:val="nil"/>
              <w:bottom w:val="single" w:sz="8" w:space="0" w:color="152935"/>
              <w:right w:val="nil"/>
            </w:tcBorders>
            <w:shd w:val="clear" w:color="auto" w:fill="E0E0E0"/>
          </w:tcPr>
          <w:p w14:paraId="1C250004"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3278" w:type="dxa"/>
            <w:tcBorders>
              <w:top w:val="single" w:sz="8" w:space="0" w:color="152935"/>
              <w:left w:val="nil"/>
              <w:bottom w:val="single" w:sz="8" w:space="0" w:color="AEAEAE"/>
              <w:right w:val="nil"/>
            </w:tcBorders>
            <w:shd w:val="clear" w:color="auto" w:fill="E0E0E0"/>
          </w:tcPr>
          <w:p w14:paraId="527E5BFD"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Dərketmə (mədəni-maarifləndirici, ekskursiya)</w:t>
            </w:r>
          </w:p>
        </w:tc>
        <w:tc>
          <w:tcPr>
            <w:tcW w:w="1710" w:type="dxa"/>
            <w:tcBorders>
              <w:top w:val="single" w:sz="8" w:space="0" w:color="152935"/>
              <w:left w:val="nil"/>
              <w:bottom w:val="single" w:sz="8" w:space="0" w:color="AEAEAE"/>
              <w:right w:val="single" w:sz="8" w:space="0" w:color="E0E0E0"/>
            </w:tcBorders>
            <w:shd w:val="clear" w:color="auto" w:fill="FFFFFF"/>
          </w:tcPr>
          <w:p w14:paraId="549BDE23"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w:t>
            </w:r>
          </w:p>
        </w:tc>
        <w:tc>
          <w:tcPr>
            <w:tcW w:w="1080" w:type="dxa"/>
            <w:tcBorders>
              <w:top w:val="single" w:sz="8" w:space="0" w:color="152935"/>
              <w:left w:val="single" w:sz="8" w:space="0" w:color="E0E0E0"/>
              <w:bottom w:val="single" w:sz="8" w:space="0" w:color="AEAEAE"/>
              <w:right w:val="single" w:sz="8" w:space="0" w:color="E0E0E0"/>
            </w:tcBorders>
            <w:shd w:val="clear" w:color="auto" w:fill="FFFFFF"/>
          </w:tcPr>
          <w:p w14:paraId="7AA5CDC3"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1350" w:type="dxa"/>
            <w:tcBorders>
              <w:top w:val="single" w:sz="8" w:space="0" w:color="152935"/>
              <w:left w:val="single" w:sz="8" w:space="0" w:color="E0E0E0"/>
              <w:bottom w:val="single" w:sz="8" w:space="0" w:color="AEAEAE"/>
              <w:right w:val="single" w:sz="8" w:space="0" w:color="E0E0E0"/>
            </w:tcBorders>
            <w:shd w:val="clear" w:color="auto" w:fill="FFFFFF"/>
          </w:tcPr>
          <w:p w14:paraId="45D3A501"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2070" w:type="dxa"/>
            <w:tcBorders>
              <w:top w:val="single" w:sz="8" w:space="0" w:color="152935"/>
              <w:left w:val="single" w:sz="8" w:space="0" w:color="E0E0E0"/>
              <w:bottom w:val="single" w:sz="8" w:space="0" w:color="AEAEAE"/>
              <w:right w:val="nil"/>
            </w:tcBorders>
            <w:shd w:val="clear" w:color="auto" w:fill="FFFFFF"/>
          </w:tcPr>
          <w:p w14:paraId="636DF83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r>
      <w:tr w:rsidR="003617F1" w:rsidRPr="005918F0" w14:paraId="52E3B71F"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09E1346E"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1FA504A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İdman turizmi</w:t>
            </w:r>
          </w:p>
        </w:tc>
        <w:tc>
          <w:tcPr>
            <w:tcW w:w="1710" w:type="dxa"/>
            <w:tcBorders>
              <w:top w:val="single" w:sz="8" w:space="0" w:color="AEAEAE"/>
              <w:left w:val="nil"/>
              <w:bottom w:val="single" w:sz="8" w:space="0" w:color="AEAEAE"/>
              <w:right w:val="single" w:sz="8" w:space="0" w:color="E0E0E0"/>
            </w:tcBorders>
            <w:shd w:val="clear" w:color="auto" w:fill="FFFFFF"/>
          </w:tcPr>
          <w:p w14:paraId="18B13AD7"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622B0359"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272C64D8"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w:t>
            </w:r>
          </w:p>
        </w:tc>
        <w:tc>
          <w:tcPr>
            <w:tcW w:w="2070" w:type="dxa"/>
            <w:tcBorders>
              <w:top w:val="single" w:sz="8" w:space="0" w:color="AEAEAE"/>
              <w:left w:val="single" w:sz="8" w:space="0" w:color="E0E0E0"/>
              <w:bottom w:val="single" w:sz="8" w:space="0" w:color="AEAEAE"/>
              <w:right w:val="nil"/>
            </w:tcBorders>
            <w:shd w:val="clear" w:color="auto" w:fill="FFFFFF"/>
          </w:tcPr>
          <w:p w14:paraId="6D258171"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4,9</w:t>
            </w:r>
          </w:p>
        </w:tc>
      </w:tr>
      <w:tr w:rsidR="003617F1" w:rsidRPr="005918F0" w14:paraId="47F84194"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04F50FD5"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486D239D" w14:textId="65EF1F52" w:rsidR="003617F1" w:rsidRPr="005918F0" w:rsidRDefault="008A4494"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İstirahət və sağlamlıq</w:t>
            </w:r>
            <w:r w:rsidR="003617F1" w:rsidRPr="005918F0">
              <w:rPr>
                <w:rFonts w:ascii="Times New Roman" w:hAnsi="Times New Roman" w:cs="Times New Roman"/>
                <w:color w:val="264A60"/>
                <w:sz w:val="28"/>
                <w:szCs w:val="28"/>
              </w:rPr>
              <w:t xml:space="preserve"> turizmi</w:t>
            </w:r>
          </w:p>
        </w:tc>
        <w:tc>
          <w:tcPr>
            <w:tcW w:w="1710" w:type="dxa"/>
            <w:tcBorders>
              <w:top w:val="single" w:sz="8" w:space="0" w:color="AEAEAE"/>
              <w:left w:val="nil"/>
              <w:bottom w:val="single" w:sz="8" w:space="0" w:color="AEAEAE"/>
              <w:right w:val="single" w:sz="8" w:space="0" w:color="E0E0E0"/>
            </w:tcBorders>
            <w:shd w:val="clear" w:color="auto" w:fill="FFFFFF"/>
          </w:tcPr>
          <w:p w14:paraId="1DFC1195"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6A3B48E8"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7F68ECE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070" w:type="dxa"/>
            <w:tcBorders>
              <w:top w:val="single" w:sz="8" w:space="0" w:color="AEAEAE"/>
              <w:left w:val="single" w:sz="8" w:space="0" w:color="E0E0E0"/>
              <w:bottom w:val="single" w:sz="8" w:space="0" w:color="AEAEAE"/>
              <w:right w:val="nil"/>
            </w:tcBorders>
            <w:shd w:val="clear" w:color="auto" w:fill="FFFFFF"/>
          </w:tcPr>
          <w:p w14:paraId="775661F1"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5,9</w:t>
            </w:r>
          </w:p>
        </w:tc>
      </w:tr>
      <w:tr w:rsidR="003617F1" w:rsidRPr="005918F0" w14:paraId="289F486F"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19F89B51"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716B3004" w14:textId="4A838FB6" w:rsidR="003617F1" w:rsidRPr="005918F0" w:rsidRDefault="008A4494"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İstirahət və sağlamlıq</w:t>
            </w:r>
            <w:r w:rsidR="003617F1" w:rsidRPr="005918F0">
              <w:rPr>
                <w:rFonts w:ascii="Times New Roman" w:hAnsi="Times New Roman" w:cs="Times New Roman"/>
                <w:color w:val="264A60"/>
                <w:sz w:val="28"/>
                <w:szCs w:val="28"/>
              </w:rPr>
              <w:t xml:space="preserve"> turizmi</w:t>
            </w:r>
          </w:p>
        </w:tc>
        <w:tc>
          <w:tcPr>
            <w:tcW w:w="1710" w:type="dxa"/>
            <w:tcBorders>
              <w:top w:val="single" w:sz="8" w:space="0" w:color="AEAEAE"/>
              <w:left w:val="nil"/>
              <w:bottom w:val="single" w:sz="8" w:space="0" w:color="AEAEAE"/>
              <w:right w:val="single" w:sz="8" w:space="0" w:color="E0E0E0"/>
            </w:tcBorders>
            <w:shd w:val="clear" w:color="auto" w:fill="FFFFFF"/>
          </w:tcPr>
          <w:p w14:paraId="381DEF22"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6F6BB18F"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11879C5C"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w:t>
            </w:r>
          </w:p>
        </w:tc>
        <w:tc>
          <w:tcPr>
            <w:tcW w:w="2070" w:type="dxa"/>
            <w:tcBorders>
              <w:top w:val="single" w:sz="8" w:space="0" w:color="AEAEAE"/>
              <w:left w:val="single" w:sz="8" w:space="0" w:color="E0E0E0"/>
              <w:bottom w:val="single" w:sz="8" w:space="0" w:color="AEAEAE"/>
              <w:right w:val="nil"/>
            </w:tcBorders>
            <w:shd w:val="clear" w:color="auto" w:fill="FFFFFF"/>
          </w:tcPr>
          <w:p w14:paraId="1A862DFF"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w:t>
            </w:r>
          </w:p>
        </w:tc>
      </w:tr>
      <w:tr w:rsidR="003617F1" w:rsidRPr="005918F0" w14:paraId="0B7478BA"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01AA9807"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089705E2"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İstirahət</w:t>
            </w:r>
          </w:p>
        </w:tc>
        <w:tc>
          <w:tcPr>
            <w:tcW w:w="1710" w:type="dxa"/>
            <w:tcBorders>
              <w:top w:val="single" w:sz="8" w:space="0" w:color="AEAEAE"/>
              <w:left w:val="nil"/>
              <w:bottom w:val="single" w:sz="8" w:space="0" w:color="AEAEAE"/>
              <w:right w:val="single" w:sz="8" w:space="0" w:color="E0E0E0"/>
            </w:tcBorders>
            <w:shd w:val="clear" w:color="auto" w:fill="FFFFFF"/>
          </w:tcPr>
          <w:p w14:paraId="24C97191"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47</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5F169690"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46,1</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009B0D89"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46,1</w:t>
            </w:r>
          </w:p>
        </w:tc>
        <w:tc>
          <w:tcPr>
            <w:tcW w:w="2070" w:type="dxa"/>
            <w:tcBorders>
              <w:top w:val="single" w:sz="8" w:space="0" w:color="AEAEAE"/>
              <w:left w:val="single" w:sz="8" w:space="0" w:color="E0E0E0"/>
              <w:bottom w:val="single" w:sz="8" w:space="0" w:color="AEAEAE"/>
              <w:right w:val="nil"/>
            </w:tcBorders>
            <w:shd w:val="clear" w:color="auto" w:fill="FFFFFF"/>
          </w:tcPr>
          <w:p w14:paraId="5762FC43"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52,9</w:t>
            </w:r>
          </w:p>
        </w:tc>
      </w:tr>
      <w:tr w:rsidR="003617F1" w:rsidRPr="005918F0" w14:paraId="42D0F9AB"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0E48231B"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00778AB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Sağlamlıq turizmi (bərpa olunma, müalicə)</w:t>
            </w:r>
          </w:p>
        </w:tc>
        <w:tc>
          <w:tcPr>
            <w:tcW w:w="1710" w:type="dxa"/>
            <w:tcBorders>
              <w:top w:val="single" w:sz="8" w:space="0" w:color="AEAEAE"/>
              <w:left w:val="nil"/>
              <w:bottom w:val="single" w:sz="8" w:space="0" w:color="AEAEAE"/>
              <w:right w:val="single" w:sz="8" w:space="0" w:color="E0E0E0"/>
            </w:tcBorders>
            <w:shd w:val="clear" w:color="auto" w:fill="FFFFFF"/>
          </w:tcPr>
          <w:p w14:paraId="05125CE4"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26</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2C823D58"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25,5</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1B7825E1"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25,5</w:t>
            </w:r>
          </w:p>
        </w:tc>
        <w:tc>
          <w:tcPr>
            <w:tcW w:w="2070" w:type="dxa"/>
            <w:tcBorders>
              <w:top w:val="single" w:sz="8" w:space="0" w:color="AEAEAE"/>
              <w:left w:val="single" w:sz="8" w:space="0" w:color="E0E0E0"/>
              <w:bottom w:val="single" w:sz="8" w:space="0" w:color="AEAEAE"/>
              <w:right w:val="nil"/>
            </w:tcBorders>
            <w:shd w:val="clear" w:color="auto" w:fill="FFFFFF"/>
          </w:tcPr>
          <w:p w14:paraId="6B51F92C"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78,4</w:t>
            </w:r>
          </w:p>
        </w:tc>
      </w:tr>
      <w:tr w:rsidR="003617F1" w:rsidRPr="005918F0" w14:paraId="3753BC1C"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6606EDE9"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AEAEAE"/>
              <w:right w:val="nil"/>
            </w:tcBorders>
            <w:shd w:val="clear" w:color="auto" w:fill="E0E0E0"/>
          </w:tcPr>
          <w:p w14:paraId="32E1E6DA" w14:textId="7E602FBA"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Təbiətə yaxın olan turizm növləri</w:t>
            </w:r>
            <w:r w:rsidR="008A4494">
              <w:rPr>
                <w:rFonts w:ascii="Times New Roman" w:hAnsi="Times New Roman" w:cs="Times New Roman"/>
                <w:color w:val="264A60"/>
                <w:sz w:val="28"/>
                <w:szCs w:val="28"/>
              </w:rPr>
              <w:t xml:space="preserve"> (</w:t>
            </w:r>
            <w:r w:rsidRPr="005918F0">
              <w:rPr>
                <w:rFonts w:ascii="Times New Roman" w:hAnsi="Times New Roman" w:cs="Times New Roman"/>
                <w:color w:val="264A60"/>
                <w:sz w:val="28"/>
                <w:szCs w:val="28"/>
              </w:rPr>
              <w:t>eko, aqro,</w:t>
            </w:r>
            <w:r w:rsidR="008A4494">
              <w:rPr>
                <w:rFonts w:ascii="Times New Roman" w:hAnsi="Times New Roman" w:cs="Times New Roman"/>
                <w:color w:val="264A60"/>
                <w:sz w:val="28"/>
                <w:szCs w:val="28"/>
              </w:rPr>
              <w:t xml:space="preserve"> </w:t>
            </w:r>
            <w:r w:rsidRPr="005918F0">
              <w:rPr>
                <w:rFonts w:ascii="Times New Roman" w:hAnsi="Times New Roman" w:cs="Times New Roman"/>
                <w:color w:val="264A60"/>
                <w:sz w:val="28"/>
                <w:szCs w:val="28"/>
              </w:rPr>
              <w:t>çad</w:t>
            </w:r>
            <w:r>
              <w:rPr>
                <w:rFonts w:ascii="Times New Roman" w:hAnsi="Times New Roman" w:cs="Times New Roman"/>
                <w:color w:val="264A60"/>
                <w:sz w:val="28"/>
                <w:szCs w:val="28"/>
              </w:rPr>
              <w:t>ır</w:t>
            </w:r>
            <w:r w:rsidRPr="005918F0">
              <w:rPr>
                <w:rFonts w:ascii="Times New Roman" w:hAnsi="Times New Roman" w:cs="Times New Roman"/>
                <w:color w:val="264A60"/>
                <w:sz w:val="28"/>
                <w:szCs w:val="28"/>
              </w:rPr>
              <w:t>)</w:t>
            </w:r>
          </w:p>
        </w:tc>
        <w:tc>
          <w:tcPr>
            <w:tcW w:w="1710" w:type="dxa"/>
            <w:tcBorders>
              <w:top w:val="single" w:sz="8" w:space="0" w:color="AEAEAE"/>
              <w:left w:val="nil"/>
              <w:bottom w:val="single" w:sz="8" w:space="0" w:color="AEAEAE"/>
              <w:right w:val="single" w:sz="8" w:space="0" w:color="E0E0E0"/>
            </w:tcBorders>
            <w:shd w:val="clear" w:color="auto" w:fill="FFFFFF"/>
          </w:tcPr>
          <w:p w14:paraId="1F61FF8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22</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0D95B392"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4316985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21,6</w:t>
            </w:r>
          </w:p>
        </w:tc>
        <w:tc>
          <w:tcPr>
            <w:tcW w:w="2070" w:type="dxa"/>
            <w:tcBorders>
              <w:top w:val="single" w:sz="8" w:space="0" w:color="AEAEAE"/>
              <w:left w:val="single" w:sz="8" w:space="0" w:color="E0E0E0"/>
              <w:bottom w:val="single" w:sz="8" w:space="0" w:color="AEAEAE"/>
              <w:right w:val="nil"/>
            </w:tcBorders>
            <w:shd w:val="clear" w:color="auto" w:fill="FFFFFF"/>
          </w:tcPr>
          <w:p w14:paraId="54E02E0E"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3617F1" w:rsidRPr="005918F0" w14:paraId="301B182A" w14:textId="77777777" w:rsidTr="003617F1">
        <w:trPr>
          <w:cantSplit/>
        </w:trPr>
        <w:tc>
          <w:tcPr>
            <w:tcW w:w="142" w:type="dxa"/>
            <w:vMerge/>
            <w:tcBorders>
              <w:top w:val="single" w:sz="8" w:space="0" w:color="152935"/>
              <w:left w:val="nil"/>
              <w:bottom w:val="single" w:sz="8" w:space="0" w:color="152935"/>
              <w:right w:val="nil"/>
            </w:tcBorders>
            <w:shd w:val="clear" w:color="auto" w:fill="E0E0E0"/>
          </w:tcPr>
          <w:p w14:paraId="22643CAA"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color w:val="010205"/>
                <w:sz w:val="28"/>
                <w:szCs w:val="28"/>
              </w:rPr>
            </w:pPr>
          </w:p>
        </w:tc>
        <w:tc>
          <w:tcPr>
            <w:tcW w:w="3278" w:type="dxa"/>
            <w:tcBorders>
              <w:top w:val="single" w:sz="8" w:space="0" w:color="AEAEAE"/>
              <w:left w:val="nil"/>
              <w:bottom w:val="single" w:sz="8" w:space="0" w:color="152935"/>
              <w:right w:val="nil"/>
            </w:tcBorders>
            <w:shd w:val="clear" w:color="auto" w:fill="E0E0E0"/>
          </w:tcPr>
          <w:p w14:paraId="7A780BF6"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710" w:type="dxa"/>
            <w:tcBorders>
              <w:top w:val="single" w:sz="8" w:space="0" w:color="AEAEAE"/>
              <w:left w:val="nil"/>
              <w:bottom w:val="single" w:sz="8" w:space="0" w:color="152935"/>
              <w:right w:val="single" w:sz="8" w:space="0" w:color="E0E0E0"/>
            </w:tcBorders>
            <w:shd w:val="clear" w:color="auto" w:fill="FFFFFF"/>
          </w:tcPr>
          <w:p w14:paraId="6A6FE423"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1080" w:type="dxa"/>
            <w:tcBorders>
              <w:top w:val="single" w:sz="8" w:space="0" w:color="AEAEAE"/>
              <w:left w:val="single" w:sz="8" w:space="0" w:color="E0E0E0"/>
              <w:bottom w:val="single" w:sz="8" w:space="0" w:color="152935"/>
              <w:right w:val="single" w:sz="8" w:space="0" w:color="E0E0E0"/>
            </w:tcBorders>
            <w:shd w:val="clear" w:color="auto" w:fill="FFFFFF"/>
          </w:tcPr>
          <w:p w14:paraId="618FF1A6"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350" w:type="dxa"/>
            <w:tcBorders>
              <w:top w:val="single" w:sz="8" w:space="0" w:color="AEAEAE"/>
              <w:left w:val="single" w:sz="8" w:space="0" w:color="E0E0E0"/>
              <w:bottom w:val="single" w:sz="8" w:space="0" w:color="152935"/>
              <w:right w:val="single" w:sz="8" w:space="0" w:color="E0E0E0"/>
            </w:tcBorders>
            <w:shd w:val="clear" w:color="auto" w:fill="FFFFFF"/>
          </w:tcPr>
          <w:p w14:paraId="6A364C76" w14:textId="77777777" w:rsidR="003617F1" w:rsidRPr="005918F0" w:rsidRDefault="003617F1" w:rsidP="00546DC5">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2070" w:type="dxa"/>
            <w:tcBorders>
              <w:top w:val="single" w:sz="8" w:space="0" w:color="AEAEAE"/>
              <w:left w:val="single" w:sz="8" w:space="0" w:color="E0E0E0"/>
              <w:bottom w:val="single" w:sz="8" w:space="0" w:color="152935"/>
              <w:right w:val="nil"/>
            </w:tcBorders>
            <w:shd w:val="clear" w:color="auto" w:fill="FFFFFF"/>
            <w:vAlign w:val="center"/>
          </w:tcPr>
          <w:p w14:paraId="40203EEE" w14:textId="77777777" w:rsidR="003617F1" w:rsidRPr="005918F0" w:rsidRDefault="003617F1" w:rsidP="00546DC5">
            <w:pPr>
              <w:autoSpaceDE w:val="0"/>
              <w:autoSpaceDN w:val="0"/>
              <w:adjustRightInd w:val="0"/>
              <w:spacing w:after="0" w:line="240" w:lineRule="auto"/>
              <w:jc w:val="both"/>
              <w:rPr>
                <w:rFonts w:ascii="Times New Roman" w:hAnsi="Times New Roman" w:cs="Times New Roman"/>
                <w:sz w:val="28"/>
                <w:szCs w:val="28"/>
              </w:rPr>
            </w:pPr>
          </w:p>
        </w:tc>
      </w:tr>
    </w:tbl>
    <w:p w14:paraId="1A7AC5B9" w14:textId="77777777" w:rsidR="00872D60" w:rsidRPr="005918F0"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79653116" w14:textId="7624DF1D" w:rsidR="00581E52" w:rsidRPr="00581E52" w:rsidRDefault="00872D60" w:rsidP="00581E52">
      <w:pPr>
        <w:spacing w:line="360" w:lineRule="auto"/>
        <w:ind w:firstLine="567"/>
        <w:jc w:val="both"/>
        <w:rPr>
          <w:rFonts w:ascii="Times New Roman" w:hAnsi="Times New Roman" w:cs="Times New Roman"/>
          <w:color w:val="202124"/>
          <w:sz w:val="28"/>
          <w:szCs w:val="28"/>
          <w:shd w:val="clear" w:color="auto" w:fill="FFFFFF"/>
        </w:rPr>
      </w:pPr>
      <w:r w:rsidRPr="005918F0">
        <w:rPr>
          <w:rFonts w:ascii="Times New Roman" w:hAnsi="Times New Roman" w:cs="Times New Roman"/>
          <w:color w:val="202124"/>
          <w:sz w:val="28"/>
          <w:szCs w:val="28"/>
          <w:shd w:val="clear" w:color="auto" w:fill="FFFFFF"/>
        </w:rPr>
        <w:t>Buradan verilən cavablara görə deyə bilərik ki, daha çox istirahə</w:t>
      </w:r>
      <w:r w:rsidR="008A4494">
        <w:rPr>
          <w:rFonts w:ascii="Times New Roman" w:hAnsi="Times New Roman" w:cs="Times New Roman"/>
          <w:color w:val="202124"/>
          <w:sz w:val="28"/>
          <w:szCs w:val="28"/>
          <w:shd w:val="clear" w:color="auto" w:fill="FFFFFF"/>
        </w:rPr>
        <w:t>t 46,</w:t>
      </w:r>
      <w:r w:rsidRPr="005918F0">
        <w:rPr>
          <w:rFonts w:ascii="Times New Roman" w:hAnsi="Times New Roman" w:cs="Times New Roman"/>
          <w:color w:val="202124"/>
          <w:sz w:val="28"/>
          <w:szCs w:val="28"/>
          <w:shd w:val="clear" w:color="auto" w:fill="FFFFFF"/>
        </w:rPr>
        <w:t>1%, Sağlaml</w:t>
      </w:r>
      <w:r w:rsidR="00945C42">
        <w:rPr>
          <w:rFonts w:ascii="Times New Roman" w:hAnsi="Times New Roman" w:cs="Times New Roman"/>
          <w:color w:val="202124"/>
          <w:sz w:val="28"/>
          <w:szCs w:val="28"/>
          <w:shd w:val="clear" w:color="auto" w:fill="FFFFFF"/>
        </w:rPr>
        <w:t>ı</w:t>
      </w:r>
      <w:r w:rsidRPr="005918F0">
        <w:rPr>
          <w:rFonts w:ascii="Times New Roman" w:hAnsi="Times New Roman" w:cs="Times New Roman"/>
          <w:color w:val="202124"/>
          <w:sz w:val="28"/>
          <w:szCs w:val="28"/>
          <w:shd w:val="clear" w:color="auto" w:fill="FFFFFF"/>
        </w:rPr>
        <w:t>q turizmi (bərpa,</w:t>
      </w:r>
      <w:r w:rsidR="00945C42">
        <w:rPr>
          <w:rFonts w:ascii="Times New Roman" w:hAnsi="Times New Roman" w:cs="Times New Roman"/>
          <w:color w:val="202124"/>
          <w:sz w:val="28"/>
          <w:szCs w:val="28"/>
          <w:shd w:val="clear" w:color="auto" w:fill="FFFFFF"/>
        </w:rPr>
        <w:t xml:space="preserve"> </w:t>
      </w:r>
      <w:r w:rsidRPr="005918F0">
        <w:rPr>
          <w:rFonts w:ascii="Times New Roman" w:hAnsi="Times New Roman" w:cs="Times New Roman"/>
          <w:color w:val="202124"/>
          <w:sz w:val="28"/>
          <w:szCs w:val="28"/>
          <w:shd w:val="clear" w:color="auto" w:fill="FFFFFF"/>
        </w:rPr>
        <w:t>müalicə</w:t>
      </w:r>
      <w:r w:rsidR="008A4494">
        <w:rPr>
          <w:rFonts w:ascii="Times New Roman" w:hAnsi="Times New Roman" w:cs="Times New Roman"/>
          <w:color w:val="202124"/>
          <w:sz w:val="28"/>
          <w:szCs w:val="28"/>
          <w:shd w:val="clear" w:color="auto" w:fill="FFFFFF"/>
        </w:rPr>
        <w:t>) 25,</w:t>
      </w:r>
      <w:r w:rsidR="00945C42">
        <w:rPr>
          <w:rFonts w:ascii="Times New Roman" w:hAnsi="Times New Roman" w:cs="Times New Roman"/>
          <w:color w:val="202124"/>
          <w:sz w:val="28"/>
          <w:szCs w:val="28"/>
          <w:shd w:val="clear" w:color="auto" w:fill="FFFFFF"/>
        </w:rPr>
        <w:t>5%, t</w:t>
      </w:r>
      <w:r w:rsidRPr="005918F0">
        <w:rPr>
          <w:rFonts w:ascii="Times New Roman" w:hAnsi="Times New Roman" w:cs="Times New Roman"/>
          <w:color w:val="202124"/>
          <w:sz w:val="28"/>
          <w:szCs w:val="28"/>
          <w:shd w:val="clear" w:color="auto" w:fill="FFFFFF"/>
        </w:rPr>
        <w:t>əbiətə yaxın və əlaqəli turizm növlərinə</w:t>
      </w:r>
      <w:r w:rsidR="008A4494">
        <w:rPr>
          <w:rFonts w:ascii="Times New Roman" w:hAnsi="Times New Roman" w:cs="Times New Roman"/>
          <w:color w:val="202124"/>
          <w:sz w:val="28"/>
          <w:szCs w:val="28"/>
          <w:shd w:val="clear" w:color="auto" w:fill="FFFFFF"/>
        </w:rPr>
        <w:t xml:space="preserve"> 21,</w:t>
      </w:r>
      <w:r w:rsidR="00945C42">
        <w:rPr>
          <w:rFonts w:ascii="Times New Roman" w:hAnsi="Times New Roman" w:cs="Times New Roman"/>
          <w:color w:val="202124"/>
          <w:sz w:val="28"/>
          <w:szCs w:val="28"/>
          <w:shd w:val="clear" w:color="auto" w:fill="FFFFFF"/>
        </w:rPr>
        <w:t>6 %  üstünlük verildiyi</w:t>
      </w:r>
      <w:r w:rsidRPr="005918F0">
        <w:rPr>
          <w:rFonts w:ascii="Times New Roman" w:hAnsi="Times New Roman" w:cs="Times New Roman"/>
          <w:color w:val="202124"/>
          <w:sz w:val="28"/>
          <w:szCs w:val="28"/>
          <w:shd w:val="clear" w:color="auto" w:fill="FFFFFF"/>
        </w:rPr>
        <w:t xml:space="preserve"> görünür.</w:t>
      </w:r>
      <w:r w:rsidR="00E6503D">
        <w:rPr>
          <w:rFonts w:ascii="Times New Roman" w:hAnsi="Times New Roman" w:cs="Times New Roman"/>
          <w:color w:val="202124"/>
          <w:sz w:val="28"/>
          <w:szCs w:val="28"/>
          <w:shd w:val="clear" w:color="auto" w:fill="FFFFFF"/>
        </w:rPr>
        <w:t xml:space="preserve"> Bu həmçinin son dövrlərdə rayonlara səfərlərin artım səbəbini də izah edir.</w:t>
      </w:r>
    </w:p>
    <w:p w14:paraId="7E7808F1" w14:textId="3D8D625F" w:rsidR="008A4494" w:rsidRDefault="00872D60" w:rsidP="00872D60">
      <w:pPr>
        <w:spacing w:line="360" w:lineRule="auto"/>
        <w:jc w:val="both"/>
        <w:rPr>
          <w:rFonts w:ascii="Times New Roman" w:hAnsi="Times New Roman" w:cs="Times New Roman"/>
          <w:b/>
          <w:bCs/>
          <w:color w:val="202124"/>
          <w:sz w:val="28"/>
          <w:szCs w:val="28"/>
          <w:shd w:val="clear" w:color="auto" w:fill="FFFFFF"/>
        </w:rPr>
      </w:pPr>
      <w:r w:rsidRPr="005918F0">
        <w:rPr>
          <w:rFonts w:ascii="Times New Roman" w:hAnsi="Times New Roman" w:cs="Times New Roman"/>
          <w:b/>
          <w:bCs/>
          <w:color w:val="202124"/>
          <w:sz w:val="28"/>
          <w:szCs w:val="28"/>
          <w:shd w:val="clear" w:color="auto" w:fill="FFFFFF"/>
        </w:rPr>
        <w:t>Sizcə</w:t>
      </w:r>
      <w:r w:rsidR="00945C42">
        <w:rPr>
          <w:rFonts w:ascii="Times New Roman" w:hAnsi="Times New Roman" w:cs="Times New Roman"/>
          <w:b/>
          <w:bCs/>
          <w:color w:val="202124"/>
          <w:sz w:val="28"/>
          <w:szCs w:val="28"/>
          <w:shd w:val="clear" w:color="auto" w:fill="FFFFFF"/>
        </w:rPr>
        <w:t>, pandemiyadan sonra turistlərin hansı</w:t>
      </w:r>
      <w:r w:rsidRPr="005918F0">
        <w:rPr>
          <w:rFonts w:ascii="Times New Roman" w:hAnsi="Times New Roman" w:cs="Times New Roman"/>
          <w:b/>
          <w:bCs/>
          <w:color w:val="202124"/>
          <w:sz w:val="28"/>
          <w:szCs w:val="28"/>
          <w:shd w:val="clear" w:color="auto" w:fill="FFFFFF"/>
        </w:rPr>
        <w:t xml:space="preserve"> gözləntilə</w:t>
      </w:r>
      <w:r w:rsidR="00945C42">
        <w:rPr>
          <w:rFonts w:ascii="Times New Roman" w:hAnsi="Times New Roman" w:cs="Times New Roman"/>
          <w:b/>
          <w:bCs/>
          <w:color w:val="202124"/>
          <w:sz w:val="28"/>
          <w:szCs w:val="28"/>
          <w:shd w:val="clear" w:color="auto" w:fill="FFFFFF"/>
        </w:rPr>
        <w:t>ri daha ç</w:t>
      </w:r>
      <w:r w:rsidRPr="005918F0">
        <w:rPr>
          <w:rFonts w:ascii="Times New Roman" w:hAnsi="Times New Roman" w:cs="Times New Roman"/>
          <w:b/>
          <w:bCs/>
          <w:color w:val="202124"/>
          <w:sz w:val="28"/>
          <w:szCs w:val="28"/>
          <w:shd w:val="clear" w:color="auto" w:fill="FFFFFF"/>
        </w:rPr>
        <w:t>ox artmışdır?</w:t>
      </w:r>
      <w:r w:rsidR="008A4494">
        <w:rPr>
          <w:rFonts w:ascii="Times New Roman" w:hAnsi="Times New Roman" w:cs="Times New Roman"/>
          <w:b/>
          <w:bCs/>
          <w:color w:val="202124"/>
          <w:sz w:val="28"/>
          <w:szCs w:val="28"/>
          <w:shd w:val="clear" w:color="auto" w:fill="FFFFFF"/>
        </w:rPr>
        <w:t xml:space="preserve"> </w:t>
      </w: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3650"/>
        <w:gridCol w:w="1710"/>
        <w:gridCol w:w="990"/>
        <w:gridCol w:w="1530"/>
        <w:gridCol w:w="1853"/>
        <w:gridCol w:w="8"/>
      </w:tblGrid>
      <w:tr w:rsidR="00872D60" w:rsidRPr="005918F0" w14:paraId="09451EF9" w14:textId="77777777" w:rsidTr="00FF0C69">
        <w:trPr>
          <w:gridAfter w:val="1"/>
          <w:wAfter w:w="8" w:type="dxa"/>
          <w:cantSplit/>
        </w:trPr>
        <w:tc>
          <w:tcPr>
            <w:tcW w:w="9773" w:type="dxa"/>
            <w:gridSpan w:val="6"/>
            <w:tcBorders>
              <w:top w:val="nil"/>
              <w:left w:val="nil"/>
              <w:bottom w:val="nil"/>
              <w:right w:val="nil"/>
            </w:tcBorders>
            <w:shd w:val="clear" w:color="auto" w:fill="FFFFFF"/>
            <w:vAlign w:val="center"/>
          </w:tcPr>
          <w:p w14:paraId="61760FB3" w14:textId="6FF3FB52" w:rsidR="00872D60" w:rsidRPr="005918F0" w:rsidRDefault="008A4494"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Pr>
                <w:rFonts w:ascii="Times New Roman" w:hAnsi="Times New Roman" w:cs="Times New Roman"/>
                <w:b/>
                <w:bCs/>
                <w:color w:val="202124"/>
                <w:sz w:val="28"/>
                <w:szCs w:val="28"/>
                <w:shd w:val="clear" w:color="auto" w:fill="FFFFFF"/>
              </w:rPr>
              <w:t xml:space="preserve">                                                                                                               Cədvəl 2.3.24</w:t>
            </w:r>
          </w:p>
        </w:tc>
      </w:tr>
      <w:tr w:rsidR="003617F1" w:rsidRPr="005918F0" w14:paraId="6ED48338" w14:textId="77777777" w:rsidTr="003617F1">
        <w:trPr>
          <w:cantSplit/>
        </w:trPr>
        <w:tc>
          <w:tcPr>
            <w:tcW w:w="3690" w:type="dxa"/>
            <w:gridSpan w:val="2"/>
            <w:tcBorders>
              <w:top w:val="nil"/>
              <w:left w:val="nil"/>
              <w:bottom w:val="single" w:sz="8" w:space="0" w:color="152935"/>
              <w:right w:val="nil"/>
            </w:tcBorders>
            <w:shd w:val="clear" w:color="auto" w:fill="FFFFFF"/>
            <w:vAlign w:val="bottom"/>
          </w:tcPr>
          <w:p w14:paraId="3BC1DADF"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sz w:val="28"/>
                <w:szCs w:val="28"/>
              </w:rPr>
            </w:pPr>
          </w:p>
        </w:tc>
        <w:tc>
          <w:tcPr>
            <w:tcW w:w="1710" w:type="dxa"/>
            <w:tcBorders>
              <w:top w:val="nil"/>
              <w:left w:val="nil"/>
              <w:bottom w:val="single" w:sz="8" w:space="0" w:color="152935"/>
              <w:right w:val="single" w:sz="8" w:space="0" w:color="E0E0E0"/>
            </w:tcBorders>
            <w:shd w:val="clear" w:color="auto" w:fill="FFFFFF"/>
            <w:vAlign w:val="bottom"/>
          </w:tcPr>
          <w:p w14:paraId="16F6817E" w14:textId="24640988"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Subyekt sayı</w:t>
            </w:r>
          </w:p>
        </w:tc>
        <w:tc>
          <w:tcPr>
            <w:tcW w:w="990" w:type="dxa"/>
            <w:tcBorders>
              <w:top w:val="nil"/>
              <w:left w:val="single" w:sz="8" w:space="0" w:color="E0E0E0"/>
              <w:bottom w:val="single" w:sz="8" w:space="0" w:color="152935"/>
              <w:right w:val="single" w:sz="8" w:space="0" w:color="E0E0E0"/>
            </w:tcBorders>
            <w:shd w:val="clear" w:color="auto" w:fill="FFFFFF"/>
            <w:vAlign w:val="bottom"/>
          </w:tcPr>
          <w:p w14:paraId="09D28882"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Faiz</w:t>
            </w:r>
          </w:p>
        </w:tc>
        <w:tc>
          <w:tcPr>
            <w:tcW w:w="1530" w:type="dxa"/>
            <w:tcBorders>
              <w:top w:val="nil"/>
              <w:left w:val="single" w:sz="8" w:space="0" w:color="E0E0E0"/>
              <w:bottom w:val="single" w:sz="8" w:space="0" w:color="152935"/>
              <w:right w:val="single" w:sz="8" w:space="0" w:color="E0E0E0"/>
            </w:tcBorders>
            <w:shd w:val="clear" w:color="auto" w:fill="FFFFFF"/>
            <w:vAlign w:val="bottom"/>
          </w:tcPr>
          <w:p w14:paraId="6CCB8C82" w14:textId="6C191F40" w:rsidR="003617F1" w:rsidRPr="005918F0" w:rsidRDefault="00126988"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Etibarlı</w:t>
            </w:r>
            <w:r w:rsidR="003617F1" w:rsidRPr="005918F0">
              <w:rPr>
                <w:rFonts w:ascii="Times New Roman" w:hAnsi="Times New Roman" w:cs="Times New Roman"/>
                <w:color w:val="264A60"/>
                <w:sz w:val="28"/>
                <w:szCs w:val="28"/>
              </w:rPr>
              <w:t xml:space="preserve"> Faiz</w:t>
            </w:r>
          </w:p>
        </w:tc>
        <w:tc>
          <w:tcPr>
            <w:tcW w:w="1861" w:type="dxa"/>
            <w:gridSpan w:val="2"/>
            <w:tcBorders>
              <w:top w:val="nil"/>
              <w:left w:val="single" w:sz="8" w:space="0" w:color="E0E0E0"/>
              <w:bottom w:val="single" w:sz="8" w:space="0" w:color="152935"/>
              <w:right w:val="nil"/>
            </w:tcBorders>
            <w:shd w:val="clear" w:color="auto" w:fill="FFFFFF"/>
            <w:vAlign w:val="bottom"/>
          </w:tcPr>
          <w:p w14:paraId="57DA5AA6" w14:textId="499B5DFE" w:rsidR="003617F1" w:rsidRPr="005918F0" w:rsidRDefault="00126988"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Kumilyativ</w:t>
            </w:r>
            <w:r w:rsidR="003617F1" w:rsidRPr="005918F0">
              <w:rPr>
                <w:rFonts w:ascii="Times New Roman" w:hAnsi="Times New Roman" w:cs="Times New Roman"/>
                <w:color w:val="264A60"/>
                <w:sz w:val="28"/>
                <w:szCs w:val="28"/>
              </w:rPr>
              <w:t xml:space="preserve"> Faiz</w:t>
            </w:r>
          </w:p>
        </w:tc>
      </w:tr>
      <w:tr w:rsidR="003617F1" w:rsidRPr="005918F0" w14:paraId="5DE509A5" w14:textId="77777777" w:rsidTr="003617F1">
        <w:trPr>
          <w:cantSplit/>
        </w:trPr>
        <w:tc>
          <w:tcPr>
            <w:tcW w:w="40" w:type="dxa"/>
            <w:vMerge w:val="restart"/>
            <w:tcBorders>
              <w:top w:val="single" w:sz="8" w:space="0" w:color="152935"/>
              <w:left w:val="nil"/>
              <w:bottom w:val="single" w:sz="8" w:space="0" w:color="152935"/>
              <w:right w:val="nil"/>
            </w:tcBorders>
            <w:shd w:val="clear" w:color="auto" w:fill="E0E0E0"/>
          </w:tcPr>
          <w:p w14:paraId="69BAF147"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p>
        </w:tc>
        <w:tc>
          <w:tcPr>
            <w:tcW w:w="3650" w:type="dxa"/>
            <w:tcBorders>
              <w:top w:val="single" w:sz="8" w:space="0" w:color="152935"/>
              <w:left w:val="nil"/>
              <w:bottom w:val="single" w:sz="8" w:space="0" w:color="AEAEAE"/>
              <w:right w:val="nil"/>
            </w:tcBorders>
            <w:shd w:val="clear" w:color="auto" w:fill="E0E0E0"/>
          </w:tcPr>
          <w:p w14:paraId="43C72D66"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Ərazinin təbiət qoynunda və ya yaxınlığında olması</w:t>
            </w:r>
          </w:p>
        </w:tc>
        <w:tc>
          <w:tcPr>
            <w:tcW w:w="1710" w:type="dxa"/>
            <w:tcBorders>
              <w:top w:val="single" w:sz="8" w:space="0" w:color="152935"/>
              <w:left w:val="nil"/>
              <w:bottom w:val="single" w:sz="8" w:space="0" w:color="AEAEAE"/>
              <w:right w:val="single" w:sz="8" w:space="0" w:color="E0E0E0"/>
            </w:tcBorders>
            <w:shd w:val="clear" w:color="auto" w:fill="FFFFFF"/>
          </w:tcPr>
          <w:p w14:paraId="4B257E84"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30</w:t>
            </w:r>
          </w:p>
        </w:tc>
        <w:tc>
          <w:tcPr>
            <w:tcW w:w="990" w:type="dxa"/>
            <w:tcBorders>
              <w:top w:val="single" w:sz="8" w:space="0" w:color="152935"/>
              <w:left w:val="single" w:sz="8" w:space="0" w:color="E0E0E0"/>
              <w:bottom w:val="single" w:sz="8" w:space="0" w:color="AEAEAE"/>
              <w:right w:val="single" w:sz="8" w:space="0" w:color="E0E0E0"/>
            </w:tcBorders>
            <w:shd w:val="clear" w:color="auto" w:fill="FFFFFF"/>
          </w:tcPr>
          <w:p w14:paraId="78736D55"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29,4</w:t>
            </w:r>
          </w:p>
        </w:tc>
        <w:tc>
          <w:tcPr>
            <w:tcW w:w="1530" w:type="dxa"/>
            <w:tcBorders>
              <w:top w:val="single" w:sz="8" w:space="0" w:color="152935"/>
              <w:left w:val="single" w:sz="8" w:space="0" w:color="E0E0E0"/>
              <w:bottom w:val="single" w:sz="8" w:space="0" w:color="AEAEAE"/>
              <w:right w:val="single" w:sz="8" w:space="0" w:color="E0E0E0"/>
            </w:tcBorders>
            <w:shd w:val="clear" w:color="auto" w:fill="FFFFFF"/>
          </w:tcPr>
          <w:p w14:paraId="7F365ED8"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29,4</w:t>
            </w:r>
          </w:p>
        </w:tc>
        <w:tc>
          <w:tcPr>
            <w:tcW w:w="1861" w:type="dxa"/>
            <w:gridSpan w:val="2"/>
            <w:tcBorders>
              <w:top w:val="single" w:sz="8" w:space="0" w:color="152935"/>
              <w:left w:val="single" w:sz="8" w:space="0" w:color="E0E0E0"/>
              <w:bottom w:val="single" w:sz="8" w:space="0" w:color="AEAEAE"/>
              <w:right w:val="nil"/>
            </w:tcBorders>
            <w:shd w:val="clear" w:color="auto" w:fill="FFFFFF"/>
          </w:tcPr>
          <w:p w14:paraId="63E1862B"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29,4</w:t>
            </w:r>
          </w:p>
        </w:tc>
      </w:tr>
      <w:tr w:rsidR="003617F1" w:rsidRPr="005918F0" w14:paraId="1B373F3D" w14:textId="77777777" w:rsidTr="003617F1">
        <w:trPr>
          <w:cantSplit/>
        </w:trPr>
        <w:tc>
          <w:tcPr>
            <w:tcW w:w="40" w:type="dxa"/>
            <w:vMerge/>
            <w:tcBorders>
              <w:top w:val="single" w:sz="8" w:space="0" w:color="152935"/>
              <w:left w:val="nil"/>
              <w:bottom w:val="single" w:sz="8" w:space="0" w:color="152935"/>
              <w:right w:val="nil"/>
            </w:tcBorders>
            <w:shd w:val="clear" w:color="auto" w:fill="E0E0E0"/>
          </w:tcPr>
          <w:p w14:paraId="36AFD99B"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color w:val="010205"/>
                <w:sz w:val="28"/>
                <w:szCs w:val="28"/>
              </w:rPr>
            </w:pPr>
          </w:p>
        </w:tc>
        <w:tc>
          <w:tcPr>
            <w:tcW w:w="3650" w:type="dxa"/>
            <w:tcBorders>
              <w:top w:val="single" w:sz="8" w:space="0" w:color="AEAEAE"/>
              <w:left w:val="nil"/>
              <w:bottom w:val="single" w:sz="8" w:space="0" w:color="AEAEAE"/>
              <w:right w:val="nil"/>
            </w:tcBorders>
            <w:shd w:val="clear" w:color="auto" w:fill="E0E0E0"/>
          </w:tcPr>
          <w:p w14:paraId="133BE0E9"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Gigiyena</w:t>
            </w:r>
          </w:p>
        </w:tc>
        <w:tc>
          <w:tcPr>
            <w:tcW w:w="1710" w:type="dxa"/>
            <w:tcBorders>
              <w:top w:val="single" w:sz="8" w:space="0" w:color="AEAEAE"/>
              <w:left w:val="nil"/>
              <w:bottom w:val="single" w:sz="8" w:space="0" w:color="AEAEAE"/>
              <w:right w:val="single" w:sz="8" w:space="0" w:color="E0E0E0"/>
            </w:tcBorders>
            <w:shd w:val="clear" w:color="auto" w:fill="FFFFFF"/>
          </w:tcPr>
          <w:p w14:paraId="7B2FF6B3"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39</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7A1829BC"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38,2</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0C06031E"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38,2</w:t>
            </w:r>
          </w:p>
        </w:tc>
        <w:tc>
          <w:tcPr>
            <w:tcW w:w="1861" w:type="dxa"/>
            <w:gridSpan w:val="2"/>
            <w:tcBorders>
              <w:top w:val="single" w:sz="8" w:space="0" w:color="AEAEAE"/>
              <w:left w:val="single" w:sz="8" w:space="0" w:color="E0E0E0"/>
              <w:bottom w:val="single" w:sz="8" w:space="0" w:color="AEAEAE"/>
              <w:right w:val="nil"/>
            </w:tcBorders>
            <w:shd w:val="clear" w:color="auto" w:fill="FFFFFF"/>
          </w:tcPr>
          <w:p w14:paraId="5DB24613"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67,6</w:t>
            </w:r>
          </w:p>
        </w:tc>
      </w:tr>
      <w:tr w:rsidR="003617F1" w:rsidRPr="005918F0" w14:paraId="3B7C6AB2" w14:textId="77777777" w:rsidTr="003617F1">
        <w:trPr>
          <w:cantSplit/>
        </w:trPr>
        <w:tc>
          <w:tcPr>
            <w:tcW w:w="40" w:type="dxa"/>
            <w:vMerge/>
            <w:tcBorders>
              <w:top w:val="single" w:sz="8" w:space="0" w:color="152935"/>
              <w:left w:val="nil"/>
              <w:bottom w:val="single" w:sz="8" w:space="0" w:color="152935"/>
              <w:right w:val="nil"/>
            </w:tcBorders>
            <w:shd w:val="clear" w:color="auto" w:fill="E0E0E0"/>
          </w:tcPr>
          <w:p w14:paraId="3181D610"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color w:val="010205"/>
                <w:sz w:val="28"/>
                <w:szCs w:val="28"/>
              </w:rPr>
            </w:pPr>
          </w:p>
        </w:tc>
        <w:tc>
          <w:tcPr>
            <w:tcW w:w="3650" w:type="dxa"/>
            <w:tcBorders>
              <w:top w:val="single" w:sz="8" w:space="0" w:color="AEAEAE"/>
              <w:left w:val="nil"/>
              <w:bottom w:val="single" w:sz="8" w:space="0" w:color="AEAEAE"/>
              <w:right w:val="nil"/>
            </w:tcBorders>
            <w:shd w:val="clear" w:color="auto" w:fill="E0E0E0"/>
          </w:tcPr>
          <w:p w14:paraId="5CFDE18D" w14:textId="7151C701" w:rsidR="003617F1" w:rsidRPr="005918F0" w:rsidRDefault="008A4494"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Pr>
                <w:rFonts w:ascii="Times New Roman" w:hAnsi="Times New Roman" w:cs="Times New Roman"/>
                <w:color w:val="264A60"/>
                <w:sz w:val="28"/>
                <w:szCs w:val="28"/>
              </w:rPr>
              <w:t>Qonaq giris çıxışları</w:t>
            </w:r>
            <w:r w:rsidR="00945C42">
              <w:rPr>
                <w:rFonts w:ascii="Times New Roman" w:hAnsi="Times New Roman" w:cs="Times New Roman"/>
                <w:color w:val="264A60"/>
                <w:sz w:val="28"/>
                <w:szCs w:val="28"/>
              </w:rPr>
              <w:t>nda ə</w:t>
            </w:r>
            <w:r w:rsidR="003617F1" w:rsidRPr="005918F0">
              <w:rPr>
                <w:rFonts w:ascii="Times New Roman" w:hAnsi="Times New Roman" w:cs="Times New Roman"/>
                <w:color w:val="264A60"/>
                <w:sz w:val="28"/>
                <w:szCs w:val="28"/>
              </w:rPr>
              <w:t>razinin əlavə dezinfeksiya olunma</w:t>
            </w:r>
          </w:p>
        </w:tc>
        <w:tc>
          <w:tcPr>
            <w:tcW w:w="1710" w:type="dxa"/>
            <w:tcBorders>
              <w:top w:val="single" w:sz="8" w:space="0" w:color="AEAEAE"/>
              <w:left w:val="nil"/>
              <w:bottom w:val="single" w:sz="8" w:space="0" w:color="AEAEAE"/>
              <w:right w:val="single" w:sz="8" w:space="0" w:color="E0E0E0"/>
            </w:tcBorders>
            <w:shd w:val="clear" w:color="auto" w:fill="FFFFFF"/>
          </w:tcPr>
          <w:p w14:paraId="12C2D1D7"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56F8E2FF"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25292BD4"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6,9</w:t>
            </w:r>
          </w:p>
        </w:tc>
        <w:tc>
          <w:tcPr>
            <w:tcW w:w="1861" w:type="dxa"/>
            <w:gridSpan w:val="2"/>
            <w:tcBorders>
              <w:top w:val="single" w:sz="8" w:space="0" w:color="AEAEAE"/>
              <w:left w:val="single" w:sz="8" w:space="0" w:color="E0E0E0"/>
              <w:bottom w:val="single" w:sz="8" w:space="0" w:color="AEAEAE"/>
              <w:right w:val="nil"/>
            </w:tcBorders>
            <w:shd w:val="clear" w:color="auto" w:fill="FFFFFF"/>
          </w:tcPr>
          <w:p w14:paraId="378319AA"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74,5</w:t>
            </w:r>
          </w:p>
        </w:tc>
      </w:tr>
      <w:tr w:rsidR="003617F1" w:rsidRPr="005918F0" w14:paraId="10E94CB3" w14:textId="77777777" w:rsidTr="003617F1">
        <w:trPr>
          <w:cantSplit/>
        </w:trPr>
        <w:tc>
          <w:tcPr>
            <w:tcW w:w="40" w:type="dxa"/>
            <w:vMerge/>
            <w:tcBorders>
              <w:top w:val="single" w:sz="8" w:space="0" w:color="152935"/>
              <w:left w:val="nil"/>
              <w:bottom w:val="single" w:sz="8" w:space="0" w:color="152935"/>
              <w:right w:val="nil"/>
            </w:tcBorders>
            <w:shd w:val="clear" w:color="auto" w:fill="E0E0E0"/>
          </w:tcPr>
          <w:p w14:paraId="2F1603A2"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color w:val="010205"/>
                <w:sz w:val="28"/>
                <w:szCs w:val="28"/>
              </w:rPr>
            </w:pPr>
          </w:p>
        </w:tc>
        <w:tc>
          <w:tcPr>
            <w:tcW w:w="3650" w:type="dxa"/>
            <w:tcBorders>
              <w:top w:val="single" w:sz="8" w:space="0" w:color="AEAEAE"/>
              <w:left w:val="nil"/>
              <w:bottom w:val="single" w:sz="8" w:space="0" w:color="AEAEAE"/>
              <w:right w:val="nil"/>
            </w:tcBorders>
            <w:shd w:val="clear" w:color="auto" w:fill="E0E0E0"/>
          </w:tcPr>
          <w:p w14:paraId="7A9636F0" w14:textId="21ABFD6B"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Tə</w:t>
            </w:r>
            <w:r w:rsidR="008A4494">
              <w:rPr>
                <w:rFonts w:ascii="Times New Roman" w:hAnsi="Times New Roman" w:cs="Times New Roman"/>
                <w:color w:val="264A60"/>
                <w:sz w:val="28"/>
                <w:szCs w:val="28"/>
              </w:rPr>
              <w:t>massız xidmətin olması</w:t>
            </w:r>
          </w:p>
        </w:tc>
        <w:tc>
          <w:tcPr>
            <w:tcW w:w="1710" w:type="dxa"/>
            <w:tcBorders>
              <w:top w:val="single" w:sz="8" w:space="0" w:color="AEAEAE"/>
              <w:left w:val="nil"/>
              <w:bottom w:val="single" w:sz="8" w:space="0" w:color="AEAEAE"/>
              <w:right w:val="single" w:sz="8" w:space="0" w:color="E0E0E0"/>
            </w:tcBorders>
            <w:shd w:val="clear" w:color="auto" w:fill="FFFFFF"/>
          </w:tcPr>
          <w:p w14:paraId="6FC69443"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6</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3032D0F1"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5,9</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2886781B"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5,9</w:t>
            </w:r>
          </w:p>
        </w:tc>
        <w:tc>
          <w:tcPr>
            <w:tcW w:w="1861" w:type="dxa"/>
            <w:gridSpan w:val="2"/>
            <w:tcBorders>
              <w:top w:val="single" w:sz="8" w:space="0" w:color="AEAEAE"/>
              <w:left w:val="single" w:sz="8" w:space="0" w:color="E0E0E0"/>
              <w:bottom w:val="single" w:sz="8" w:space="0" w:color="AEAEAE"/>
              <w:right w:val="nil"/>
            </w:tcBorders>
            <w:shd w:val="clear" w:color="auto" w:fill="FFFFFF"/>
          </w:tcPr>
          <w:p w14:paraId="49BA7362"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80,4</w:t>
            </w:r>
          </w:p>
        </w:tc>
      </w:tr>
      <w:tr w:rsidR="003617F1" w:rsidRPr="005918F0" w14:paraId="6556DF85" w14:textId="77777777" w:rsidTr="003617F1">
        <w:trPr>
          <w:cantSplit/>
        </w:trPr>
        <w:tc>
          <w:tcPr>
            <w:tcW w:w="40" w:type="dxa"/>
            <w:vMerge/>
            <w:tcBorders>
              <w:top w:val="single" w:sz="8" w:space="0" w:color="152935"/>
              <w:left w:val="nil"/>
              <w:bottom w:val="single" w:sz="8" w:space="0" w:color="152935"/>
              <w:right w:val="nil"/>
            </w:tcBorders>
            <w:shd w:val="clear" w:color="auto" w:fill="E0E0E0"/>
          </w:tcPr>
          <w:p w14:paraId="61301730"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color w:val="010205"/>
                <w:sz w:val="28"/>
                <w:szCs w:val="28"/>
              </w:rPr>
            </w:pPr>
          </w:p>
        </w:tc>
        <w:tc>
          <w:tcPr>
            <w:tcW w:w="3650" w:type="dxa"/>
            <w:tcBorders>
              <w:top w:val="single" w:sz="8" w:space="0" w:color="AEAEAE"/>
              <w:left w:val="nil"/>
              <w:bottom w:val="single" w:sz="8" w:space="0" w:color="AEAEAE"/>
              <w:right w:val="nil"/>
            </w:tcBorders>
            <w:shd w:val="clear" w:color="auto" w:fill="E0E0E0"/>
          </w:tcPr>
          <w:p w14:paraId="0CF67411" w14:textId="7241F6E0"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 xml:space="preserve">Xidmətdə xususi yanaşma </w:t>
            </w:r>
            <w:r w:rsidR="008A4494">
              <w:rPr>
                <w:rFonts w:ascii="Times New Roman" w:hAnsi="Times New Roman" w:cs="Times New Roman"/>
                <w:color w:val="264A60"/>
                <w:sz w:val="28"/>
                <w:szCs w:val="28"/>
              </w:rPr>
              <w:t xml:space="preserve">     </w:t>
            </w:r>
            <w:r w:rsidRPr="005918F0">
              <w:rPr>
                <w:rFonts w:ascii="Times New Roman" w:hAnsi="Times New Roman" w:cs="Times New Roman"/>
                <w:color w:val="264A60"/>
                <w:sz w:val="28"/>
                <w:szCs w:val="28"/>
              </w:rPr>
              <w:t>(məsələ</w:t>
            </w:r>
            <w:r w:rsidR="008A4494">
              <w:rPr>
                <w:rFonts w:ascii="Times New Roman" w:hAnsi="Times New Roman" w:cs="Times New Roman"/>
                <w:color w:val="264A60"/>
                <w:sz w:val="28"/>
                <w:szCs w:val="28"/>
              </w:rPr>
              <w:t>n individual xidmə</w:t>
            </w:r>
            <w:r w:rsidRPr="005918F0">
              <w:rPr>
                <w:rFonts w:ascii="Times New Roman" w:hAnsi="Times New Roman" w:cs="Times New Roman"/>
                <w:color w:val="264A60"/>
                <w:sz w:val="28"/>
                <w:szCs w:val="28"/>
              </w:rPr>
              <w:t>t)</w:t>
            </w:r>
          </w:p>
        </w:tc>
        <w:tc>
          <w:tcPr>
            <w:tcW w:w="1710" w:type="dxa"/>
            <w:tcBorders>
              <w:top w:val="single" w:sz="8" w:space="0" w:color="AEAEAE"/>
              <w:left w:val="nil"/>
              <w:bottom w:val="single" w:sz="8" w:space="0" w:color="AEAEAE"/>
              <w:right w:val="single" w:sz="8" w:space="0" w:color="E0E0E0"/>
            </w:tcBorders>
            <w:shd w:val="clear" w:color="auto" w:fill="FFFFFF"/>
          </w:tcPr>
          <w:p w14:paraId="65CF6BAB"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20</w:t>
            </w:r>
          </w:p>
        </w:tc>
        <w:tc>
          <w:tcPr>
            <w:tcW w:w="990" w:type="dxa"/>
            <w:tcBorders>
              <w:top w:val="single" w:sz="8" w:space="0" w:color="AEAEAE"/>
              <w:left w:val="single" w:sz="8" w:space="0" w:color="E0E0E0"/>
              <w:bottom w:val="single" w:sz="8" w:space="0" w:color="AEAEAE"/>
              <w:right w:val="single" w:sz="8" w:space="0" w:color="E0E0E0"/>
            </w:tcBorders>
            <w:shd w:val="clear" w:color="auto" w:fill="FFFFFF"/>
          </w:tcPr>
          <w:p w14:paraId="61626180"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19,6</w:t>
            </w:r>
          </w:p>
        </w:tc>
        <w:tc>
          <w:tcPr>
            <w:tcW w:w="1530" w:type="dxa"/>
            <w:tcBorders>
              <w:top w:val="single" w:sz="8" w:space="0" w:color="AEAEAE"/>
              <w:left w:val="single" w:sz="8" w:space="0" w:color="E0E0E0"/>
              <w:bottom w:val="single" w:sz="8" w:space="0" w:color="AEAEAE"/>
              <w:right w:val="single" w:sz="8" w:space="0" w:color="E0E0E0"/>
            </w:tcBorders>
            <w:shd w:val="clear" w:color="auto" w:fill="FFFFFF"/>
          </w:tcPr>
          <w:p w14:paraId="1643584C"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19,6</w:t>
            </w:r>
          </w:p>
        </w:tc>
        <w:tc>
          <w:tcPr>
            <w:tcW w:w="1861" w:type="dxa"/>
            <w:gridSpan w:val="2"/>
            <w:tcBorders>
              <w:top w:val="single" w:sz="8" w:space="0" w:color="AEAEAE"/>
              <w:left w:val="single" w:sz="8" w:space="0" w:color="E0E0E0"/>
              <w:bottom w:val="single" w:sz="8" w:space="0" w:color="AEAEAE"/>
              <w:right w:val="nil"/>
            </w:tcBorders>
            <w:shd w:val="clear" w:color="auto" w:fill="FFFFFF"/>
          </w:tcPr>
          <w:p w14:paraId="309F2B8F"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r>
      <w:tr w:rsidR="003617F1" w:rsidRPr="005918F0" w14:paraId="495BCC4E" w14:textId="77777777" w:rsidTr="003617F1">
        <w:trPr>
          <w:cantSplit/>
        </w:trPr>
        <w:tc>
          <w:tcPr>
            <w:tcW w:w="40" w:type="dxa"/>
            <w:vMerge/>
            <w:tcBorders>
              <w:top w:val="single" w:sz="8" w:space="0" w:color="152935"/>
              <w:left w:val="nil"/>
              <w:bottom w:val="single" w:sz="8" w:space="0" w:color="152935"/>
              <w:right w:val="nil"/>
            </w:tcBorders>
            <w:shd w:val="clear" w:color="auto" w:fill="E0E0E0"/>
          </w:tcPr>
          <w:p w14:paraId="50C9D199"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color w:val="010205"/>
                <w:sz w:val="28"/>
                <w:szCs w:val="28"/>
              </w:rPr>
            </w:pPr>
          </w:p>
        </w:tc>
        <w:tc>
          <w:tcPr>
            <w:tcW w:w="3650" w:type="dxa"/>
            <w:tcBorders>
              <w:top w:val="single" w:sz="8" w:space="0" w:color="AEAEAE"/>
              <w:left w:val="nil"/>
              <w:bottom w:val="single" w:sz="8" w:space="0" w:color="152935"/>
              <w:right w:val="nil"/>
            </w:tcBorders>
            <w:shd w:val="clear" w:color="auto" w:fill="E0E0E0"/>
          </w:tcPr>
          <w:p w14:paraId="697AC414"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264A60"/>
                <w:sz w:val="28"/>
                <w:szCs w:val="28"/>
              </w:rPr>
            </w:pPr>
            <w:r w:rsidRPr="005918F0">
              <w:rPr>
                <w:rFonts w:ascii="Times New Roman" w:hAnsi="Times New Roman" w:cs="Times New Roman"/>
                <w:color w:val="264A60"/>
                <w:sz w:val="28"/>
                <w:szCs w:val="28"/>
              </w:rPr>
              <w:t>Cəmi</w:t>
            </w:r>
          </w:p>
        </w:tc>
        <w:tc>
          <w:tcPr>
            <w:tcW w:w="1710" w:type="dxa"/>
            <w:tcBorders>
              <w:top w:val="single" w:sz="8" w:space="0" w:color="AEAEAE"/>
              <w:left w:val="nil"/>
              <w:bottom w:val="single" w:sz="8" w:space="0" w:color="152935"/>
              <w:right w:val="single" w:sz="8" w:space="0" w:color="E0E0E0"/>
            </w:tcBorders>
            <w:shd w:val="clear" w:color="auto" w:fill="FFFFFF"/>
          </w:tcPr>
          <w:p w14:paraId="25C129E1"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102</w:t>
            </w:r>
          </w:p>
        </w:tc>
        <w:tc>
          <w:tcPr>
            <w:tcW w:w="990" w:type="dxa"/>
            <w:tcBorders>
              <w:top w:val="single" w:sz="8" w:space="0" w:color="AEAEAE"/>
              <w:left w:val="single" w:sz="8" w:space="0" w:color="E0E0E0"/>
              <w:bottom w:val="single" w:sz="8" w:space="0" w:color="152935"/>
              <w:right w:val="single" w:sz="8" w:space="0" w:color="E0E0E0"/>
            </w:tcBorders>
            <w:shd w:val="clear" w:color="auto" w:fill="FFFFFF"/>
          </w:tcPr>
          <w:p w14:paraId="7E7064D1"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530" w:type="dxa"/>
            <w:tcBorders>
              <w:top w:val="single" w:sz="8" w:space="0" w:color="AEAEAE"/>
              <w:left w:val="single" w:sz="8" w:space="0" w:color="E0E0E0"/>
              <w:bottom w:val="single" w:sz="8" w:space="0" w:color="152935"/>
              <w:right w:val="single" w:sz="8" w:space="0" w:color="E0E0E0"/>
            </w:tcBorders>
            <w:shd w:val="clear" w:color="auto" w:fill="FFFFFF"/>
          </w:tcPr>
          <w:p w14:paraId="38D89C17" w14:textId="77777777" w:rsidR="003617F1" w:rsidRPr="005918F0" w:rsidRDefault="003617F1" w:rsidP="008A4494">
            <w:pPr>
              <w:autoSpaceDE w:val="0"/>
              <w:autoSpaceDN w:val="0"/>
              <w:adjustRightInd w:val="0"/>
              <w:spacing w:after="0" w:line="240" w:lineRule="auto"/>
              <w:ind w:left="60" w:right="60"/>
              <w:jc w:val="both"/>
              <w:rPr>
                <w:rFonts w:ascii="Times New Roman" w:hAnsi="Times New Roman" w:cs="Times New Roman"/>
                <w:color w:val="010205"/>
                <w:sz w:val="28"/>
                <w:szCs w:val="28"/>
              </w:rPr>
            </w:pPr>
            <w:r w:rsidRPr="005918F0">
              <w:rPr>
                <w:rFonts w:ascii="Times New Roman" w:hAnsi="Times New Roman" w:cs="Times New Roman"/>
                <w:color w:val="010205"/>
                <w:sz w:val="28"/>
                <w:szCs w:val="28"/>
              </w:rPr>
              <w:t>100,0</w:t>
            </w:r>
          </w:p>
        </w:tc>
        <w:tc>
          <w:tcPr>
            <w:tcW w:w="1861" w:type="dxa"/>
            <w:gridSpan w:val="2"/>
            <w:tcBorders>
              <w:top w:val="single" w:sz="8" w:space="0" w:color="AEAEAE"/>
              <w:left w:val="single" w:sz="8" w:space="0" w:color="E0E0E0"/>
              <w:bottom w:val="single" w:sz="8" w:space="0" w:color="152935"/>
              <w:right w:val="nil"/>
            </w:tcBorders>
            <w:shd w:val="clear" w:color="auto" w:fill="FFFFFF"/>
            <w:vAlign w:val="center"/>
          </w:tcPr>
          <w:p w14:paraId="68E8E310" w14:textId="77777777" w:rsidR="003617F1" w:rsidRPr="005918F0" w:rsidRDefault="003617F1" w:rsidP="008A4494">
            <w:pPr>
              <w:autoSpaceDE w:val="0"/>
              <w:autoSpaceDN w:val="0"/>
              <w:adjustRightInd w:val="0"/>
              <w:spacing w:after="0" w:line="240" w:lineRule="auto"/>
              <w:jc w:val="both"/>
              <w:rPr>
                <w:rFonts w:ascii="Times New Roman" w:hAnsi="Times New Roman" w:cs="Times New Roman"/>
                <w:sz w:val="28"/>
                <w:szCs w:val="28"/>
              </w:rPr>
            </w:pPr>
          </w:p>
        </w:tc>
      </w:tr>
    </w:tbl>
    <w:p w14:paraId="0475CF77" w14:textId="6871B549" w:rsidR="00872D60" w:rsidRPr="00126988" w:rsidRDefault="00872D60" w:rsidP="00872D60">
      <w:pPr>
        <w:autoSpaceDE w:val="0"/>
        <w:autoSpaceDN w:val="0"/>
        <w:adjustRightInd w:val="0"/>
        <w:spacing w:after="0" w:line="360" w:lineRule="auto"/>
        <w:jc w:val="both"/>
        <w:rPr>
          <w:rFonts w:ascii="Times New Roman" w:hAnsi="Times New Roman" w:cs="Times New Roman"/>
          <w:sz w:val="28"/>
          <w:szCs w:val="28"/>
        </w:rPr>
      </w:pPr>
    </w:p>
    <w:p w14:paraId="7ABE8432" w14:textId="7A87860A" w:rsidR="00571902" w:rsidRPr="005918F0" w:rsidRDefault="00571902" w:rsidP="008A4494">
      <w:pPr>
        <w:autoSpaceDE w:val="0"/>
        <w:autoSpaceDN w:val="0"/>
        <w:adjustRightInd w:val="0"/>
        <w:spacing w:after="0" w:line="360" w:lineRule="auto"/>
        <w:ind w:firstLine="567"/>
        <w:jc w:val="both"/>
        <w:rPr>
          <w:rFonts w:ascii="Times New Roman" w:hAnsi="Times New Roman" w:cs="Times New Roman"/>
          <w:sz w:val="28"/>
          <w:szCs w:val="28"/>
        </w:rPr>
      </w:pPr>
      <w:r w:rsidRPr="005918F0">
        <w:rPr>
          <w:rFonts w:ascii="Times New Roman" w:hAnsi="Times New Roman" w:cs="Times New Roman"/>
          <w:sz w:val="28"/>
          <w:szCs w:val="28"/>
        </w:rPr>
        <w:t>Pandemiyadan sonrakı dövrdə gigiyena və tə</w:t>
      </w:r>
      <w:r w:rsidR="008A4494">
        <w:rPr>
          <w:rFonts w:ascii="Times New Roman" w:hAnsi="Times New Roman" w:cs="Times New Roman"/>
          <w:sz w:val="28"/>
          <w:szCs w:val="28"/>
        </w:rPr>
        <w:t>mizlik mövzusu 38,</w:t>
      </w:r>
      <w:r w:rsidRPr="005918F0">
        <w:rPr>
          <w:rFonts w:ascii="Times New Roman" w:hAnsi="Times New Roman" w:cs="Times New Roman"/>
          <w:sz w:val="28"/>
          <w:szCs w:val="28"/>
        </w:rPr>
        <w:t>2%, təbiət qoynunda olan ərazilə</w:t>
      </w:r>
      <w:r w:rsidR="008A4494">
        <w:rPr>
          <w:rFonts w:ascii="Times New Roman" w:hAnsi="Times New Roman" w:cs="Times New Roman"/>
          <w:sz w:val="28"/>
          <w:szCs w:val="28"/>
        </w:rPr>
        <w:t>r daha aktual olmuş 29,</w:t>
      </w:r>
      <w:r w:rsidRPr="005918F0">
        <w:rPr>
          <w:rFonts w:ascii="Times New Roman" w:hAnsi="Times New Roman" w:cs="Times New Roman"/>
          <w:sz w:val="28"/>
          <w:szCs w:val="28"/>
        </w:rPr>
        <w:t>4%, eyni zamanda tələbə uyğun olaraq individual xidmə</w:t>
      </w:r>
      <w:r w:rsidR="008A4494">
        <w:rPr>
          <w:rFonts w:ascii="Times New Roman" w:hAnsi="Times New Roman" w:cs="Times New Roman"/>
          <w:sz w:val="28"/>
          <w:szCs w:val="28"/>
        </w:rPr>
        <w:t>t 19,</w:t>
      </w:r>
      <w:r w:rsidRPr="005918F0">
        <w:rPr>
          <w:rFonts w:ascii="Times New Roman" w:hAnsi="Times New Roman" w:cs="Times New Roman"/>
          <w:sz w:val="28"/>
          <w:szCs w:val="28"/>
        </w:rPr>
        <w:t>6% xüsusi əhəmiyyət kəsb etmisdir.</w:t>
      </w:r>
    </w:p>
    <w:p w14:paraId="0138FB70" w14:textId="77777777" w:rsidR="00571902" w:rsidRDefault="00571902" w:rsidP="007427FF">
      <w:pPr>
        <w:spacing w:after="160" w:line="259" w:lineRule="auto"/>
        <w:jc w:val="center"/>
        <w:rPr>
          <w:rFonts w:ascii="Times New Roman" w:eastAsia="Times New Roman" w:hAnsi="Times New Roman" w:cs="Times New Roman"/>
          <w:b/>
          <w:color w:val="000000"/>
          <w:sz w:val="28"/>
          <w:szCs w:val="28"/>
        </w:rPr>
      </w:pPr>
    </w:p>
    <w:p w14:paraId="3C2E1C14"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4FF7FB37"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776D3F8C"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352BE482"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6FEA126F"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01D229E8"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769E6D3D"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36D1B3B3"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25E7B238"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44ACE02A"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37209296"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77A44A79" w14:textId="77777777" w:rsidR="008A4494" w:rsidRDefault="008A4494" w:rsidP="007427FF">
      <w:pPr>
        <w:spacing w:after="160" w:line="259" w:lineRule="auto"/>
        <w:jc w:val="center"/>
        <w:rPr>
          <w:rFonts w:ascii="Times New Roman" w:eastAsia="Times New Roman" w:hAnsi="Times New Roman" w:cs="Times New Roman"/>
          <w:b/>
          <w:color w:val="000000"/>
          <w:sz w:val="28"/>
          <w:szCs w:val="28"/>
        </w:rPr>
      </w:pPr>
    </w:p>
    <w:p w14:paraId="7C3206D1" w14:textId="77777777" w:rsidR="00581E52" w:rsidRDefault="00581E52" w:rsidP="007427FF">
      <w:pPr>
        <w:spacing w:after="160" w:line="259" w:lineRule="auto"/>
        <w:jc w:val="center"/>
        <w:rPr>
          <w:rFonts w:ascii="Times New Roman" w:eastAsia="Times New Roman" w:hAnsi="Times New Roman" w:cs="Times New Roman"/>
          <w:b/>
          <w:color w:val="000000"/>
          <w:sz w:val="28"/>
          <w:szCs w:val="28"/>
        </w:rPr>
      </w:pPr>
    </w:p>
    <w:p w14:paraId="7B933225" w14:textId="77777777" w:rsidR="00581E52" w:rsidRDefault="00581E52" w:rsidP="007427FF">
      <w:pPr>
        <w:spacing w:after="160" w:line="259" w:lineRule="auto"/>
        <w:jc w:val="center"/>
        <w:rPr>
          <w:rFonts w:ascii="Times New Roman" w:eastAsia="Times New Roman" w:hAnsi="Times New Roman" w:cs="Times New Roman"/>
          <w:b/>
          <w:color w:val="000000"/>
          <w:sz w:val="28"/>
          <w:szCs w:val="28"/>
        </w:rPr>
      </w:pPr>
    </w:p>
    <w:p w14:paraId="74C9F6D2" w14:textId="77777777" w:rsidR="008A4494" w:rsidRDefault="008A4494" w:rsidP="00C13F6E">
      <w:pPr>
        <w:spacing w:after="160" w:line="259" w:lineRule="auto"/>
        <w:rPr>
          <w:rFonts w:ascii="Times New Roman" w:eastAsia="Times New Roman" w:hAnsi="Times New Roman" w:cs="Times New Roman"/>
          <w:b/>
          <w:color w:val="000000"/>
          <w:sz w:val="28"/>
          <w:szCs w:val="28"/>
        </w:rPr>
      </w:pPr>
    </w:p>
    <w:p w14:paraId="10D537AD" w14:textId="30A2E5A5" w:rsidR="004C7798" w:rsidRDefault="004C7798" w:rsidP="007427FF">
      <w:pPr>
        <w:spacing w:after="160" w:line="259"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II</w:t>
      </w:r>
      <w:r w:rsidR="00345D0E">
        <w:rPr>
          <w:rFonts w:ascii="Times New Roman" w:eastAsia="Times New Roman" w:hAnsi="Times New Roman" w:cs="Times New Roman"/>
          <w:b/>
          <w:color w:val="000000"/>
          <w:sz w:val="28"/>
          <w:szCs w:val="28"/>
        </w:rPr>
        <w:t>I</w:t>
      </w:r>
      <w:r>
        <w:rPr>
          <w:rFonts w:ascii="Times New Roman" w:eastAsia="Times New Roman" w:hAnsi="Times New Roman" w:cs="Times New Roman"/>
          <w:b/>
          <w:color w:val="000000"/>
          <w:sz w:val="28"/>
          <w:szCs w:val="28"/>
        </w:rPr>
        <w:t xml:space="preserve"> FƏSİL</w:t>
      </w:r>
    </w:p>
    <w:p w14:paraId="5EC59A93" w14:textId="77777777" w:rsidR="004C7798" w:rsidRDefault="004C7798" w:rsidP="003C53AC">
      <w:pPr>
        <w:spacing w:after="0" w:line="36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AZƏRBAYCANDA REKREASİYA RESURSLARI BAZARININ İNKİŞAF İSTİQAMƏTLƏRİ</w:t>
      </w:r>
    </w:p>
    <w:p w14:paraId="78D22B31" w14:textId="77777777" w:rsidR="00652066" w:rsidRDefault="00652066" w:rsidP="003C53AC">
      <w:pPr>
        <w:spacing w:after="0" w:line="360" w:lineRule="auto"/>
        <w:ind w:right="140"/>
        <w:jc w:val="center"/>
        <w:rPr>
          <w:rFonts w:ascii="Times New Roman" w:eastAsia="Times New Roman" w:hAnsi="Times New Roman" w:cs="Times New Roman"/>
          <w:b/>
          <w:color w:val="000000"/>
          <w:sz w:val="28"/>
          <w:szCs w:val="28"/>
        </w:rPr>
      </w:pPr>
    </w:p>
    <w:p w14:paraId="55D4A522" w14:textId="4CA88A65" w:rsidR="004C7798" w:rsidRDefault="00A33384" w:rsidP="003C53AC">
      <w:pPr>
        <w:spacing w:after="0" w:line="360" w:lineRule="auto"/>
        <w:ind w:left="540" w:right="140"/>
        <w:jc w:val="center"/>
        <w:rPr>
          <w:rFonts w:ascii="Times New Roman" w:hAnsi="Times New Roman" w:cs="Times New Roman"/>
          <w:b/>
          <w:bCs/>
          <w:sz w:val="28"/>
          <w:szCs w:val="28"/>
        </w:rPr>
      </w:pPr>
      <w:r>
        <w:rPr>
          <w:rFonts w:ascii="Times New Roman" w:eastAsia="Times New Roman" w:hAnsi="Times New Roman" w:cs="Times New Roman"/>
          <w:b/>
          <w:color w:val="000000"/>
          <w:sz w:val="28"/>
          <w:szCs w:val="28"/>
        </w:rPr>
        <w:t>3.1</w:t>
      </w:r>
      <w:r w:rsidR="003C53AC">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 xml:space="preserve"> </w:t>
      </w:r>
      <w:r w:rsidR="00BF575A" w:rsidRPr="007A6699">
        <w:rPr>
          <w:rFonts w:ascii="Times New Roman" w:hAnsi="Times New Roman" w:cs="Times New Roman"/>
          <w:b/>
          <w:bCs/>
          <w:sz w:val="28"/>
          <w:szCs w:val="28"/>
        </w:rPr>
        <w:t>Rekreasiya resursları bazarına investisiyaların cəlb edilməsi, onun davamlı</w:t>
      </w:r>
      <w:r w:rsidR="00652066">
        <w:rPr>
          <w:rFonts w:ascii="Times New Roman" w:hAnsi="Times New Roman" w:cs="Times New Roman"/>
          <w:b/>
          <w:bCs/>
          <w:sz w:val="28"/>
          <w:szCs w:val="28"/>
        </w:rPr>
        <w:t>lığının təmin edilməsi</w:t>
      </w:r>
    </w:p>
    <w:p w14:paraId="31CFE339" w14:textId="77777777" w:rsidR="00652066" w:rsidRDefault="00652066" w:rsidP="003C53AC">
      <w:pPr>
        <w:spacing w:after="0" w:line="360" w:lineRule="auto"/>
        <w:ind w:left="540" w:right="140"/>
        <w:jc w:val="center"/>
        <w:rPr>
          <w:rFonts w:ascii="Times New Roman" w:hAnsi="Times New Roman" w:cs="Times New Roman"/>
          <w:b/>
          <w:bCs/>
          <w:sz w:val="28"/>
          <w:szCs w:val="28"/>
        </w:rPr>
      </w:pPr>
    </w:p>
    <w:p w14:paraId="1ABE18C6" w14:textId="47BFCDA4"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Qloballaşma prosesinin genişlənməsi ölkələrə böyük həcmdə birbaşa inv</w:t>
      </w:r>
      <w:r w:rsidR="00091128">
        <w:rPr>
          <w:rFonts w:ascii="Times New Roman" w:eastAsia="Times New Roman" w:hAnsi="Times New Roman" w:cs="Times New Roman"/>
          <w:color w:val="000000"/>
          <w:sz w:val="28"/>
          <w:szCs w:val="28"/>
        </w:rPr>
        <w:t>estisiyaların axınını təmin etmişdir</w:t>
      </w:r>
      <w:r>
        <w:rPr>
          <w:rFonts w:ascii="Times New Roman" w:eastAsia="Times New Roman" w:hAnsi="Times New Roman" w:cs="Times New Roman"/>
          <w:color w:val="000000"/>
          <w:sz w:val="28"/>
          <w:szCs w:val="28"/>
        </w:rPr>
        <w:t xml:space="preserve">. Bu, əksər ölkələrdə yeni iş yerlərinin yaradılmasına, həyat keyfiyyətinin yüksəlməsinə, texnoloji inkişafa və dayanıqlı inkişafın təmin edilməsinə imkanlar yaratdı. Ölkələr arasında kommunikasiya və texnoloji əlaqələrin genişlənməsi ölkələrin konvergensiyasını yaratmaqla yanaşı, həm də ölkələrarası sərhədlərin getdikcə “yumşaldılmasına” və ölkələrarası hərəkətlərin artmasına şərait yaratdı. </w:t>
      </w:r>
    </w:p>
    <w:p w14:paraId="09C917C9" w14:textId="21038532"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Turizmin inkişafına</w:t>
      </w:r>
      <w:r w:rsidR="003F55ED">
        <w:rPr>
          <w:rFonts w:ascii="Times New Roman" w:eastAsia="Times New Roman" w:hAnsi="Times New Roman" w:cs="Times New Roman"/>
          <w:color w:val="000000"/>
          <w:sz w:val="28"/>
          <w:szCs w:val="28"/>
        </w:rPr>
        <w:t>, dolayısiyla rekreasiya resursları bazarına</w:t>
      </w:r>
      <w:r>
        <w:rPr>
          <w:rFonts w:ascii="Times New Roman" w:eastAsia="Times New Roman" w:hAnsi="Times New Roman" w:cs="Times New Roman"/>
          <w:color w:val="000000"/>
          <w:sz w:val="28"/>
          <w:szCs w:val="28"/>
        </w:rPr>
        <w:t xml:space="preserve"> təsir edən </w:t>
      </w:r>
      <w:r w:rsidR="00E57D67">
        <w:rPr>
          <w:rFonts w:ascii="Times New Roman" w:eastAsia="Times New Roman" w:hAnsi="Times New Roman" w:cs="Times New Roman"/>
          <w:color w:val="000000"/>
          <w:sz w:val="28"/>
          <w:szCs w:val="28"/>
        </w:rPr>
        <w:t>mühüm faktorlardan</w:t>
      </w:r>
      <w:r>
        <w:rPr>
          <w:rFonts w:ascii="Times New Roman" w:eastAsia="Times New Roman" w:hAnsi="Times New Roman" w:cs="Times New Roman"/>
          <w:color w:val="000000"/>
          <w:sz w:val="28"/>
          <w:szCs w:val="28"/>
        </w:rPr>
        <w:t xml:space="preserve"> biri də bu sektora yönəldilən birbaşa xaric</w:t>
      </w:r>
      <w:r w:rsidR="007017DA">
        <w:rPr>
          <w:rFonts w:ascii="Times New Roman" w:eastAsia="Times New Roman" w:hAnsi="Times New Roman" w:cs="Times New Roman"/>
          <w:color w:val="000000"/>
          <w:sz w:val="28"/>
          <w:szCs w:val="28"/>
        </w:rPr>
        <w:t xml:space="preserve">i investisiyalardır. </w:t>
      </w:r>
      <w:r w:rsidR="008457FF">
        <w:rPr>
          <w:rFonts w:ascii="Times New Roman" w:eastAsia="Times New Roman" w:hAnsi="Times New Roman" w:cs="Times New Roman"/>
          <w:color w:val="000000"/>
          <w:sz w:val="28"/>
          <w:szCs w:val="28"/>
        </w:rPr>
        <w:t>Bu sahədə d</w:t>
      </w:r>
      <w:r w:rsidR="007017DA">
        <w:rPr>
          <w:rFonts w:ascii="Times New Roman" w:eastAsia="Times New Roman" w:hAnsi="Times New Roman" w:cs="Times New Roman"/>
          <w:color w:val="000000"/>
          <w:sz w:val="28"/>
          <w:szCs w:val="28"/>
        </w:rPr>
        <w:t>avamlı inkişafa nail olmaq üçün</w:t>
      </w:r>
      <w:r>
        <w:rPr>
          <w:rFonts w:ascii="Times New Roman" w:eastAsia="Times New Roman" w:hAnsi="Times New Roman" w:cs="Times New Roman"/>
          <w:color w:val="000000"/>
          <w:sz w:val="28"/>
          <w:szCs w:val="28"/>
        </w:rPr>
        <w:t xml:space="preserve">, hər bir dövlət ölkəyə birbaşa xarici investisiyaların cəlb edilməsini stimullaşdırır və dövlət siyasətini </w:t>
      </w:r>
      <w:r w:rsidR="008457FF">
        <w:rPr>
          <w:rFonts w:ascii="Times New Roman" w:eastAsia="Times New Roman" w:hAnsi="Times New Roman" w:cs="Times New Roman"/>
          <w:color w:val="000000"/>
          <w:sz w:val="28"/>
          <w:szCs w:val="28"/>
        </w:rPr>
        <w:t>təkmilləşdirir</w:t>
      </w:r>
      <w:r>
        <w:rPr>
          <w:rFonts w:ascii="Times New Roman" w:eastAsia="Times New Roman" w:hAnsi="Times New Roman" w:cs="Times New Roman"/>
          <w:color w:val="000000"/>
          <w:sz w:val="28"/>
          <w:szCs w:val="28"/>
        </w:rPr>
        <w:t xml:space="preserve">. </w:t>
      </w:r>
    </w:p>
    <w:p w14:paraId="6275E4BA" w14:textId="3CE9D9AB" w:rsidR="002F15EE" w:rsidRPr="002F15EE" w:rsidRDefault="002F15EE" w:rsidP="002F15EE">
      <w:pPr>
        <w:spacing w:after="0" w:line="360" w:lineRule="auto"/>
        <w:ind w:right="140" w:firstLine="540"/>
        <w:jc w:val="both"/>
        <w:rPr>
          <w:rFonts w:ascii="Times New Roman" w:eastAsia="Times New Roman" w:hAnsi="Times New Roman" w:cs="Times New Roman"/>
          <w:color w:val="000000"/>
          <w:sz w:val="28"/>
          <w:szCs w:val="28"/>
        </w:rPr>
      </w:pPr>
      <w:r w:rsidRPr="002F15EE">
        <w:rPr>
          <w:rFonts w:ascii="Times New Roman" w:eastAsia="Times New Roman" w:hAnsi="Times New Roman" w:cs="Times New Roman"/>
          <w:color w:val="000000"/>
          <w:sz w:val="28"/>
          <w:szCs w:val="28"/>
        </w:rPr>
        <w:t>Bildiyimiz kimi, Keyns bazar iqtisadiyyatına dövlət müdaxiləsini zəruri hesab edirdi. İstehlaka və investisiyaya mey</w:t>
      </w:r>
      <w:r w:rsidR="00633036">
        <w:rPr>
          <w:rFonts w:ascii="Times New Roman" w:eastAsia="Times New Roman" w:hAnsi="Times New Roman" w:cs="Times New Roman"/>
          <w:color w:val="000000"/>
          <w:sz w:val="28"/>
          <w:szCs w:val="28"/>
        </w:rPr>
        <w:t>i</w:t>
      </w:r>
      <w:r w:rsidRPr="002F15EE">
        <w:rPr>
          <w:rFonts w:ascii="Times New Roman" w:eastAsia="Times New Roman" w:hAnsi="Times New Roman" w:cs="Times New Roman"/>
          <w:color w:val="000000"/>
          <w:sz w:val="28"/>
          <w:szCs w:val="28"/>
        </w:rPr>
        <w:t>llil</w:t>
      </w:r>
      <w:r w:rsidR="00A60CFE">
        <w:rPr>
          <w:rFonts w:ascii="Times New Roman" w:eastAsia="Times New Roman" w:hAnsi="Times New Roman" w:cs="Times New Roman"/>
          <w:color w:val="000000"/>
          <w:sz w:val="28"/>
          <w:szCs w:val="28"/>
        </w:rPr>
        <w:t>iyin</w:t>
      </w:r>
      <w:r w:rsidRPr="002F15EE">
        <w:rPr>
          <w:rFonts w:ascii="Times New Roman" w:eastAsia="Times New Roman" w:hAnsi="Times New Roman" w:cs="Times New Roman"/>
          <w:color w:val="000000"/>
          <w:sz w:val="28"/>
          <w:szCs w:val="28"/>
        </w:rPr>
        <w:t xml:space="preserve"> məcmu tələbi formalaşdırdığını bildirirdi. Tələbin tənzimlənməsində kapital qoyuluşunu xüsusi qeyd etməklə hesab edirdi ki, dövlət tə</w:t>
      </w:r>
      <w:r w:rsidR="00633036">
        <w:rPr>
          <w:rFonts w:ascii="Times New Roman" w:eastAsia="Times New Roman" w:hAnsi="Times New Roman" w:cs="Times New Roman"/>
          <w:color w:val="000000"/>
          <w:sz w:val="28"/>
          <w:szCs w:val="28"/>
        </w:rPr>
        <w:t xml:space="preserve">ləbi stimullaşdırmaq üçün </w:t>
      </w:r>
      <w:r w:rsidRPr="002F15EE">
        <w:rPr>
          <w:rFonts w:ascii="Times New Roman" w:eastAsia="Times New Roman" w:hAnsi="Times New Roman" w:cs="Times New Roman"/>
          <w:color w:val="000000"/>
          <w:sz w:val="28"/>
          <w:szCs w:val="28"/>
        </w:rPr>
        <w:t xml:space="preserve">xərclərini və kapital qoyuluşlarını artırmağa çalışmalıdır. Bunun sayəsində səmərəli tələb təmin olunmuş olur. </w:t>
      </w:r>
    </w:p>
    <w:p w14:paraId="5003CE79" w14:textId="7CC650AC" w:rsidR="002F15EE" w:rsidRDefault="002F15EE" w:rsidP="002F15EE">
      <w:pPr>
        <w:spacing w:after="0" w:line="360" w:lineRule="auto"/>
        <w:ind w:right="140" w:firstLine="540"/>
        <w:jc w:val="both"/>
        <w:rPr>
          <w:rFonts w:ascii="Times New Roman" w:eastAsia="Times New Roman" w:hAnsi="Times New Roman" w:cs="Times New Roman"/>
          <w:color w:val="000000"/>
          <w:sz w:val="28"/>
          <w:szCs w:val="28"/>
        </w:rPr>
      </w:pPr>
      <w:r w:rsidRPr="002F15EE">
        <w:rPr>
          <w:rFonts w:ascii="Times New Roman" w:eastAsia="Times New Roman" w:hAnsi="Times New Roman" w:cs="Times New Roman"/>
          <w:color w:val="000000"/>
          <w:sz w:val="28"/>
          <w:szCs w:val="28"/>
        </w:rPr>
        <w:t xml:space="preserve">Keynsə görə investisiya həmçinin məşğulluğun ümumi həcmini artırmaqla, milli gəlirin də artımını təmin edir. Milli gəlirin artımı öz növbəsində yeni əlavə kapital qoyuluşu üçün çıxış nöqtəsi olur </w:t>
      </w:r>
      <w:r w:rsidR="00CD1802" w:rsidRPr="00CD1802">
        <w:rPr>
          <w:rFonts w:ascii="Times New Roman" w:eastAsia="Times New Roman" w:hAnsi="Times New Roman" w:cs="Times New Roman"/>
          <w:color w:val="000000"/>
          <w:sz w:val="28"/>
          <w:szCs w:val="28"/>
        </w:rPr>
        <w:t>[173</w:t>
      </w:r>
      <w:r w:rsidRPr="00CD1802">
        <w:rPr>
          <w:rFonts w:ascii="Times New Roman" w:eastAsia="Times New Roman" w:hAnsi="Times New Roman" w:cs="Times New Roman"/>
          <w:color w:val="000000"/>
          <w:sz w:val="28"/>
          <w:szCs w:val="28"/>
        </w:rPr>
        <w:t>.səh.6</w:t>
      </w:r>
      <w:r w:rsidR="00CD1802" w:rsidRPr="00CD1802">
        <w:rPr>
          <w:rFonts w:ascii="Times New Roman" w:eastAsia="Times New Roman" w:hAnsi="Times New Roman" w:cs="Times New Roman"/>
          <w:color w:val="000000"/>
          <w:sz w:val="28"/>
          <w:szCs w:val="28"/>
        </w:rPr>
        <w:t>1</w:t>
      </w:r>
      <w:r w:rsidRPr="00CD1802">
        <w:rPr>
          <w:rFonts w:ascii="Times New Roman" w:eastAsia="Times New Roman" w:hAnsi="Times New Roman" w:cs="Times New Roman"/>
          <w:color w:val="000000"/>
          <w:sz w:val="28"/>
          <w:szCs w:val="28"/>
        </w:rPr>
        <w:t>-6</w:t>
      </w:r>
      <w:r w:rsidR="00CD1802" w:rsidRPr="00CD1802">
        <w:rPr>
          <w:rFonts w:ascii="Times New Roman" w:eastAsia="Times New Roman" w:hAnsi="Times New Roman" w:cs="Times New Roman"/>
          <w:color w:val="000000"/>
          <w:sz w:val="28"/>
          <w:szCs w:val="28"/>
        </w:rPr>
        <w:t>2</w:t>
      </w:r>
      <w:r w:rsidR="00CD1802">
        <w:rPr>
          <w:rFonts w:ascii="Times New Roman" w:eastAsia="Times New Roman" w:hAnsi="Times New Roman" w:cs="Times New Roman"/>
          <w:color w:val="000000"/>
          <w:sz w:val="28"/>
          <w:szCs w:val="28"/>
        </w:rPr>
        <w:t>].</w:t>
      </w:r>
      <w:r w:rsidRPr="002F15EE">
        <w:rPr>
          <w:rFonts w:ascii="Times New Roman" w:eastAsia="Times New Roman" w:hAnsi="Times New Roman" w:cs="Times New Roman"/>
          <w:color w:val="000000"/>
          <w:sz w:val="28"/>
          <w:szCs w:val="28"/>
        </w:rPr>
        <w:t xml:space="preserve">  </w:t>
      </w:r>
    </w:p>
    <w:p w14:paraId="02A221CF" w14:textId="0E6BFBCF"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sidRPr="00215765">
        <w:rPr>
          <w:rFonts w:ascii="Times New Roman" w:eastAsia="Times New Roman" w:hAnsi="Times New Roman" w:cs="Times New Roman"/>
          <w:color w:val="000000"/>
          <w:sz w:val="28"/>
          <w:szCs w:val="28"/>
        </w:rPr>
        <w:t xml:space="preserve">Azərbaycan </w:t>
      </w:r>
      <w:r w:rsidR="00B32C8B" w:rsidRPr="00215765">
        <w:rPr>
          <w:rFonts w:ascii="Times New Roman" w:eastAsia="Times New Roman" w:hAnsi="Times New Roman" w:cs="Times New Roman"/>
          <w:color w:val="000000"/>
          <w:sz w:val="28"/>
          <w:szCs w:val="28"/>
        </w:rPr>
        <w:t>iqtisadiyyat</w:t>
      </w:r>
      <w:r w:rsidR="00215765" w:rsidRPr="00215765">
        <w:rPr>
          <w:rFonts w:ascii="Times New Roman" w:eastAsia="Times New Roman" w:hAnsi="Times New Roman" w:cs="Times New Roman"/>
          <w:color w:val="000000"/>
          <w:sz w:val="28"/>
          <w:szCs w:val="28"/>
        </w:rPr>
        <w:t>ın</w:t>
      </w:r>
      <w:r w:rsidR="00B32C8B" w:rsidRPr="00215765">
        <w:rPr>
          <w:rFonts w:ascii="Times New Roman" w:eastAsia="Times New Roman" w:hAnsi="Times New Roman" w:cs="Times New Roman"/>
          <w:color w:val="000000"/>
          <w:sz w:val="28"/>
          <w:szCs w:val="28"/>
        </w:rPr>
        <w:t xml:space="preserve">da  </w:t>
      </w:r>
      <w:r w:rsidRPr="00215765">
        <w:rPr>
          <w:rFonts w:ascii="Times New Roman" w:eastAsia="Times New Roman" w:hAnsi="Times New Roman" w:cs="Times New Roman"/>
          <w:color w:val="000000"/>
          <w:sz w:val="28"/>
          <w:szCs w:val="28"/>
        </w:rPr>
        <w:t xml:space="preserve">neft gəlirlərinin </w:t>
      </w:r>
      <w:r w:rsidR="00215765" w:rsidRPr="00215765">
        <w:rPr>
          <w:rFonts w:ascii="Times New Roman" w:eastAsia="Times New Roman" w:hAnsi="Times New Roman" w:cs="Times New Roman"/>
          <w:color w:val="000000"/>
          <w:sz w:val="28"/>
          <w:szCs w:val="28"/>
        </w:rPr>
        <w:t xml:space="preserve">payının </w:t>
      </w:r>
      <w:r w:rsidR="00B32C8B" w:rsidRPr="00215765">
        <w:rPr>
          <w:rFonts w:ascii="Times New Roman" w:eastAsia="Times New Roman" w:hAnsi="Times New Roman" w:cs="Times New Roman"/>
          <w:color w:val="000000"/>
          <w:sz w:val="28"/>
          <w:szCs w:val="28"/>
        </w:rPr>
        <w:t xml:space="preserve"> çox olmasına baxmayaraq</w:t>
      </w:r>
      <w:r w:rsidRPr="00215765">
        <w:rPr>
          <w:rFonts w:ascii="Times New Roman" w:eastAsia="Times New Roman" w:hAnsi="Times New Roman" w:cs="Times New Roman"/>
          <w:color w:val="000000"/>
          <w:sz w:val="28"/>
          <w:szCs w:val="28"/>
        </w:rPr>
        <w:t xml:space="preserve"> iqtisadiyyatın davamlı inkişafını təmin etmək üçün, turizm sektoru</w:t>
      </w:r>
      <w:r w:rsidR="00215765" w:rsidRPr="00215765">
        <w:rPr>
          <w:rFonts w:ascii="Times New Roman" w:eastAsia="Times New Roman" w:hAnsi="Times New Roman" w:cs="Times New Roman"/>
          <w:color w:val="000000"/>
          <w:sz w:val="28"/>
          <w:szCs w:val="28"/>
        </w:rPr>
        <w:t xml:space="preserve"> prioritet sahə olaraq seçilmişdir.</w:t>
      </w:r>
      <w:r w:rsidRPr="0021576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Turizm sektorunun</w:t>
      </w:r>
      <w:r w:rsidR="001D3FD5">
        <w:rPr>
          <w:rFonts w:ascii="Times New Roman" w:eastAsia="Times New Roman" w:hAnsi="Times New Roman" w:cs="Times New Roman"/>
          <w:color w:val="000000"/>
          <w:sz w:val="28"/>
          <w:szCs w:val="28"/>
        </w:rPr>
        <w:t xml:space="preserve"> davamlı</w:t>
      </w:r>
      <w:r>
        <w:rPr>
          <w:rFonts w:ascii="Times New Roman" w:eastAsia="Times New Roman" w:hAnsi="Times New Roman" w:cs="Times New Roman"/>
          <w:color w:val="000000"/>
          <w:sz w:val="28"/>
          <w:szCs w:val="28"/>
        </w:rPr>
        <w:t xml:space="preserve"> inkişafı üçün birbaşa xarici investisiyaların cəlb edilməsi üçün hüquqi zəmin yaradılmışdır. </w:t>
      </w:r>
    </w:p>
    <w:p w14:paraId="20F7C6FC"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Birbaşa xarici investisiyalar digər növ investisiyalardan onunla fərqlənir ki, xarici investorlar öz aktivlərini digər ölkədə yerləşdirilməklə, həm də bu aktivlərin idarə edilməsi və gəlirlər üzərində nəzarəti saxlayırlar [127]. Çoxlu hesablamalar göstərir ki, ölkəyə daxil olan Birbaşa Xarici İnvestisiyaların (BXİ) həcmi artdıqca, ölkənin iqtisadi inkişafı sürətlənir. BXİ ölkəyə maddi aktivlərin gəlməsi ilə məhdudlaşmır. Bu investisiyalar ölkəyə həm də yeni texnologiyaların, idarəetmə bacarıqlarının və təcrübələrin gətirilməsi deməkdir. Başqa sözlə desək, Birbaşa Xarici İnvestisiyalar iqtisadi və sosial-iqtisadi inkişafla yanaşı, həm də insan inkişafına dəstək verir. </w:t>
      </w:r>
    </w:p>
    <w:p w14:paraId="5C9981A5" w14:textId="0693EFF3"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İqtisadi fəaliyyətin mühüm sahəsi olan turizm, qloballaşma prosesi ilə bağlı olsa da, bəzi ölkələr, xüsusilə də inkişaf etməkdə olan ölkələr üçün, perspektivli sahə hesab edilir. Belə ki, son illərə qədər turizmdən ölkəyə gələn gəlirlər, demək olar ki, bütün ölkələr üçün sənaye və kənd təsərrüfatı sektorları ilə müqayisədə az olurdu. Lakin son illərdə bəzi ölkələr üçün bu sektordan əldə edilən gəlirlər mühüm əhəmiyyətə malikdir. Turizm sektorunun xidmət sahəsi kimi əhəmiyyətinin artması bu sahəyə yönəldilən investisiyaların da həcminə təsir göstərmişdir. Lakin birbaşa xarici investisiyaların turizm sektoruna təsirləri az öyrənilən problemlərdəndir. Turizm sektorunda BXİ</w:t>
      </w:r>
      <w:r w:rsidR="00484B1C">
        <w:rPr>
          <w:rFonts w:ascii="Times New Roman" w:eastAsia="Times New Roman" w:hAnsi="Times New Roman" w:cs="Times New Roman"/>
          <w:color w:val="000000"/>
          <w:sz w:val="28"/>
          <w:szCs w:val="28"/>
        </w:rPr>
        <w:t>-ni</w:t>
      </w:r>
      <w:r>
        <w:rPr>
          <w:rFonts w:ascii="Times New Roman" w:eastAsia="Times New Roman" w:hAnsi="Times New Roman" w:cs="Times New Roman"/>
          <w:color w:val="000000"/>
          <w:sz w:val="28"/>
          <w:szCs w:val="28"/>
        </w:rPr>
        <w:t>n həcminə təsir göstərən a</w:t>
      </w:r>
      <w:r w:rsidR="00FC50F5">
        <w:rPr>
          <w:rFonts w:ascii="Times New Roman" w:eastAsia="Times New Roman" w:hAnsi="Times New Roman" w:cs="Times New Roman"/>
          <w:color w:val="000000"/>
          <w:sz w:val="28"/>
          <w:szCs w:val="28"/>
        </w:rPr>
        <w:t>millərin müəyyən edilməsi, BXİ-ni</w:t>
      </w:r>
      <w:r>
        <w:rPr>
          <w:rFonts w:ascii="Times New Roman" w:eastAsia="Times New Roman" w:hAnsi="Times New Roman" w:cs="Times New Roman"/>
          <w:color w:val="000000"/>
          <w:sz w:val="28"/>
          <w:szCs w:val="28"/>
        </w:rPr>
        <w:t>n cəlb edilməsi üçün dövlət tərəfindən həyata keçirilən siya</w:t>
      </w:r>
      <w:r w:rsidR="00FC50F5">
        <w:rPr>
          <w:rFonts w:ascii="Times New Roman" w:eastAsia="Times New Roman" w:hAnsi="Times New Roman" w:cs="Times New Roman"/>
          <w:color w:val="000000"/>
          <w:sz w:val="28"/>
          <w:szCs w:val="28"/>
        </w:rPr>
        <w:t>sətin dəyərləndirilməsi və BXİ-ni</w:t>
      </w:r>
      <w:r>
        <w:rPr>
          <w:rFonts w:ascii="Times New Roman" w:eastAsia="Times New Roman" w:hAnsi="Times New Roman" w:cs="Times New Roman"/>
          <w:color w:val="000000"/>
          <w:sz w:val="28"/>
          <w:szCs w:val="28"/>
        </w:rPr>
        <w:t xml:space="preserve">n turizm  sektorunun inkişafına təsirlərinin qiymətləndirilməsi mühüm elmi və praktiki əhəmiyyətə malikdir. </w:t>
      </w:r>
    </w:p>
    <w:p w14:paraId="080F8E75" w14:textId="53BEF1F7" w:rsidR="004C7798" w:rsidRPr="002B48C8" w:rsidRDefault="002B48C8" w:rsidP="004C7798">
      <w:pPr>
        <w:spacing w:after="0" w:line="360" w:lineRule="auto"/>
        <w:ind w:right="140" w:firstLine="540"/>
        <w:jc w:val="both"/>
        <w:rPr>
          <w:rFonts w:ascii="Times New Roman" w:eastAsia="Times New Roman" w:hAnsi="Times New Roman" w:cs="Times New Roman"/>
          <w:i/>
          <w:iCs/>
          <w:color w:val="000000"/>
          <w:sz w:val="28"/>
          <w:szCs w:val="28"/>
        </w:rPr>
      </w:pPr>
      <w:r w:rsidRPr="002B48C8">
        <w:rPr>
          <w:rFonts w:ascii="Times New Roman" w:eastAsia="Times New Roman" w:hAnsi="Times New Roman" w:cs="Times New Roman"/>
          <w:i/>
          <w:iCs/>
          <w:color w:val="000000"/>
          <w:sz w:val="28"/>
          <w:szCs w:val="28"/>
        </w:rPr>
        <w:t>T</w:t>
      </w:r>
      <w:r w:rsidR="004C7798" w:rsidRPr="002B48C8">
        <w:rPr>
          <w:rFonts w:ascii="Times New Roman" w:eastAsia="Times New Roman" w:hAnsi="Times New Roman" w:cs="Times New Roman"/>
          <w:i/>
          <w:iCs/>
          <w:color w:val="000000"/>
          <w:sz w:val="28"/>
          <w:szCs w:val="28"/>
        </w:rPr>
        <w:t>urizm sənayesinin inkişafı kapital, infrastruktur, bilik və bacarıq, qlobal bazara çıxış və dəyərlərin bölüşdürülməsini tələb edir. Xüsusilə, maliyyə mənbələrinin əlçatanlığı turizmin inkişafı və iqtisadi artım üçün çox vacibdir. Odur ki, birbaşa xarici investisiyalar turizm sənayesinin inkişafında maliyyə mənbəyi kimi mühüm əhəmiyyətə malik ola bilər. Turizm üçün infrastruktur</w:t>
      </w:r>
      <w:r w:rsidR="007E04B1">
        <w:rPr>
          <w:rFonts w:ascii="Times New Roman" w:eastAsia="Times New Roman" w:hAnsi="Times New Roman" w:cs="Times New Roman"/>
          <w:i/>
          <w:iCs/>
          <w:color w:val="000000"/>
          <w:sz w:val="28"/>
          <w:szCs w:val="28"/>
        </w:rPr>
        <w:t>u</w:t>
      </w:r>
      <w:r w:rsidR="004C7798" w:rsidRPr="002B48C8">
        <w:rPr>
          <w:rFonts w:ascii="Times New Roman" w:eastAsia="Times New Roman" w:hAnsi="Times New Roman" w:cs="Times New Roman"/>
          <w:i/>
          <w:iCs/>
          <w:color w:val="000000"/>
          <w:sz w:val="28"/>
          <w:szCs w:val="28"/>
        </w:rPr>
        <w:t xml:space="preserve">n, o cümlədən, yolların, hava limanlarının, mehmanxanaların tikintisi xeyli vəsait tələb edir. İnkişaf etməkdə olan ölkələrin əksəriyyəti gələn turistlərin sayının artırılması və iqtisadi artımı təmin etmək üçün BXİ-ın cəlb edilməsinə xüsusi önəm verirlər </w:t>
      </w:r>
      <w:r w:rsidR="004C7798" w:rsidRPr="00FC50F5">
        <w:rPr>
          <w:rFonts w:ascii="Times New Roman" w:eastAsia="Times New Roman" w:hAnsi="Times New Roman" w:cs="Times New Roman"/>
          <w:iCs/>
          <w:color w:val="000000"/>
          <w:sz w:val="28"/>
          <w:szCs w:val="28"/>
        </w:rPr>
        <w:t>[118, s</w:t>
      </w:r>
      <w:r w:rsidR="00FC50F5">
        <w:rPr>
          <w:rFonts w:ascii="Times New Roman" w:eastAsia="Times New Roman" w:hAnsi="Times New Roman" w:cs="Times New Roman"/>
          <w:iCs/>
          <w:color w:val="000000"/>
          <w:sz w:val="28"/>
          <w:szCs w:val="28"/>
        </w:rPr>
        <w:t>əh</w:t>
      </w:r>
      <w:r w:rsidR="004C7798" w:rsidRPr="00FC50F5">
        <w:rPr>
          <w:rFonts w:ascii="Times New Roman" w:eastAsia="Times New Roman" w:hAnsi="Times New Roman" w:cs="Times New Roman"/>
          <w:iCs/>
          <w:color w:val="000000"/>
          <w:sz w:val="28"/>
          <w:szCs w:val="28"/>
        </w:rPr>
        <w:t>.16-33].</w:t>
      </w:r>
    </w:p>
    <w:p w14:paraId="57D8C71D" w14:textId="2DF171BB" w:rsidR="004C7798" w:rsidRDefault="00FC50F5"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Tədqiqatlar göstərir ki, BXİ-ni</w:t>
      </w:r>
      <w:r w:rsidR="004C7798">
        <w:rPr>
          <w:rFonts w:ascii="Times New Roman" w:eastAsia="Times New Roman" w:hAnsi="Times New Roman" w:cs="Times New Roman"/>
          <w:color w:val="000000"/>
          <w:sz w:val="28"/>
          <w:szCs w:val="28"/>
        </w:rPr>
        <w:t>n həcmi ilə gələn turistlərin sayı arasında ciddi asılılıq var. Məsələn, S.Selvanathan və digərləri qeyd edirlər ki, BXİ-ın həcmi artdıqca, xidmətlərin keyfiyyəti yüksəlir. Bu isə beynəlxalq turistlərin sayının artmasına səbəb olur [138, s.91-98].</w:t>
      </w:r>
    </w:p>
    <w:p w14:paraId="325B8E9C" w14:textId="12E1001E"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yellow"/>
        </w:rPr>
      </w:pPr>
      <w:r>
        <w:rPr>
          <w:rFonts w:ascii="Times New Roman" w:eastAsia="Times New Roman" w:hAnsi="Times New Roman" w:cs="Times New Roman"/>
          <w:color w:val="000000"/>
          <w:sz w:val="28"/>
          <w:szCs w:val="28"/>
        </w:rPr>
        <w:t xml:space="preserve"> “Azərbaycan Respublikasında ixtisaslaşmış turizm sənayesinin inkişafına dair Strateji Yol Xəritəsi” turizm sektoruna investisiyaların, o cümlədən xarici investisiyaların cəlb edilməsinə xüsusi önəm verir. Sənəddə qeyd edilir ki, “Birbaşa xarici investisiyaların dəstəyi ilə turizm sektorunda fəaliyyət göstərən kiçik və orta sahibkarlıq subyektləri bu artımın əsas təkanverici qüvvəsi olacaqdır” [17, s</w:t>
      </w:r>
      <w:r w:rsidR="00FC50F5">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 xml:space="preserve">.4; 53]. </w:t>
      </w:r>
    </w:p>
    <w:p w14:paraId="7D7ABFCC" w14:textId="30DF7254"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sidRPr="00CD734F">
        <w:rPr>
          <w:rFonts w:ascii="Times New Roman" w:eastAsia="Times New Roman" w:hAnsi="Times New Roman" w:cs="Times New Roman"/>
          <w:color w:val="000000"/>
          <w:sz w:val="28"/>
          <w:szCs w:val="28"/>
        </w:rPr>
        <w:t>Azərbaycanda turizmin inkişafı üçün Strateji Yol Xəritəsində 2020-ci ilə qədər nəzərdə tutulan hədəflərin həyata keçirilməsi üçün tələb olunan investisiyaların məbləği 350 milyon manatdan çoxdur.</w:t>
      </w:r>
      <w:r>
        <w:rPr>
          <w:rFonts w:ascii="Times New Roman" w:eastAsia="Times New Roman" w:hAnsi="Times New Roman" w:cs="Times New Roman"/>
          <w:color w:val="000000"/>
          <w:sz w:val="28"/>
          <w:szCs w:val="28"/>
        </w:rPr>
        <w:t xml:space="preserve"> Bu investisiyalar Bakı şəhərindəki cəlbedici turizm məkanlarına dair məlumatların və turist xidməti pake</w:t>
      </w:r>
      <w:r w:rsidR="00FC50F5">
        <w:rPr>
          <w:rFonts w:ascii="Times New Roman" w:eastAsia="Times New Roman" w:hAnsi="Times New Roman" w:cs="Times New Roman"/>
          <w:color w:val="000000"/>
          <w:sz w:val="28"/>
          <w:szCs w:val="28"/>
        </w:rPr>
        <w:t>tlərinin yenilənməsinə (15 mln.A</w:t>
      </w:r>
      <w:r>
        <w:rPr>
          <w:rFonts w:ascii="Times New Roman" w:eastAsia="Times New Roman" w:hAnsi="Times New Roman" w:cs="Times New Roman"/>
          <w:color w:val="000000"/>
          <w:sz w:val="28"/>
          <w:szCs w:val="28"/>
        </w:rPr>
        <w:t>zn), Bakı şəhəri üzrə təbliğat-təşviqat tədbirlərinin</w:t>
      </w:r>
      <w:r w:rsidR="00FC50F5">
        <w:rPr>
          <w:rFonts w:ascii="Times New Roman" w:eastAsia="Times New Roman" w:hAnsi="Times New Roman" w:cs="Times New Roman"/>
          <w:color w:val="000000"/>
          <w:sz w:val="28"/>
          <w:szCs w:val="28"/>
        </w:rPr>
        <w:t xml:space="preserve"> həyata keçirilməsinə (100 mln.A</w:t>
      </w:r>
      <w:r>
        <w:rPr>
          <w:rFonts w:ascii="Times New Roman" w:eastAsia="Times New Roman" w:hAnsi="Times New Roman" w:cs="Times New Roman"/>
          <w:color w:val="000000"/>
          <w:sz w:val="28"/>
          <w:szCs w:val="28"/>
        </w:rPr>
        <w:t xml:space="preserve">zn), Bakı şəhərinin turizm infrastrukturunun, o cümlədən uyğun qiymətə mehmanxana və cəlbedici turizm məkanlarının </w:t>
      </w:r>
      <w:r w:rsidR="00FC50F5">
        <w:rPr>
          <w:rFonts w:ascii="Times New Roman" w:eastAsia="Times New Roman" w:hAnsi="Times New Roman" w:cs="Times New Roman"/>
          <w:color w:val="000000"/>
          <w:sz w:val="28"/>
          <w:szCs w:val="28"/>
        </w:rPr>
        <w:t>inkişaf etdirilməsinə (100 mln.A</w:t>
      </w:r>
      <w:r>
        <w:rPr>
          <w:rFonts w:ascii="Times New Roman" w:eastAsia="Times New Roman" w:hAnsi="Times New Roman" w:cs="Times New Roman"/>
          <w:color w:val="000000"/>
          <w:sz w:val="28"/>
          <w:szCs w:val="28"/>
        </w:rPr>
        <w:t>zn),  sağlamlıq turizmi üçün tələbatın yenid</w:t>
      </w:r>
      <w:r w:rsidR="00FC50F5">
        <w:rPr>
          <w:rFonts w:ascii="Times New Roman" w:eastAsia="Times New Roman" w:hAnsi="Times New Roman" w:cs="Times New Roman"/>
          <w:color w:val="000000"/>
          <w:sz w:val="28"/>
          <w:szCs w:val="28"/>
        </w:rPr>
        <w:t>ən formalaşdırılmasına (15 mln.A</w:t>
      </w:r>
      <w:r>
        <w:rPr>
          <w:rFonts w:ascii="Times New Roman" w:eastAsia="Times New Roman" w:hAnsi="Times New Roman" w:cs="Times New Roman"/>
          <w:color w:val="000000"/>
          <w:sz w:val="28"/>
          <w:szCs w:val="28"/>
        </w:rPr>
        <w:t>zn), qış turizminin inkişafının dəstəklənməsinə (15 mln</w:t>
      </w:r>
      <w:r w:rsidR="00FC50F5">
        <w:rPr>
          <w:rFonts w:ascii="Times New Roman" w:eastAsia="Times New Roman" w:hAnsi="Times New Roman" w:cs="Times New Roman"/>
          <w:color w:val="000000"/>
          <w:sz w:val="28"/>
          <w:szCs w:val="28"/>
        </w:rPr>
        <w:t>.A</w:t>
      </w:r>
      <w:r>
        <w:rPr>
          <w:rFonts w:ascii="Times New Roman" w:eastAsia="Times New Roman" w:hAnsi="Times New Roman" w:cs="Times New Roman"/>
          <w:color w:val="000000"/>
          <w:sz w:val="28"/>
          <w:szCs w:val="28"/>
        </w:rPr>
        <w:t>zn), mədəni turizm marşru</w:t>
      </w:r>
      <w:r w:rsidR="00FC50F5">
        <w:rPr>
          <w:rFonts w:ascii="Times New Roman" w:eastAsia="Times New Roman" w:hAnsi="Times New Roman" w:cs="Times New Roman"/>
          <w:color w:val="000000"/>
          <w:sz w:val="28"/>
          <w:szCs w:val="28"/>
        </w:rPr>
        <w:t>tlarının yaradılmasına (95 mln.A</w:t>
      </w:r>
      <w:r>
        <w:rPr>
          <w:rFonts w:ascii="Times New Roman" w:eastAsia="Times New Roman" w:hAnsi="Times New Roman" w:cs="Times New Roman"/>
          <w:color w:val="000000"/>
          <w:sz w:val="28"/>
          <w:szCs w:val="28"/>
        </w:rPr>
        <w:t>zn), turizm sahəsində təhsil proqramlarını</w:t>
      </w:r>
      <w:r w:rsidR="00FC50F5">
        <w:rPr>
          <w:rFonts w:ascii="Times New Roman" w:eastAsia="Times New Roman" w:hAnsi="Times New Roman" w:cs="Times New Roman"/>
          <w:color w:val="000000"/>
          <w:sz w:val="28"/>
          <w:szCs w:val="28"/>
        </w:rPr>
        <w:t>n həyata keçirilməsinə (10 mln.A</w:t>
      </w:r>
      <w:r>
        <w:rPr>
          <w:rFonts w:ascii="Times New Roman" w:eastAsia="Times New Roman" w:hAnsi="Times New Roman" w:cs="Times New Roman"/>
          <w:color w:val="000000"/>
          <w:sz w:val="28"/>
          <w:szCs w:val="28"/>
        </w:rPr>
        <w:t>zn) yönəldilməsi nəzərdə tutulmuşdur. Bu həcmdə investisiyaların cəlbi nəticəsində 35 min yeni iş ye</w:t>
      </w:r>
      <w:r w:rsidR="00B24222">
        <w:rPr>
          <w:rFonts w:ascii="Times New Roman" w:eastAsia="Times New Roman" w:hAnsi="Times New Roman" w:cs="Times New Roman"/>
          <w:color w:val="000000"/>
          <w:sz w:val="28"/>
          <w:szCs w:val="28"/>
        </w:rPr>
        <w:t>rlərinin yaradılması gözlənilir</w:t>
      </w:r>
      <w:r w:rsidR="00DC6B67">
        <w:rPr>
          <w:rFonts w:ascii="Times New Roman" w:eastAsia="Times New Roman" w:hAnsi="Times New Roman" w:cs="Times New Roman"/>
          <w:color w:val="000000"/>
          <w:sz w:val="28"/>
          <w:szCs w:val="28"/>
        </w:rPr>
        <w:t>di</w:t>
      </w:r>
      <w:r w:rsidR="00B24222">
        <w:rPr>
          <w:rFonts w:ascii="Times New Roman" w:eastAsia="Times New Roman" w:hAnsi="Times New Roman" w:cs="Times New Roman"/>
          <w:color w:val="000000"/>
          <w:sz w:val="28"/>
          <w:szCs w:val="28"/>
        </w:rPr>
        <w:t xml:space="preserve"> ki, bu da öz növbəsində </w:t>
      </w:r>
      <w:r>
        <w:rPr>
          <w:rFonts w:ascii="Times New Roman" w:eastAsia="Times New Roman" w:hAnsi="Times New Roman" w:cs="Times New Roman"/>
          <w:color w:val="000000"/>
          <w:sz w:val="28"/>
          <w:szCs w:val="28"/>
        </w:rPr>
        <w:t xml:space="preserve"> ölkənin ÜDM həcmini əlavə olaraq 364 milyon manat artırmağ</w:t>
      </w:r>
      <w:r w:rsidR="00DC6B67">
        <w:rPr>
          <w:rFonts w:ascii="Times New Roman" w:eastAsia="Times New Roman" w:hAnsi="Times New Roman" w:cs="Times New Roman"/>
          <w:color w:val="000000"/>
          <w:sz w:val="28"/>
          <w:szCs w:val="28"/>
        </w:rPr>
        <w:t>ı nəzərdə tuturdu</w:t>
      </w:r>
      <w:r>
        <w:rPr>
          <w:rFonts w:ascii="Times New Roman" w:eastAsia="Times New Roman" w:hAnsi="Times New Roman" w:cs="Times New Roman"/>
          <w:color w:val="000000"/>
          <w:sz w:val="28"/>
          <w:szCs w:val="28"/>
        </w:rPr>
        <w:t xml:space="preserve">. </w:t>
      </w:r>
    </w:p>
    <w:p w14:paraId="691D0019" w14:textId="04194EE9"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Strateji Yol Xəritəsində qeyd edilir ki, inkişaf etməkdə olan ölkələr turizmin inkişafı üçün birbaşa xarici investisiyalara daha çox üstünlük </w:t>
      </w:r>
      <w:r w:rsidR="00A71173">
        <w:rPr>
          <w:rFonts w:ascii="Times New Roman" w:eastAsia="Times New Roman" w:hAnsi="Times New Roman" w:cs="Times New Roman"/>
          <w:color w:val="000000"/>
          <w:sz w:val="28"/>
          <w:szCs w:val="28"/>
        </w:rPr>
        <w:t>verirlər. Bu, əsasən</w:t>
      </w:r>
      <w:r>
        <w:rPr>
          <w:rFonts w:ascii="Times New Roman" w:eastAsia="Times New Roman" w:hAnsi="Times New Roman" w:cs="Times New Roman"/>
          <w:color w:val="000000"/>
          <w:sz w:val="28"/>
          <w:szCs w:val="28"/>
        </w:rPr>
        <w:t xml:space="preserve"> bəzi inkişaf prosesləri üzrə yüksək investisiya qoyuluşlarının tələb edildiyi, xüsusən də infrastruktura investisiya qoyuluşlarının zəruri olduğu hallarla daha çox bağlıdır. Bununla belə, dəyər zəncirində, beynəlxalq şirkətlər daha çox iştirak etdiyinə görə, investisiyaya tələb zəruri olmadığı hallarda belə, beynəlxalq investorlarla əməkdaşlıq səmərəli ola bilər. Birbaşa xarici investisiyaların turizmin inkişafında mühüm əhəmiyyətini nəzərə alaraq, Azərbaycan hökuməti də belə investisiyaların cəlb edilməsi üçün vacib olan addımların atılmasında israrlıdır. Strateji Yol Xəritəsində qeyd edilir ki, daha çox birbaşa xarici investisiya cəlb etmək məqsədilə Azərbaycanda sadələşdirilmiş hüquqi və inzibati proseslər, həmçinin müvafiq tənzimləyici dəyişikliklər nəticəsində əlverişli mühit yaranacaqdır. Turizm assosiasiyaları ilə əməkdaşlıq çərçivəsində sahibkarlıq fəaliyyətinin həyata keçirilməsi prosesi nəzərdən keçiriləcək və gələcək perspektivdə görünə bilən bütün maneələrin aradan qaldırılmasına səy göstəriləcəkdir [17, s</w:t>
      </w:r>
      <w:r w:rsidR="00A71173">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.21; 53].</w:t>
      </w:r>
    </w:p>
    <w:p w14:paraId="1899BD30" w14:textId="2B267640"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Beləliklə, Azərbaycanda turizm sektorunun inkişafına (</w:t>
      </w:r>
      <w:r>
        <w:rPr>
          <w:rFonts w:ascii="Times New Roman" w:eastAsia="Times New Roman" w:hAnsi="Times New Roman" w:cs="Times New Roman"/>
          <w:i/>
          <w:color w:val="000000"/>
          <w:sz w:val="28"/>
          <w:szCs w:val="28"/>
        </w:rPr>
        <w:t>TOUR</w:t>
      </w:r>
      <w:r>
        <w:rPr>
          <w:rFonts w:ascii="Times New Roman" w:eastAsia="Times New Roman" w:hAnsi="Times New Roman" w:cs="Times New Roman"/>
          <w:color w:val="000000"/>
          <w:sz w:val="28"/>
          <w:szCs w:val="28"/>
        </w:rPr>
        <w:t>) investisiyaların (</w:t>
      </w:r>
      <w:r>
        <w:rPr>
          <w:rFonts w:ascii="Times New Roman" w:eastAsia="Times New Roman" w:hAnsi="Times New Roman" w:cs="Times New Roman"/>
          <w:i/>
          <w:color w:val="000000"/>
          <w:sz w:val="28"/>
          <w:szCs w:val="28"/>
        </w:rPr>
        <w:t>İNV</w:t>
      </w:r>
      <w:r>
        <w:rPr>
          <w:rFonts w:ascii="Times New Roman" w:eastAsia="Times New Roman" w:hAnsi="Times New Roman" w:cs="Times New Roman"/>
          <w:color w:val="000000"/>
          <w:sz w:val="28"/>
          <w:szCs w:val="28"/>
        </w:rPr>
        <w:t xml:space="preserve">), o cümlədən birbaşa xarici investisiyaların </w:t>
      </w:r>
      <w:r>
        <w:rPr>
          <w:rFonts w:ascii="Times New Roman" w:eastAsia="Times New Roman" w:hAnsi="Times New Roman" w:cs="Times New Roman"/>
          <w:i/>
          <w:color w:val="000000"/>
          <w:sz w:val="28"/>
          <w:szCs w:val="28"/>
        </w:rPr>
        <w:t>(FDİ</w:t>
      </w:r>
      <w:r>
        <w:rPr>
          <w:rFonts w:ascii="Times New Roman" w:eastAsia="Times New Roman" w:hAnsi="Times New Roman" w:cs="Times New Roman"/>
          <w:color w:val="000000"/>
          <w:sz w:val="28"/>
          <w:szCs w:val="28"/>
        </w:rPr>
        <w:t>) təsirini qiymətləndirmək üçün, korrelyasiya-reqressiya metodundan istifadə edəcəyik.  Əvvəlcə bəzi fərz</w:t>
      </w:r>
      <w:r w:rsidR="00A71173">
        <w:rPr>
          <w:rFonts w:ascii="Times New Roman" w:eastAsia="Times New Roman" w:hAnsi="Times New Roman" w:cs="Times New Roman"/>
          <w:color w:val="000000"/>
          <w:sz w:val="28"/>
          <w:szCs w:val="28"/>
        </w:rPr>
        <w:t>iyyə</w:t>
      </w:r>
      <w:r>
        <w:rPr>
          <w:rFonts w:ascii="Times New Roman" w:eastAsia="Times New Roman" w:hAnsi="Times New Roman" w:cs="Times New Roman"/>
          <w:color w:val="000000"/>
          <w:sz w:val="28"/>
          <w:szCs w:val="28"/>
        </w:rPr>
        <w:t>ləri qəbul edək. Birinci fərz</w:t>
      </w:r>
      <w:r w:rsidR="00A71173">
        <w:rPr>
          <w:rFonts w:ascii="Times New Roman" w:eastAsia="Times New Roman" w:hAnsi="Times New Roman" w:cs="Times New Roman"/>
          <w:color w:val="000000"/>
          <w:sz w:val="28"/>
          <w:szCs w:val="28"/>
        </w:rPr>
        <w:t>iyyə</w:t>
      </w:r>
      <w:r>
        <w:rPr>
          <w:rFonts w:ascii="Times New Roman" w:eastAsia="Times New Roman" w:hAnsi="Times New Roman" w:cs="Times New Roman"/>
          <w:color w:val="000000"/>
          <w:sz w:val="28"/>
          <w:szCs w:val="28"/>
        </w:rPr>
        <w:t xml:space="preserve"> ondan ibarətdir ki, turizmdə tələb təklifi yaradır. Əgər Azərbaycanda turizm səfərlərinə tələb formalaşarsa və inkişaf etdirilərsə, onda bu tələbin qarşılanması üçün təklif formalaşar. Təklifin daha yüksək həcmdə və keyfiyyətlə təmin edilməsi üçün investisiyalara, o cümlədən birbaşa xarici investisiyalara ehtiyac yaranar.</w:t>
      </w:r>
    </w:p>
    <w:p w14:paraId="5CFBA8D0" w14:textId="77777777" w:rsidR="004C7798" w:rsidRPr="002F70BE"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 xml:space="preserve">İnvestisiyaların turizmin inkişafına təsirlərini qiymətləndirmək üçün, əvvəlcə turizmə olan tələb və təklif səviyyəsinin müasir vəziyyətini qiymətləndirməyə çalışaq. </w:t>
      </w:r>
    </w:p>
    <w:p w14:paraId="3D880D41" w14:textId="77777777" w:rsidR="004C7798" w:rsidRPr="002F70BE" w:rsidRDefault="004C7798" w:rsidP="004C7798">
      <w:pPr>
        <w:spacing w:after="0" w:line="360" w:lineRule="auto"/>
        <w:ind w:right="140" w:firstLine="540"/>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Turizm səfərlərinə olan tələb</w:t>
      </w:r>
    </w:p>
    <w:p w14:paraId="27713A5A" w14:textId="71C2ED0D" w:rsidR="004C7798" w:rsidRPr="002F70BE" w:rsidRDefault="00274708" w:rsidP="004C7798">
      <w:pPr>
        <w:spacing w:after="0" w:line="360" w:lineRule="auto"/>
        <w:ind w:right="140" w:firstLine="540"/>
        <w:jc w:val="center"/>
        <w:rPr>
          <w:rFonts w:ascii="Times New Roman" w:eastAsia="Times New Roman" w:hAnsi="Times New Roman" w:cs="Times New Roman"/>
          <w:b/>
          <w:i/>
          <w:iCs/>
          <w:color w:val="000000"/>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D</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r>
          <w:rPr>
            <w:rFonts w:ascii="Cambria Math" w:eastAsia="Cambria Math" w:hAnsi="Cambria Math" w:cs="Cambria Math"/>
            <w:sz w:val="28"/>
            <w:szCs w:val="28"/>
          </w:rPr>
          <m:t>F</m:t>
        </m:r>
        <m:d>
          <m:dPr>
            <m:ctrlPr>
              <w:rPr>
                <w:rFonts w:ascii="Cambria Math" w:eastAsia="Cambria Math" w:hAnsi="Cambria Math" w:cs="Cambria Math"/>
                <w:i/>
                <w:iCs/>
                <w:sz w:val="28"/>
                <w:szCs w:val="28"/>
              </w:rPr>
            </m:ctrlPr>
          </m:dPr>
          <m:e>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P</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S</m:t>
                </m:r>
              </m:e>
              <m:sub>
                <m:r>
                  <w:rPr>
                    <w:rFonts w:ascii="Cambria Math" w:eastAsia="Cambria Math" w:hAnsi="Cambria Math" w:cs="Cambria Math"/>
                    <w:sz w:val="28"/>
                    <w:szCs w:val="28"/>
                  </w:rPr>
                  <m:t>1,</m:t>
                </m:r>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S</m:t>
                </m:r>
              </m:e>
              <m:sub>
                <m:r>
                  <w:rPr>
                    <w:rFonts w:ascii="Cambria Math" w:eastAsia="Cambria Math" w:hAnsi="Cambria Math" w:cs="Cambria Math"/>
                    <w:sz w:val="28"/>
                    <w:szCs w:val="28"/>
                  </w:rPr>
                  <m:t>2,</m:t>
                </m:r>
                <m:r>
                  <w:rPr>
                    <w:rFonts w:ascii="Cambria Math" w:eastAsia="Cambria Math" w:hAnsi="Cambria Math" w:cs="Cambria Math"/>
                    <w:sz w:val="28"/>
                    <w:szCs w:val="28"/>
                  </w:rPr>
                  <m:t>t</m:t>
                </m:r>
              </m:sub>
            </m:sSub>
            <m:r>
              <w:rPr>
                <w:rFonts w:ascii="Cambria Math" w:eastAsia="Cambria Math" w:hAnsi="Cambria Math" w:cs="Cambria Math"/>
                <w:sz w:val="28"/>
                <w:szCs w:val="28"/>
              </w:rPr>
              <m:t>…</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S</m:t>
                </m:r>
              </m:e>
              <m:sub>
                <m:r>
                  <w:rPr>
                    <w:rFonts w:ascii="Cambria Math" w:eastAsia="Cambria Math" w:hAnsi="Cambria Math" w:cs="Cambria Math"/>
                    <w:sz w:val="28"/>
                    <w:szCs w:val="28"/>
                  </w:rPr>
                  <m:t>n</m:t>
                </m:r>
                <m:r>
                  <w:rPr>
                    <w:rFonts w:ascii="Cambria Math" w:eastAsia="Cambria Math" w:hAnsi="Cambria Math" w:cs="Cambria Math"/>
                    <w:sz w:val="28"/>
                    <w:szCs w:val="28"/>
                  </w:rPr>
                  <m:t>,</m:t>
                </m:r>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C</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İ</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V</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e>
        </m:d>
      </m:oMath>
      <w:r w:rsidR="004C7798" w:rsidRPr="0055465F">
        <w:rPr>
          <w:rFonts w:ascii="Times New Roman" w:eastAsia="Times New Roman" w:hAnsi="Times New Roman" w:cs="Times New Roman"/>
          <w:b/>
          <w:i/>
          <w:iCs/>
          <w:sz w:val="28"/>
          <w:szCs w:val="28"/>
        </w:rPr>
        <w:t xml:space="preserve">                     </w:t>
      </w:r>
      <w:r w:rsidR="004C7798" w:rsidRPr="002F70BE">
        <w:rPr>
          <w:rFonts w:ascii="Times New Roman" w:eastAsia="Times New Roman" w:hAnsi="Times New Roman" w:cs="Times New Roman"/>
          <w:b/>
          <w:i/>
          <w:iCs/>
          <w:color w:val="000000"/>
          <w:sz w:val="28"/>
          <w:szCs w:val="28"/>
        </w:rPr>
        <w:t>(1)</w:t>
      </w:r>
    </w:p>
    <w:p w14:paraId="3DD849F7" w14:textId="77777777" w:rsidR="004C7798" w:rsidRPr="002F70BE" w:rsidRDefault="004C7798" w:rsidP="004C7798">
      <w:pPr>
        <w:spacing w:after="0" w:line="360" w:lineRule="auto"/>
        <w:ind w:right="140" w:firstLine="540"/>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kimi ifadə edilə bilər. Burada:</w:t>
      </w:r>
    </w:p>
    <w:p w14:paraId="2D9A5635" w14:textId="7D934113"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P</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ölkədəki qiymət pariteti indeksidir. Hansı ölkədə paritet indeksi yüksək olarsa, orada turizmin tələbi artmağa mey</w:t>
      </w:r>
      <w:r w:rsidR="00A71173" w:rsidRPr="0055465F">
        <w:rPr>
          <w:rFonts w:ascii="Times New Roman" w:eastAsia="Times New Roman" w:hAnsi="Times New Roman" w:cs="Times New Roman"/>
          <w:i/>
          <w:iCs/>
          <w:sz w:val="28"/>
          <w:szCs w:val="28"/>
        </w:rPr>
        <w:t>i</w:t>
      </w:r>
      <w:r w:rsidR="004C7798" w:rsidRPr="0055465F">
        <w:rPr>
          <w:rFonts w:ascii="Times New Roman" w:eastAsia="Times New Roman" w:hAnsi="Times New Roman" w:cs="Times New Roman"/>
          <w:i/>
          <w:iCs/>
          <w:sz w:val="28"/>
          <w:szCs w:val="28"/>
        </w:rPr>
        <w:t>lli ola bilər. Adətən, inkişaf etməkdə olan ölkələrdə paritet indeksi inkişaf etmiş ölkələrdən yüksək olur.</w:t>
      </w:r>
    </w:p>
    <w:p w14:paraId="4D5986FF" w14:textId="4E98CCEE" w:rsidR="008E223F" w:rsidRPr="002F70BE" w:rsidRDefault="00274708" w:rsidP="004C7798">
      <w:pPr>
        <w:spacing w:after="0" w:line="360" w:lineRule="auto"/>
        <w:ind w:right="140" w:firstLine="540"/>
        <w:jc w:val="both"/>
        <w:rPr>
          <w:rFonts w:ascii="Times New Roman" w:eastAsia="Times New Roman" w:hAnsi="Times New Roman" w:cs="Times New Roman"/>
          <w:i/>
          <w:iCs/>
          <w:color w:val="000000"/>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S</m:t>
            </m:r>
          </m:e>
          <m:sub>
            <m:r>
              <w:rPr>
                <w:rFonts w:ascii="Cambria Math" w:eastAsia="Cambria Math" w:hAnsi="Cambria Math" w:cs="Cambria Math"/>
                <w:sz w:val="28"/>
                <w:szCs w:val="28"/>
              </w:rPr>
              <m:t>i</m:t>
            </m:r>
            <m:r>
              <w:rPr>
                <w:rFonts w:ascii="Cambria Math" w:eastAsia="Cambria Math" w:hAnsi="Cambria Math" w:cs="Cambria Math"/>
                <w:sz w:val="28"/>
                <w:szCs w:val="28"/>
              </w:rPr>
              <m:t>,</m:t>
            </m:r>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xml:space="preserve">- ölkəyə turist səfərlərinin bu və ya digər səbəblərdən digər ölkələrə olan turist səfərləri ilə əvəzlənməsini göstərir. Məsələn, Azərbaycana olan turist səfərləri </w:t>
      </w:r>
      <w:r w:rsidR="004C7798" w:rsidRPr="002F70BE">
        <w:rPr>
          <w:rFonts w:ascii="Times New Roman" w:eastAsia="Times New Roman" w:hAnsi="Times New Roman" w:cs="Times New Roman"/>
          <w:i/>
          <w:iCs/>
          <w:color w:val="000000"/>
          <w:sz w:val="28"/>
          <w:szCs w:val="28"/>
        </w:rPr>
        <w:t xml:space="preserve">qiymət və xidmətin keyfiyyətindəki fərqlərlə bağlı olaraq, oxşar təbiətə malik olan digər ölkələrə səfərlərlə əvəz edilə bilər. Belə ölkələrdən biri Gürcüstan, digəri isə Türkiyə ola bilər. Bu halda </w:t>
      </w:r>
      <m:oMath>
        <m:sSub>
          <m:sSubPr>
            <m:ctrlPr>
              <w:rPr>
                <w:rFonts w:ascii="Cambria Math" w:eastAsia="Cambria Math" w:hAnsi="Cambria Math" w:cs="Cambria Math"/>
                <w:i/>
                <w:iCs/>
                <w:color w:val="FF0000"/>
                <w:sz w:val="28"/>
                <w:szCs w:val="28"/>
              </w:rPr>
            </m:ctrlPr>
          </m:sSubPr>
          <m:e>
            <m:r>
              <w:rPr>
                <w:rFonts w:ascii="Cambria Math" w:eastAsia="Cambria Math" w:hAnsi="Cambria Math" w:cs="Cambria Math"/>
                <w:color w:val="FF0000"/>
                <w:sz w:val="28"/>
                <w:szCs w:val="28"/>
              </w:rPr>
              <m:t>S</m:t>
            </m:r>
          </m:e>
          <m:sub>
            <m:r>
              <w:rPr>
                <w:rFonts w:ascii="Cambria Math" w:eastAsia="Cambria Math" w:hAnsi="Cambria Math" w:cs="Cambria Math"/>
                <w:color w:val="FF0000"/>
                <w:sz w:val="28"/>
                <w:szCs w:val="28"/>
              </w:rPr>
              <m:t>i</m:t>
            </m:r>
            <m:r>
              <w:rPr>
                <w:rFonts w:ascii="Cambria Math" w:eastAsia="Cambria Math" w:hAnsi="Cambria Math" w:cs="Cambria Math"/>
                <w:color w:val="FF0000"/>
                <w:sz w:val="28"/>
                <w:szCs w:val="28"/>
              </w:rPr>
              <m:t>,</m:t>
            </m:r>
            <m:r>
              <w:rPr>
                <w:rFonts w:ascii="Cambria Math" w:eastAsia="Cambria Math" w:hAnsi="Cambria Math" w:cs="Cambria Math"/>
                <w:color w:val="FF0000"/>
                <w:sz w:val="28"/>
                <w:szCs w:val="28"/>
              </w:rPr>
              <m:t>t</m:t>
            </m:r>
          </m:sub>
        </m:sSub>
      </m:oMath>
      <w:r w:rsidR="004C7798" w:rsidRPr="002F70BE">
        <w:rPr>
          <w:rFonts w:ascii="Times New Roman" w:eastAsia="Times New Roman" w:hAnsi="Times New Roman" w:cs="Times New Roman"/>
          <w:i/>
          <w:iCs/>
          <w:color w:val="000000"/>
          <w:sz w:val="28"/>
          <w:szCs w:val="28"/>
        </w:rPr>
        <w:t xml:space="preserve"> həmin ölkələrdəki turizm xərclərini ifadə edir. İlkin mülahizəyə görə, bu ölkələrdə turizm xidmətlərinin qiyməti artdıqca, Azərbaycanda turizm xidmə</w:t>
      </w:r>
      <w:r w:rsidR="008E223F" w:rsidRPr="002F70BE">
        <w:rPr>
          <w:rFonts w:ascii="Times New Roman" w:eastAsia="Times New Roman" w:hAnsi="Times New Roman" w:cs="Times New Roman"/>
          <w:i/>
          <w:iCs/>
          <w:color w:val="000000"/>
          <w:sz w:val="28"/>
          <w:szCs w:val="28"/>
        </w:rPr>
        <w:t>tlərinə tələb həcmi arta bilər.</w:t>
      </w:r>
    </w:p>
    <w:p w14:paraId="7E9CB615" w14:textId="02CE92AF"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C</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xml:space="preserve">- bazarda qiymət indeksidir. Ölkədə yaşayış xərcləri və bazar qiymətləri artdıqca, bu özünü turizmin tələb həcmində göstərir. İlkin mülahizəyə görə, inflyasiya tələbə mənfi təsir göstərir.  </w:t>
      </w:r>
    </w:p>
    <w:p w14:paraId="5D022E7A" w14:textId="15346F37"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İ</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gəlirlərin həcmini ifadə edir. İlkin mülahizəyə görə, ölkədə orta gəlirlərin artması daxili turizm səfərlərinin və ölkədən xaricə turist səfərlərinin artmasına pozitiv, ölkəyə gələn turistlərin sayına isə müəyyən səviyyəyə qədər pozitiv, sonra isə neqativ təsir göstərə bilər. Belə ki, turistlər kasıb ölkələrə səfər etməyə mey</w:t>
      </w:r>
      <w:r w:rsidR="00A71173" w:rsidRPr="0055465F">
        <w:rPr>
          <w:rFonts w:ascii="Times New Roman" w:eastAsia="Times New Roman" w:hAnsi="Times New Roman" w:cs="Times New Roman"/>
          <w:i/>
          <w:iCs/>
          <w:sz w:val="28"/>
          <w:szCs w:val="28"/>
        </w:rPr>
        <w:t>i</w:t>
      </w:r>
      <w:r w:rsidR="004C7798" w:rsidRPr="0055465F">
        <w:rPr>
          <w:rFonts w:ascii="Times New Roman" w:eastAsia="Times New Roman" w:hAnsi="Times New Roman" w:cs="Times New Roman"/>
          <w:i/>
          <w:iCs/>
          <w:sz w:val="28"/>
          <w:szCs w:val="28"/>
        </w:rPr>
        <w:t xml:space="preserve">l etmirlər, inkişaf etmiş ölkələrdə isə qiymətlərin yüksək olması turist səfərləri üçün xərcləri artırır. </w:t>
      </w:r>
    </w:p>
    <w:p w14:paraId="37BDD90F" w14:textId="4F74D170" w:rsidR="004C7798" w:rsidRPr="002F70BE" w:rsidRDefault="00274708" w:rsidP="004C7798">
      <w:pPr>
        <w:spacing w:after="0" w:line="360" w:lineRule="auto"/>
        <w:ind w:right="140" w:firstLine="540"/>
        <w:jc w:val="both"/>
        <w:rPr>
          <w:rFonts w:ascii="Times New Roman" w:eastAsia="Times New Roman" w:hAnsi="Times New Roman" w:cs="Times New Roman"/>
          <w:i/>
          <w:iCs/>
          <w:color w:val="000000"/>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V</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xml:space="preserve">- </w:t>
      </w:r>
      <w:r w:rsidR="004C7798" w:rsidRPr="002F70BE">
        <w:rPr>
          <w:rFonts w:ascii="Times New Roman" w:eastAsia="Times New Roman" w:hAnsi="Times New Roman" w:cs="Times New Roman"/>
          <w:i/>
          <w:iCs/>
          <w:color w:val="000000"/>
          <w:sz w:val="28"/>
          <w:szCs w:val="28"/>
        </w:rPr>
        <w:t xml:space="preserve">vizanın verilməsindəki çətinliklərlə bağlıdır. Asan viza rejimi ölkəyə gələn turistlərin sayına pozitiv təsir göstərir. </w:t>
      </w:r>
    </w:p>
    <w:p w14:paraId="093CED05" w14:textId="77777777" w:rsidR="004C7798" w:rsidRPr="002F70BE" w:rsidRDefault="004C7798" w:rsidP="004C7798">
      <w:pPr>
        <w:spacing w:after="0" w:line="360" w:lineRule="auto"/>
        <w:ind w:right="140" w:firstLine="540"/>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ab/>
        <w:t xml:space="preserve">Turizm fəaliyyəti üçün təklif dedikdə, ölkədə turizm xidmətlərinin və turizm üçün xarakterik fəaliyyət sahələrində yaradılan ÜDM həcmi nəzərdə tutulur. Turizm fəaliyyəti üzrə təklifi </w:t>
      </w:r>
    </w:p>
    <w:p w14:paraId="015D80C2" w14:textId="0C17A61F" w:rsidR="004C7798" w:rsidRPr="002F70BE" w:rsidRDefault="00274708" w:rsidP="004C7798">
      <w:pPr>
        <w:spacing w:after="0" w:line="360" w:lineRule="auto"/>
        <w:ind w:right="140" w:firstLine="540"/>
        <w:jc w:val="center"/>
        <w:rPr>
          <w:rFonts w:ascii="Times New Roman" w:eastAsia="Times New Roman" w:hAnsi="Times New Roman" w:cs="Times New Roman"/>
          <w:b/>
          <w:i/>
          <w:iCs/>
          <w:color w:val="000000"/>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S</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r>
          <w:rPr>
            <w:rFonts w:ascii="Cambria Math" w:eastAsia="Cambria Math" w:hAnsi="Cambria Math" w:cs="Cambria Math"/>
            <w:sz w:val="28"/>
            <w:szCs w:val="28"/>
          </w:rPr>
          <m:t>F</m:t>
        </m:r>
        <m:d>
          <m:dPr>
            <m:ctrlPr>
              <w:rPr>
                <w:rFonts w:ascii="Cambria Math" w:eastAsia="Cambria Math" w:hAnsi="Cambria Math" w:cs="Cambria Math"/>
                <w:i/>
                <w:iCs/>
                <w:sz w:val="28"/>
                <w:szCs w:val="28"/>
              </w:rPr>
            </m:ctrlPr>
          </m:dPr>
          <m:e>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H</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R</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T</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İ</m:t>
                </m:r>
                <m:r>
                  <w:rPr>
                    <w:rFonts w:ascii="Cambria Math" w:eastAsia="Cambria Math" w:hAnsi="Cambria Math" w:cs="Cambria Math"/>
                    <w:sz w:val="28"/>
                    <w:szCs w:val="28"/>
                  </w:rPr>
                  <m:t>NV</m:t>
                </m:r>
              </m:e>
              <m:sub>
                <m:r>
                  <w:rPr>
                    <w:rFonts w:ascii="Cambria Math" w:eastAsia="Cambria Math" w:hAnsi="Cambria Math" w:cs="Cambria Math"/>
                    <w:sz w:val="28"/>
                    <w:szCs w:val="28"/>
                  </w:rPr>
                  <m:t>t</m:t>
                </m:r>
              </m:sub>
            </m:sSub>
          </m:e>
        </m:d>
      </m:oMath>
      <w:r w:rsidR="004C7798" w:rsidRPr="0055465F">
        <w:rPr>
          <w:rFonts w:ascii="Times New Roman" w:eastAsia="Times New Roman" w:hAnsi="Times New Roman" w:cs="Times New Roman"/>
          <w:b/>
          <w:i/>
          <w:iCs/>
          <w:sz w:val="28"/>
          <w:szCs w:val="28"/>
        </w:rPr>
        <w:t xml:space="preserve">                             </w:t>
      </w:r>
      <w:r w:rsidR="004C7798" w:rsidRPr="002F70BE">
        <w:rPr>
          <w:rFonts w:ascii="Times New Roman" w:eastAsia="Times New Roman" w:hAnsi="Times New Roman" w:cs="Times New Roman"/>
          <w:b/>
          <w:i/>
          <w:iCs/>
          <w:color w:val="000000"/>
          <w:sz w:val="28"/>
          <w:szCs w:val="28"/>
        </w:rPr>
        <w:t>(2)</w:t>
      </w:r>
    </w:p>
    <w:p w14:paraId="7B213ED5" w14:textId="77777777" w:rsidR="004C7798" w:rsidRPr="002F70BE" w:rsidRDefault="004C7798" w:rsidP="004C7798">
      <w:pPr>
        <w:spacing w:after="0" w:line="360" w:lineRule="auto"/>
        <w:ind w:right="140" w:firstLine="540"/>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 xml:space="preserve">kimi ifadə edəcəyik. Burada: </w:t>
      </w:r>
    </w:p>
    <w:p w14:paraId="45745F99" w14:textId="0A3FB36F"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H</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ölkədə mehmanxana və bu tipli müəssisələrin sayıdır;</w:t>
      </w:r>
    </w:p>
    <w:p w14:paraId="1C845D75" w14:textId="5EE1D26C"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R</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restoran və bu tipli müəssisələrin sayı;</w:t>
      </w:r>
    </w:p>
    <w:p w14:paraId="1D02020F" w14:textId="39001D34" w:rsidR="004C7798" w:rsidRPr="0055465F" w:rsidRDefault="00274708" w:rsidP="004C7798">
      <w:pPr>
        <w:spacing w:after="0" w:line="360" w:lineRule="auto"/>
        <w:ind w:right="140" w:firstLine="540"/>
        <w:jc w:val="both"/>
        <w:rPr>
          <w:rFonts w:ascii="Times New Roman" w:eastAsia="Times New Roman" w:hAnsi="Times New Roman" w:cs="Times New Roman"/>
          <w:i/>
          <w:iCs/>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T</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səyahət agentlikləri və turoperatorların sayı;</w:t>
      </w:r>
    </w:p>
    <w:p w14:paraId="7115C7E5" w14:textId="3C54704B" w:rsidR="004C7798" w:rsidRPr="002F70BE" w:rsidRDefault="00274708" w:rsidP="004C7798">
      <w:pPr>
        <w:spacing w:after="0" w:line="360" w:lineRule="auto"/>
        <w:ind w:right="140" w:firstLine="540"/>
        <w:jc w:val="both"/>
        <w:rPr>
          <w:rFonts w:ascii="Times New Roman" w:eastAsia="Times New Roman" w:hAnsi="Times New Roman" w:cs="Times New Roman"/>
          <w:i/>
          <w:iCs/>
          <w:color w:val="000000"/>
          <w:sz w:val="28"/>
          <w:szCs w:val="28"/>
        </w:rPr>
      </w:pPr>
      <m:oMath>
        <m:sSub>
          <m:sSubPr>
            <m:ctrlPr>
              <w:rPr>
                <w:rFonts w:ascii="Cambria Math" w:eastAsia="Cambria Math" w:hAnsi="Cambria Math" w:cs="Cambria Math"/>
                <w:i/>
                <w:iCs/>
                <w:sz w:val="28"/>
                <w:szCs w:val="28"/>
              </w:rPr>
            </m:ctrlPr>
          </m:sSubPr>
          <m:e>
            <m:r>
              <w:rPr>
                <w:rFonts w:ascii="Cambria Math" w:eastAsia="Cambria Math" w:hAnsi="Cambria Math" w:cs="Cambria Math"/>
                <w:sz w:val="28"/>
                <w:szCs w:val="28"/>
              </w:rPr>
              <m:t>İ</m:t>
            </m:r>
            <m:r>
              <w:rPr>
                <w:rFonts w:ascii="Cambria Math" w:eastAsia="Cambria Math" w:hAnsi="Cambria Math" w:cs="Cambria Math"/>
                <w:sz w:val="28"/>
                <w:szCs w:val="28"/>
              </w:rPr>
              <m:t>NV</m:t>
            </m:r>
          </m:e>
          <m:sub>
            <m:r>
              <w:rPr>
                <w:rFonts w:ascii="Cambria Math" w:eastAsia="Cambria Math" w:hAnsi="Cambria Math" w:cs="Cambria Math"/>
                <w:sz w:val="28"/>
                <w:szCs w:val="28"/>
              </w:rPr>
              <m:t>t</m:t>
            </m:r>
          </m:sub>
        </m:sSub>
      </m:oMath>
      <w:r w:rsidR="004C7798" w:rsidRPr="0055465F">
        <w:rPr>
          <w:rFonts w:ascii="Times New Roman" w:eastAsia="Times New Roman" w:hAnsi="Times New Roman" w:cs="Times New Roman"/>
          <w:i/>
          <w:iCs/>
          <w:sz w:val="28"/>
          <w:szCs w:val="28"/>
        </w:rPr>
        <w:t xml:space="preserve">- </w:t>
      </w:r>
      <w:r w:rsidR="004C7798" w:rsidRPr="002F70BE">
        <w:rPr>
          <w:rFonts w:ascii="Times New Roman" w:eastAsia="Times New Roman" w:hAnsi="Times New Roman" w:cs="Times New Roman"/>
          <w:i/>
          <w:iCs/>
          <w:color w:val="000000"/>
          <w:sz w:val="28"/>
          <w:szCs w:val="28"/>
        </w:rPr>
        <w:t>ölkədə turizm sektoruna qoyulan investisiyaların həcmidir.</w:t>
      </w:r>
    </w:p>
    <w:p w14:paraId="1F366743" w14:textId="0F9B39AD" w:rsidR="002F70BE" w:rsidRPr="002F70BE" w:rsidRDefault="004C7798" w:rsidP="00A71173">
      <w:pPr>
        <w:spacing w:after="0" w:line="360" w:lineRule="auto"/>
        <w:ind w:right="140" w:firstLine="567"/>
        <w:jc w:val="both"/>
        <w:rPr>
          <w:rFonts w:ascii="Times New Roman" w:eastAsia="Times New Roman" w:hAnsi="Times New Roman" w:cs="Times New Roman"/>
          <w:i/>
          <w:iCs/>
          <w:color w:val="000000"/>
          <w:sz w:val="28"/>
          <w:szCs w:val="28"/>
        </w:rPr>
      </w:pPr>
      <w:r w:rsidRPr="002F70BE">
        <w:rPr>
          <w:rFonts w:ascii="Times New Roman" w:eastAsia="Times New Roman" w:hAnsi="Times New Roman" w:cs="Times New Roman"/>
          <w:i/>
          <w:iCs/>
          <w:color w:val="000000"/>
          <w:sz w:val="28"/>
          <w:szCs w:val="28"/>
        </w:rPr>
        <w:t>Turizm sektorunda təklif funksiyasında ilk üç dəyişən dördüncüdən daha çox asılı olduğundan, biz təklif funksiyasını yalnız investisiyadan asılı olan funksiya kimi xarakterizə</w:t>
      </w:r>
      <w:r w:rsidR="004D1ACD" w:rsidRPr="002F70BE">
        <w:rPr>
          <w:rFonts w:ascii="Times New Roman" w:eastAsia="Times New Roman" w:hAnsi="Times New Roman" w:cs="Times New Roman"/>
          <w:i/>
          <w:iCs/>
          <w:color w:val="000000"/>
          <w:sz w:val="28"/>
          <w:szCs w:val="28"/>
        </w:rPr>
        <w:t xml:space="preserve"> </w:t>
      </w:r>
      <w:r w:rsidRPr="002F70BE">
        <w:rPr>
          <w:rFonts w:ascii="Times New Roman" w:eastAsia="Times New Roman" w:hAnsi="Times New Roman" w:cs="Times New Roman"/>
          <w:i/>
          <w:iCs/>
          <w:color w:val="000000"/>
          <w:sz w:val="28"/>
          <w:szCs w:val="28"/>
        </w:rPr>
        <w:t>edəcəyik</w:t>
      </w:r>
      <w:r w:rsidR="00B37F69">
        <w:rPr>
          <w:rFonts w:ascii="Times New Roman" w:eastAsia="Times New Roman" w:hAnsi="Times New Roman" w:cs="Times New Roman"/>
          <w:i/>
          <w:iCs/>
          <w:color w:val="000000"/>
          <w:sz w:val="28"/>
          <w:szCs w:val="28"/>
        </w:rPr>
        <w:t xml:space="preserve"> </w:t>
      </w:r>
      <w:r w:rsidR="00B37F69" w:rsidRPr="00B37F69">
        <w:rPr>
          <w:rFonts w:ascii="Times New Roman" w:eastAsia="Times New Roman" w:hAnsi="Times New Roman" w:cs="Times New Roman"/>
          <w:i/>
          <w:iCs/>
          <w:color w:val="000000"/>
          <w:sz w:val="28"/>
          <w:szCs w:val="28"/>
        </w:rPr>
        <w:t>[</w:t>
      </w:r>
      <w:r w:rsidR="00B37F69">
        <w:rPr>
          <w:rFonts w:ascii="Times New Roman" w:eastAsia="Times New Roman" w:hAnsi="Times New Roman" w:cs="Times New Roman"/>
          <w:i/>
          <w:iCs/>
          <w:color w:val="000000"/>
          <w:sz w:val="28"/>
          <w:szCs w:val="28"/>
        </w:rPr>
        <w:t>167]</w:t>
      </w:r>
      <w:r w:rsidRPr="002F70BE">
        <w:rPr>
          <w:rFonts w:ascii="Times New Roman" w:eastAsia="Times New Roman" w:hAnsi="Times New Roman" w:cs="Times New Roman"/>
          <w:i/>
          <w:iCs/>
          <w:color w:val="000000"/>
          <w:sz w:val="28"/>
          <w:szCs w:val="28"/>
        </w:rPr>
        <w:t>.</w:t>
      </w:r>
      <w:r w:rsidR="004D1ACD" w:rsidRPr="002F70BE">
        <w:rPr>
          <w:rFonts w:ascii="Times New Roman" w:eastAsia="Times New Roman" w:hAnsi="Times New Roman" w:cs="Times New Roman"/>
          <w:i/>
          <w:iCs/>
          <w:color w:val="000000"/>
          <w:sz w:val="28"/>
          <w:szCs w:val="28"/>
        </w:rPr>
        <w:t xml:space="preserve"> </w:t>
      </w:r>
    </w:p>
    <w:p w14:paraId="24DB865E" w14:textId="77777777" w:rsidR="002A2E96" w:rsidRDefault="002A2E96" w:rsidP="004C7798">
      <w:pPr>
        <w:spacing w:after="0" w:line="360" w:lineRule="auto"/>
        <w:ind w:right="140" w:firstLine="540"/>
        <w:jc w:val="both"/>
        <w:rPr>
          <w:rFonts w:ascii="Times New Roman" w:eastAsia="Times New Roman" w:hAnsi="Times New Roman" w:cs="Times New Roman"/>
          <w:color w:val="000000"/>
          <w:sz w:val="28"/>
          <w:szCs w:val="28"/>
        </w:rPr>
      </w:pPr>
    </w:p>
    <w:p w14:paraId="41604D0B" w14:textId="2AD48FC8" w:rsidR="004C7798" w:rsidRDefault="004C7798" w:rsidP="00B37F69">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Azərbaycanda turizmin tələb və təklif həcmlərinin investisiyalardan asılılığının empirik qiymətləndirilməsi.</w:t>
      </w:r>
      <w:r w:rsidR="00B37F6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Ölkənin turizm se</w:t>
      </w:r>
      <w:r w:rsidR="00B37F69">
        <w:rPr>
          <w:rFonts w:ascii="Times New Roman" w:eastAsia="Times New Roman" w:hAnsi="Times New Roman" w:cs="Times New Roman"/>
          <w:color w:val="000000"/>
          <w:sz w:val="28"/>
          <w:szCs w:val="28"/>
        </w:rPr>
        <w:t>ktorunda tələb iki kəmiyyətlə-</w:t>
      </w:r>
      <w:r>
        <w:rPr>
          <w:rFonts w:ascii="Times New Roman" w:eastAsia="Times New Roman" w:hAnsi="Times New Roman" w:cs="Times New Roman"/>
          <w:color w:val="000000"/>
          <w:sz w:val="28"/>
          <w:szCs w:val="28"/>
        </w:rPr>
        <w:t xml:space="preserve">turistlərin sayı ilə və səyahət üçün sərf edilən adamgünün miqdarı ilə hesablana bilər. </w:t>
      </w:r>
    </w:p>
    <w:p w14:paraId="06A38B40" w14:textId="77777777" w:rsidR="00B37F69" w:rsidRDefault="00B37F69" w:rsidP="00B37F69">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02BE9A21" w14:textId="02AED4B4" w:rsidR="00B37F69" w:rsidRDefault="004C7798" w:rsidP="00B37F69">
      <w:pPr>
        <w:pBdr>
          <w:top w:val="nil"/>
          <w:left w:val="nil"/>
          <w:bottom w:val="nil"/>
          <w:right w:val="nil"/>
          <w:between w:val="nil"/>
        </w:pBd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Azərbaycanda ölkədaxili, ölkədə qəbul edilən və digər ölkələrə göndərilən  turustlərin sayının dinamikası</w:t>
      </w:r>
      <w:r w:rsidR="00B37F69">
        <w:rPr>
          <w:rFonts w:ascii="Times New Roman" w:eastAsia="Times New Roman" w:hAnsi="Times New Roman" w:cs="Times New Roman"/>
          <w:b/>
          <w:color w:val="000000"/>
          <w:sz w:val="28"/>
          <w:szCs w:val="28"/>
        </w:rPr>
        <w:t>.</w:t>
      </w:r>
      <w:r w:rsidR="00B37F69" w:rsidRPr="00B37F69">
        <w:rPr>
          <w:rFonts w:ascii="Times New Roman" w:eastAsia="Times New Roman" w:hAnsi="Times New Roman" w:cs="Times New Roman"/>
          <w:b/>
          <w:color w:val="000000"/>
          <w:sz w:val="28"/>
          <w:szCs w:val="28"/>
        </w:rPr>
        <w:t xml:space="preserve"> </w:t>
      </w:r>
      <w:r w:rsidR="00B37F69">
        <w:rPr>
          <w:rFonts w:ascii="Times New Roman" w:eastAsia="Times New Roman" w:hAnsi="Times New Roman" w:cs="Times New Roman"/>
          <w:b/>
          <w:color w:val="000000"/>
          <w:sz w:val="28"/>
          <w:szCs w:val="28"/>
        </w:rPr>
        <w:t xml:space="preserve">                                                            Cədvəl 3.1.1</w:t>
      </w:r>
    </w:p>
    <w:p w14:paraId="2C4EB1F0" w14:textId="77777777" w:rsidR="004C7798" w:rsidRDefault="004C7798" w:rsidP="004C7798">
      <w:pPr>
        <w:pBdr>
          <w:top w:val="nil"/>
          <w:left w:val="nil"/>
          <w:bottom w:val="nil"/>
          <w:right w:val="nil"/>
          <w:between w:val="nil"/>
        </w:pBdr>
        <w:spacing w:after="0" w:line="360" w:lineRule="auto"/>
        <w:ind w:right="140" w:firstLine="540"/>
        <w:jc w:val="center"/>
        <w:rPr>
          <w:rFonts w:ascii="Times New Roman" w:eastAsia="Times New Roman" w:hAnsi="Times New Roman" w:cs="Times New Roman"/>
          <w:b/>
          <w:color w:val="000000"/>
          <w:sz w:val="28"/>
          <w:szCs w:val="28"/>
        </w:rPr>
      </w:pPr>
    </w:p>
    <w:tbl>
      <w:tblPr>
        <w:tblW w:w="9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6"/>
        <w:gridCol w:w="1339"/>
        <w:gridCol w:w="1339"/>
        <w:gridCol w:w="1339"/>
        <w:gridCol w:w="1339"/>
        <w:gridCol w:w="1339"/>
        <w:gridCol w:w="1562"/>
      </w:tblGrid>
      <w:tr w:rsidR="00FF4297" w14:paraId="62C47C4C" w14:textId="77777777" w:rsidTr="00FF4297">
        <w:trPr>
          <w:trHeight w:val="812"/>
        </w:trPr>
        <w:tc>
          <w:tcPr>
            <w:tcW w:w="1026" w:type="dxa"/>
            <w:vMerge w:val="restart"/>
            <w:vAlign w:val="center"/>
          </w:tcPr>
          <w:p w14:paraId="620D0958" w14:textId="77777777" w:rsidR="00FF4297" w:rsidRDefault="00FF4297" w:rsidP="004C7798">
            <w:pPr>
              <w:spacing w:after="0" w:line="240" w:lineRule="auto"/>
              <w:ind w:right="140" w:firstLine="540"/>
              <w:jc w:val="center"/>
              <w:rPr>
                <w:rFonts w:ascii="Times New Roman" w:eastAsia="Times New Roman" w:hAnsi="Times New Roman" w:cs="Times New Roman"/>
                <w:color w:val="000000"/>
                <w:sz w:val="24"/>
                <w:szCs w:val="24"/>
              </w:rPr>
            </w:pPr>
          </w:p>
        </w:tc>
        <w:tc>
          <w:tcPr>
            <w:tcW w:w="2678" w:type="dxa"/>
            <w:gridSpan w:val="2"/>
            <w:vAlign w:val="center"/>
          </w:tcPr>
          <w:p w14:paraId="292C67E9" w14:textId="5C753B24" w:rsidR="00FF4297" w:rsidRDefault="00FF4297" w:rsidP="00F76765">
            <w:pPr>
              <w:spacing w:after="0" w:line="240" w:lineRule="auto"/>
              <w:ind w:right="1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Ölkədaxili turist zərflərinin sayı</w:t>
            </w:r>
          </w:p>
        </w:tc>
        <w:tc>
          <w:tcPr>
            <w:tcW w:w="2678" w:type="dxa"/>
            <w:gridSpan w:val="2"/>
            <w:shd w:val="clear" w:color="auto" w:fill="FDE9D9"/>
            <w:vAlign w:val="center"/>
          </w:tcPr>
          <w:p w14:paraId="279B218C" w14:textId="77777777" w:rsidR="00FF4297" w:rsidRDefault="00FF4297" w:rsidP="00F76765">
            <w:pPr>
              <w:spacing w:after="0" w:line="240" w:lineRule="auto"/>
              <w:ind w:right="1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Digər ölkələrdən qəbul edilən turistlərin sayı</w:t>
            </w:r>
          </w:p>
        </w:tc>
        <w:tc>
          <w:tcPr>
            <w:tcW w:w="2901" w:type="dxa"/>
            <w:gridSpan w:val="2"/>
            <w:shd w:val="clear" w:color="auto" w:fill="F2DBDB"/>
            <w:vAlign w:val="center"/>
          </w:tcPr>
          <w:p w14:paraId="0562D1C7" w14:textId="77777777" w:rsidR="00FF4297" w:rsidRDefault="00FF4297" w:rsidP="004C7798">
            <w:pPr>
              <w:spacing w:after="0" w:line="240" w:lineRule="auto"/>
              <w:ind w:right="1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Digər ölkələrə göndərilən turistlərin sayı</w:t>
            </w:r>
          </w:p>
        </w:tc>
      </w:tr>
      <w:tr w:rsidR="00FF4297" w14:paraId="13C39977" w14:textId="77777777" w:rsidTr="00FF4297">
        <w:trPr>
          <w:trHeight w:val="141"/>
        </w:trPr>
        <w:tc>
          <w:tcPr>
            <w:tcW w:w="1026" w:type="dxa"/>
            <w:vMerge/>
            <w:vAlign w:val="center"/>
          </w:tcPr>
          <w:p w14:paraId="26E15E35" w14:textId="77777777" w:rsidR="00FF4297" w:rsidRDefault="00FF4297" w:rsidP="004C7798">
            <w:pPr>
              <w:widowControl w:val="0"/>
              <w:pBdr>
                <w:top w:val="nil"/>
                <w:left w:val="nil"/>
                <w:bottom w:val="nil"/>
                <w:right w:val="nil"/>
                <w:between w:val="nil"/>
              </w:pBdr>
              <w:spacing w:after="0"/>
              <w:ind w:right="140"/>
              <w:rPr>
                <w:rFonts w:ascii="Times New Roman" w:eastAsia="Times New Roman" w:hAnsi="Times New Roman" w:cs="Times New Roman"/>
                <w:b/>
                <w:color w:val="000000"/>
                <w:sz w:val="24"/>
                <w:szCs w:val="24"/>
              </w:rPr>
            </w:pPr>
          </w:p>
        </w:tc>
        <w:tc>
          <w:tcPr>
            <w:tcW w:w="1339" w:type="dxa"/>
            <w:vAlign w:val="center"/>
          </w:tcPr>
          <w:p w14:paraId="2EE7CEA1" w14:textId="07E76066" w:rsidR="00FF4297" w:rsidRDefault="00FF4297"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Yerli</w:t>
            </w:r>
          </w:p>
        </w:tc>
        <w:tc>
          <w:tcPr>
            <w:tcW w:w="1339" w:type="dxa"/>
            <w:vAlign w:val="center"/>
          </w:tcPr>
          <w:p w14:paraId="0DEEB2E2" w14:textId="7BF372F1" w:rsidR="00FF4297" w:rsidRDefault="00FF4297"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Xarici</w:t>
            </w:r>
          </w:p>
        </w:tc>
        <w:tc>
          <w:tcPr>
            <w:tcW w:w="1339" w:type="dxa"/>
            <w:shd w:val="clear" w:color="auto" w:fill="FDE9D9"/>
            <w:vAlign w:val="center"/>
          </w:tcPr>
          <w:p w14:paraId="19514B04" w14:textId="77777777" w:rsidR="00FF4297" w:rsidRDefault="00FF4297"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nəfər</w:t>
            </w:r>
          </w:p>
        </w:tc>
        <w:tc>
          <w:tcPr>
            <w:tcW w:w="1339" w:type="dxa"/>
            <w:shd w:val="clear" w:color="auto" w:fill="FDE9D9"/>
            <w:vAlign w:val="center"/>
          </w:tcPr>
          <w:p w14:paraId="5EB793CB" w14:textId="386B6E79" w:rsidR="00FF4297" w:rsidRDefault="00FF4297" w:rsidP="004C7798">
            <w:pPr>
              <w:spacing w:after="0" w:line="240" w:lineRule="auto"/>
              <w:ind w:right="140"/>
              <w:jc w:val="both"/>
              <w:rPr>
                <w:rFonts w:ascii="Times New Roman" w:eastAsia="Times New Roman" w:hAnsi="Times New Roman" w:cs="Times New Roman"/>
                <w:color w:val="000000"/>
              </w:rPr>
            </w:pPr>
            <w:r>
              <w:rPr>
                <w:rFonts w:ascii="Times New Roman" w:eastAsia="Times New Roman" w:hAnsi="Times New Roman" w:cs="Times New Roman"/>
                <w:color w:val="000000"/>
              </w:rPr>
              <w:t>Adam-gün</w:t>
            </w:r>
          </w:p>
        </w:tc>
        <w:tc>
          <w:tcPr>
            <w:tcW w:w="1339" w:type="dxa"/>
            <w:shd w:val="clear" w:color="auto" w:fill="F2DBDB"/>
            <w:vAlign w:val="center"/>
          </w:tcPr>
          <w:p w14:paraId="43ADCD8E" w14:textId="77777777" w:rsidR="00FF4297" w:rsidRDefault="00FF4297"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nəfər</w:t>
            </w:r>
          </w:p>
        </w:tc>
        <w:tc>
          <w:tcPr>
            <w:tcW w:w="1562" w:type="dxa"/>
            <w:shd w:val="clear" w:color="auto" w:fill="F2DBDB"/>
            <w:vAlign w:val="center"/>
          </w:tcPr>
          <w:p w14:paraId="7DB38F42" w14:textId="77777777" w:rsidR="00FF4297" w:rsidRDefault="00FF4297" w:rsidP="004C7798">
            <w:pPr>
              <w:spacing w:after="0" w:line="240" w:lineRule="auto"/>
              <w:ind w:right="140"/>
              <w:rPr>
                <w:rFonts w:ascii="Times New Roman" w:eastAsia="Times New Roman" w:hAnsi="Times New Roman" w:cs="Times New Roman"/>
                <w:color w:val="000000"/>
              </w:rPr>
            </w:pPr>
            <w:r>
              <w:rPr>
                <w:rFonts w:ascii="Times New Roman" w:eastAsia="Times New Roman" w:hAnsi="Times New Roman" w:cs="Times New Roman"/>
                <w:color w:val="000000"/>
              </w:rPr>
              <w:t>adamgün</w:t>
            </w:r>
          </w:p>
        </w:tc>
      </w:tr>
      <w:tr w:rsidR="00FF4297" w14:paraId="7A9EF7E9" w14:textId="77777777" w:rsidTr="00FF4297">
        <w:trPr>
          <w:trHeight w:val="265"/>
        </w:trPr>
        <w:tc>
          <w:tcPr>
            <w:tcW w:w="1026" w:type="dxa"/>
            <w:vAlign w:val="center"/>
          </w:tcPr>
          <w:p w14:paraId="51E32C77"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2007</w:t>
            </w:r>
          </w:p>
        </w:tc>
        <w:tc>
          <w:tcPr>
            <w:tcW w:w="1339" w:type="dxa"/>
            <w:vAlign w:val="center"/>
          </w:tcPr>
          <w:p w14:paraId="132DC0F4" w14:textId="6027869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2820</w:t>
            </w:r>
          </w:p>
        </w:tc>
        <w:tc>
          <w:tcPr>
            <w:tcW w:w="1339" w:type="dxa"/>
            <w:vAlign w:val="center"/>
          </w:tcPr>
          <w:p w14:paraId="5D4FFD72" w14:textId="342C3BB2"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2411</w:t>
            </w:r>
          </w:p>
        </w:tc>
        <w:tc>
          <w:tcPr>
            <w:tcW w:w="1339" w:type="dxa"/>
            <w:shd w:val="clear" w:color="auto" w:fill="FDE9D9"/>
            <w:vAlign w:val="center"/>
          </w:tcPr>
          <w:p w14:paraId="60BAF014"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9138</w:t>
            </w:r>
          </w:p>
        </w:tc>
        <w:tc>
          <w:tcPr>
            <w:tcW w:w="1339" w:type="dxa"/>
            <w:shd w:val="clear" w:color="auto" w:fill="FDE9D9"/>
            <w:vAlign w:val="center"/>
          </w:tcPr>
          <w:p w14:paraId="7E991E28"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36398</w:t>
            </w:r>
          </w:p>
        </w:tc>
        <w:tc>
          <w:tcPr>
            <w:tcW w:w="1339" w:type="dxa"/>
            <w:shd w:val="clear" w:color="auto" w:fill="F2DBDB"/>
            <w:vAlign w:val="center"/>
          </w:tcPr>
          <w:p w14:paraId="5326DE24"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30313</w:t>
            </w:r>
          </w:p>
        </w:tc>
        <w:tc>
          <w:tcPr>
            <w:tcW w:w="1562" w:type="dxa"/>
            <w:shd w:val="clear" w:color="auto" w:fill="F2DBDB"/>
            <w:vAlign w:val="center"/>
          </w:tcPr>
          <w:p w14:paraId="1524DD6D"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212533</w:t>
            </w:r>
          </w:p>
        </w:tc>
      </w:tr>
      <w:tr w:rsidR="00FF4297" w14:paraId="70A33FBC" w14:textId="77777777" w:rsidTr="00FF4297">
        <w:trPr>
          <w:trHeight w:val="265"/>
        </w:trPr>
        <w:tc>
          <w:tcPr>
            <w:tcW w:w="1026" w:type="dxa"/>
            <w:vAlign w:val="center"/>
          </w:tcPr>
          <w:p w14:paraId="3F999EA7"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2008</w:t>
            </w:r>
          </w:p>
        </w:tc>
        <w:tc>
          <w:tcPr>
            <w:tcW w:w="1339" w:type="dxa"/>
            <w:vAlign w:val="center"/>
          </w:tcPr>
          <w:p w14:paraId="03685400" w14:textId="5B67C64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2517</w:t>
            </w:r>
          </w:p>
        </w:tc>
        <w:tc>
          <w:tcPr>
            <w:tcW w:w="1339" w:type="dxa"/>
            <w:vAlign w:val="center"/>
          </w:tcPr>
          <w:p w14:paraId="546B239E" w14:textId="3FDEBD50"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3695</w:t>
            </w:r>
          </w:p>
        </w:tc>
        <w:tc>
          <w:tcPr>
            <w:tcW w:w="1339" w:type="dxa"/>
            <w:shd w:val="clear" w:color="auto" w:fill="FDE9D9"/>
            <w:vAlign w:val="center"/>
          </w:tcPr>
          <w:p w14:paraId="2D425744"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13573</w:t>
            </w:r>
          </w:p>
        </w:tc>
        <w:tc>
          <w:tcPr>
            <w:tcW w:w="1339" w:type="dxa"/>
            <w:shd w:val="clear" w:color="auto" w:fill="FDE9D9"/>
            <w:vAlign w:val="center"/>
          </w:tcPr>
          <w:p w14:paraId="651A90A3"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62741</w:t>
            </w:r>
          </w:p>
        </w:tc>
        <w:tc>
          <w:tcPr>
            <w:tcW w:w="1339" w:type="dxa"/>
            <w:shd w:val="clear" w:color="auto" w:fill="F2DBDB"/>
            <w:vAlign w:val="center"/>
          </w:tcPr>
          <w:p w14:paraId="472B9B40"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31880</w:t>
            </w:r>
          </w:p>
        </w:tc>
        <w:tc>
          <w:tcPr>
            <w:tcW w:w="1562" w:type="dxa"/>
            <w:shd w:val="clear" w:color="auto" w:fill="F2DBDB"/>
            <w:vAlign w:val="center"/>
          </w:tcPr>
          <w:p w14:paraId="6EEFBE83"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219153</w:t>
            </w:r>
          </w:p>
        </w:tc>
      </w:tr>
      <w:tr w:rsidR="00FF4297" w14:paraId="67E55D0E" w14:textId="77777777" w:rsidTr="00FF4297">
        <w:trPr>
          <w:trHeight w:val="265"/>
        </w:trPr>
        <w:tc>
          <w:tcPr>
            <w:tcW w:w="1026" w:type="dxa"/>
            <w:vAlign w:val="center"/>
          </w:tcPr>
          <w:p w14:paraId="41D1017D"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2009</w:t>
            </w:r>
          </w:p>
        </w:tc>
        <w:tc>
          <w:tcPr>
            <w:tcW w:w="1339" w:type="dxa"/>
            <w:vAlign w:val="center"/>
          </w:tcPr>
          <w:p w14:paraId="0A32EB5C" w14:textId="505D1C74"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3259</w:t>
            </w:r>
          </w:p>
        </w:tc>
        <w:tc>
          <w:tcPr>
            <w:tcW w:w="1339" w:type="dxa"/>
            <w:vAlign w:val="center"/>
          </w:tcPr>
          <w:p w14:paraId="5E7BDED1" w14:textId="3DA61C7A"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3474</w:t>
            </w:r>
          </w:p>
        </w:tc>
        <w:tc>
          <w:tcPr>
            <w:tcW w:w="1339" w:type="dxa"/>
            <w:shd w:val="clear" w:color="auto" w:fill="FDE9D9"/>
            <w:vAlign w:val="center"/>
          </w:tcPr>
          <w:p w14:paraId="511FF32F"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11970</w:t>
            </w:r>
          </w:p>
        </w:tc>
        <w:tc>
          <w:tcPr>
            <w:tcW w:w="1339" w:type="dxa"/>
            <w:shd w:val="clear" w:color="auto" w:fill="FDE9D9"/>
            <w:vAlign w:val="center"/>
          </w:tcPr>
          <w:p w14:paraId="51C12432"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63073</w:t>
            </w:r>
          </w:p>
        </w:tc>
        <w:tc>
          <w:tcPr>
            <w:tcW w:w="1339" w:type="dxa"/>
            <w:shd w:val="clear" w:color="auto" w:fill="F2DBDB"/>
            <w:vAlign w:val="center"/>
          </w:tcPr>
          <w:p w14:paraId="79966EFF"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35058</w:t>
            </w:r>
          </w:p>
        </w:tc>
        <w:tc>
          <w:tcPr>
            <w:tcW w:w="1562" w:type="dxa"/>
            <w:shd w:val="clear" w:color="auto" w:fill="F2DBDB"/>
            <w:vAlign w:val="center"/>
          </w:tcPr>
          <w:p w14:paraId="1B2D2EDD"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242010</w:t>
            </w:r>
          </w:p>
        </w:tc>
      </w:tr>
      <w:tr w:rsidR="00FF4297" w14:paraId="28D0B64C" w14:textId="77777777" w:rsidTr="00FF4297">
        <w:trPr>
          <w:trHeight w:val="280"/>
        </w:trPr>
        <w:tc>
          <w:tcPr>
            <w:tcW w:w="1026" w:type="dxa"/>
            <w:vAlign w:val="center"/>
          </w:tcPr>
          <w:p w14:paraId="652FC297"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2010</w:t>
            </w:r>
          </w:p>
        </w:tc>
        <w:tc>
          <w:tcPr>
            <w:tcW w:w="1339" w:type="dxa"/>
            <w:vAlign w:val="center"/>
          </w:tcPr>
          <w:p w14:paraId="74491942" w14:textId="4BA77829"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3385</w:t>
            </w:r>
          </w:p>
        </w:tc>
        <w:tc>
          <w:tcPr>
            <w:tcW w:w="1339" w:type="dxa"/>
            <w:vAlign w:val="center"/>
          </w:tcPr>
          <w:p w14:paraId="335AE33A" w14:textId="4FD5C0AB"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3706</w:t>
            </w:r>
          </w:p>
        </w:tc>
        <w:tc>
          <w:tcPr>
            <w:tcW w:w="1339" w:type="dxa"/>
            <w:shd w:val="clear" w:color="auto" w:fill="FDE9D9"/>
            <w:vAlign w:val="center"/>
          </w:tcPr>
          <w:p w14:paraId="40CBF16D"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12146</w:t>
            </w:r>
          </w:p>
        </w:tc>
        <w:tc>
          <w:tcPr>
            <w:tcW w:w="1339" w:type="dxa"/>
            <w:shd w:val="clear" w:color="auto" w:fill="FDE9D9"/>
            <w:vAlign w:val="center"/>
          </w:tcPr>
          <w:p w14:paraId="6AF9B5C4"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67057</w:t>
            </w:r>
          </w:p>
        </w:tc>
        <w:tc>
          <w:tcPr>
            <w:tcW w:w="1339" w:type="dxa"/>
            <w:shd w:val="clear" w:color="auto" w:fill="F2DBDB"/>
            <w:vAlign w:val="center"/>
          </w:tcPr>
          <w:p w14:paraId="08BF11E0"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44721</w:t>
            </w:r>
          </w:p>
        </w:tc>
        <w:tc>
          <w:tcPr>
            <w:tcW w:w="1562" w:type="dxa"/>
            <w:shd w:val="clear" w:color="auto" w:fill="F2DBDB"/>
            <w:vAlign w:val="center"/>
          </w:tcPr>
          <w:p w14:paraId="251D609F"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302435</w:t>
            </w:r>
          </w:p>
        </w:tc>
      </w:tr>
      <w:tr w:rsidR="00FF4297" w14:paraId="61860670" w14:textId="77777777" w:rsidTr="00FF4297">
        <w:trPr>
          <w:trHeight w:val="265"/>
        </w:trPr>
        <w:tc>
          <w:tcPr>
            <w:tcW w:w="1026" w:type="dxa"/>
            <w:vAlign w:val="center"/>
          </w:tcPr>
          <w:p w14:paraId="69EE58AC"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2011</w:t>
            </w:r>
          </w:p>
        </w:tc>
        <w:tc>
          <w:tcPr>
            <w:tcW w:w="1339" w:type="dxa"/>
            <w:vAlign w:val="center"/>
          </w:tcPr>
          <w:p w14:paraId="77CCC13B" w14:textId="5BEEED7F"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4045</w:t>
            </w:r>
          </w:p>
        </w:tc>
        <w:tc>
          <w:tcPr>
            <w:tcW w:w="1339" w:type="dxa"/>
            <w:vAlign w:val="center"/>
          </w:tcPr>
          <w:p w14:paraId="051DF337" w14:textId="5F33FFB5"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4284</w:t>
            </w:r>
          </w:p>
        </w:tc>
        <w:tc>
          <w:tcPr>
            <w:tcW w:w="1339" w:type="dxa"/>
            <w:shd w:val="clear" w:color="auto" w:fill="FDE9D9"/>
            <w:vAlign w:val="center"/>
          </w:tcPr>
          <w:p w14:paraId="69084557"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14065</w:t>
            </w:r>
          </w:p>
        </w:tc>
        <w:tc>
          <w:tcPr>
            <w:tcW w:w="1339" w:type="dxa"/>
            <w:shd w:val="clear" w:color="auto" w:fill="FDE9D9"/>
            <w:vAlign w:val="center"/>
          </w:tcPr>
          <w:p w14:paraId="7D591BEE"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75981</w:t>
            </w:r>
          </w:p>
        </w:tc>
        <w:tc>
          <w:tcPr>
            <w:tcW w:w="1339" w:type="dxa"/>
            <w:shd w:val="clear" w:color="auto" w:fill="F2DBDB"/>
            <w:vAlign w:val="center"/>
          </w:tcPr>
          <w:p w14:paraId="5E9166EE"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55504</w:t>
            </w:r>
          </w:p>
        </w:tc>
        <w:tc>
          <w:tcPr>
            <w:tcW w:w="1562" w:type="dxa"/>
            <w:shd w:val="clear" w:color="auto" w:fill="F2DBDB"/>
            <w:vAlign w:val="center"/>
          </w:tcPr>
          <w:p w14:paraId="0B26A0D7"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362619</w:t>
            </w:r>
          </w:p>
        </w:tc>
      </w:tr>
      <w:tr w:rsidR="00FF4297" w14:paraId="58215F37" w14:textId="77777777" w:rsidTr="00FF4297">
        <w:trPr>
          <w:trHeight w:val="265"/>
        </w:trPr>
        <w:tc>
          <w:tcPr>
            <w:tcW w:w="1026" w:type="dxa"/>
            <w:vAlign w:val="center"/>
          </w:tcPr>
          <w:p w14:paraId="6DB1F025"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2012</w:t>
            </w:r>
          </w:p>
        </w:tc>
        <w:tc>
          <w:tcPr>
            <w:tcW w:w="1339" w:type="dxa"/>
            <w:vAlign w:val="center"/>
          </w:tcPr>
          <w:p w14:paraId="5E56A623" w14:textId="0AE1E3D4"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5121</w:t>
            </w:r>
          </w:p>
        </w:tc>
        <w:tc>
          <w:tcPr>
            <w:tcW w:w="1339" w:type="dxa"/>
            <w:vAlign w:val="center"/>
          </w:tcPr>
          <w:p w14:paraId="3D307FBB" w14:textId="052EBA72"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5367</w:t>
            </w:r>
          </w:p>
        </w:tc>
        <w:tc>
          <w:tcPr>
            <w:tcW w:w="1339" w:type="dxa"/>
            <w:shd w:val="clear" w:color="auto" w:fill="FDE9D9"/>
            <w:vAlign w:val="center"/>
          </w:tcPr>
          <w:p w14:paraId="08A0FBCF"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18623</w:t>
            </w:r>
          </w:p>
        </w:tc>
        <w:tc>
          <w:tcPr>
            <w:tcW w:w="1339" w:type="dxa"/>
            <w:shd w:val="clear" w:color="auto" w:fill="FDE9D9"/>
            <w:vAlign w:val="center"/>
          </w:tcPr>
          <w:p w14:paraId="22E8E3A2"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84387</w:t>
            </w:r>
          </w:p>
        </w:tc>
        <w:tc>
          <w:tcPr>
            <w:tcW w:w="1339" w:type="dxa"/>
            <w:shd w:val="clear" w:color="auto" w:fill="F2DBDB"/>
            <w:vAlign w:val="center"/>
          </w:tcPr>
          <w:p w14:paraId="5B717080"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68165</w:t>
            </w:r>
          </w:p>
        </w:tc>
        <w:tc>
          <w:tcPr>
            <w:tcW w:w="1562" w:type="dxa"/>
            <w:shd w:val="clear" w:color="auto" w:fill="F2DBDB"/>
            <w:vAlign w:val="center"/>
          </w:tcPr>
          <w:p w14:paraId="29F5D69D"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479845</w:t>
            </w:r>
          </w:p>
        </w:tc>
      </w:tr>
      <w:tr w:rsidR="00FF4297" w14:paraId="065A4255" w14:textId="77777777" w:rsidTr="00FF4297">
        <w:trPr>
          <w:trHeight w:val="265"/>
        </w:trPr>
        <w:tc>
          <w:tcPr>
            <w:tcW w:w="1026" w:type="dxa"/>
            <w:vAlign w:val="center"/>
          </w:tcPr>
          <w:p w14:paraId="134EAFCD"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2013</w:t>
            </w:r>
          </w:p>
        </w:tc>
        <w:tc>
          <w:tcPr>
            <w:tcW w:w="1339" w:type="dxa"/>
            <w:vAlign w:val="center"/>
          </w:tcPr>
          <w:p w14:paraId="4CBB17C0" w14:textId="64BB6E62"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7078</w:t>
            </w:r>
          </w:p>
        </w:tc>
        <w:tc>
          <w:tcPr>
            <w:tcW w:w="1339" w:type="dxa"/>
            <w:vAlign w:val="center"/>
          </w:tcPr>
          <w:p w14:paraId="408AF725" w14:textId="50659486"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4599</w:t>
            </w:r>
          </w:p>
        </w:tc>
        <w:tc>
          <w:tcPr>
            <w:tcW w:w="1339" w:type="dxa"/>
            <w:shd w:val="clear" w:color="auto" w:fill="FDE9D9"/>
            <w:vAlign w:val="center"/>
          </w:tcPr>
          <w:p w14:paraId="2E380A7A"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10323</w:t>
            </w:r>
          </w:p>
        </w:tc>
        <w:tc>
          <w:tcPr>
            <w:tcW w:w="1339" w:type="dxa"/>
            <w:shd w:val="clear" w:color="auto" w:fill="FDE9D9"/>
            <w:vAlign w:val="center"/>
          </w:tcPr>
          <w:p w14:paraId="36F6C176"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56058</w:t>
            </w:r>
          </w:p>
        </w:tc>
        <w:tc>
          <w:tcPr>
            <w:tcW w:w="1339" w:type="dxa"/>
            <w:shd w:val="clear" w:color="auto" w:fill="F2DBDB"/>
            <w:vAlign w:val="center"/>
          </w:tcPr>
          <w:p w14:paraId="3368AF39"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68553</w:t>
            </w:r>
          </w:p>
        </w:tc>
        <w:tc>
          <w:tcPr>
            <w:tcW w:w="1562" w:type="dxa"/>
            <w:shd w:val="clear" w:color="auto" w:fill="F2DBDB"/>
            <w:vAlign w:val="center"/>
          </w:tcPr>
          <w:p w14:paraId="5216F200"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527910</w:t>
            </w:r>
          </w:p>
        </w:tc>
      </w:tr>
      <w:tr w:rsidR="00FF4297" w14:paraId="72C79CA5" w14:textId="77777777" w:rsidTr="00FF4297">
        <w:trPr>
          <w:trHeight w:val="265"/>
        </w:trPr>
        <w:tc>
          <w:tcPr>
            <w:tcW w:w="1026" w:type="dxa"/>
            <w:vAlign w:val="center"/>
          </w:tcPr>
          <w:p w14:paraId="4FAF7AB0"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2014</w:t>
            </w:r>
          </w:p>
        </w:tc>
        <w:tc>
          <w:tcPr>
            <w:tcW w:w="1339" w:type="dxa"/>
            <w:vAlign w:val="center"/>
          </w:tcPr>
          <w:p w14:paraId="1A029A8A" w14:textId="4232D172"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6990</w:t>
            </w:r>
          </w:p>
        </w:tc>
        <w:tc>
          <w:tcPr>
            <w:tcW w:w="1339" w:type="dxa"/>
            <w:vAlign w:val="center"/>
          </w:tcPr>
          <w:p w14:paraId="70EF697C" w14:textId="58384F2A"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4343</w:t>
            </w:r>
          </w:p>
        </w:tc>
        <w:tc>
          <w:tcPr>
            <w:tcW w:w="1339" w:type="dxa"/>
            <w:shd w:val="clear" w:color="auto" w:fill="FDE9D9"/>
            <w:vAlign w:val="center"/>
          </w:tcPr>
          <w:p w14:paraId="2BAEB395" w14:textId="1C6EEC04" w:rsidR="00FF4297" w:rsidRPr="00C369C5" w:rsidRDefault="00FF4297" w:rsidP="00F76765">
            <w:pPr>
              <w:spacing w:after="0" w:line="240" w:lineRule="auto"/>
              <w:ind w:right="140"/>
              <w:rPr>
                <w:rFonts w:ascii="Times New Roman" w:eastAsia="Times New Roman" w:hAnsi="Times New Roman" w:cs="Times New Roman"/>
                <w:b/>
                <w:color w:val="000000"/>
                <w:sz w:val="24"/>
                <w:szCs w:val="24"/>
              </w:rPr>
            </w:pPr>
            <w:r w:rsidRPr="00C369C5">
              <w:rPr>
                <w:rFonts w:ascii="Times New Roman" w:eastAsia="Times New Roman" w:hAnsi="Times New Roman" w:cs="Times New Roman"/>
                <w:b/>
                <w:color w:val="000000"/>
                <w:sz w:val="24"/>
                <w:szCs w:val="24"/>
              </w:rPr>
              <w:t>10657</w:t>
            </w:r>
          </w:p>
        </w:tc>
        <w:tc>
          <w:tcPr>
            <w:tcW w:w="1339" w:type="dxa"/>
            <w:shd w:val="clear" w:color="auto" w:fill="FDE9D9"/>
            <w:vAlign w:val="center"/>
          </w:tcPr>
          <w:p w14:paraId="682C2694" w14:textId="3A1BF4DD" w:rsidR="00FF4297" w:rsidRPr="00C369C5" w:rsidRDefault="00FF4297" w:rsidP="00F76765">
            <w:pPr>
              <w:spacing w:after="0" w:line="240" w:lineRule="auto"/>
              <w:ind w:right="140"/>
              <w:jc w:val="both"/>
              <w:rPr>
                <w:rFonts w:ascii="Times New Roman" w:eastAsia="Times New Roman" w:hAnsi="Times New Roman" w:cs="Times New Roman"/>
                <w:b/>
                <w:color w:val="000000"/>
                <w:sz w:val="24"/>
                <w:szCs w:val="24"/>
              </w:rPr>
            </w:pPr>
            <w:r w:rsidRPr="00C369C5">
              <w:rPr>
                <w:rFonts w:ascii="Times New Roman" w:eastAsia="Times New Roman" w:hAnsi="Times New Roman" w:cs="Times New Roman"/>
                <w:b/>
                <w:color w:val="000000"/>
                <w:sz w:val="24"/>
                <w:szCs w:val="24"/>
              </w:rPr>
              <w:t>57931</w:t>
            </w:r>
          </w:p>
        </w:tc>
        <w:tc>
          <w:tcPr>
            <w:tcW w:w="1339" w:type="dxa"/>
            <w:shd w:val="clear" w:color="auto" w:fill="F2DBDB"/>
            <w:vAlign w:val="center"/>
          </w:tcPr>
          <w:p w14:paraId="00D0F89A" w14:textId="0B255E2B"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81</w:t>
            </w:r>
            <w:r w:rsidRPr="00E9760F">
              <w:rPr>
                <w:rFonts w:ascii="Times New Roman" w:eastAsia="Times New Roman" w:hAnsi="Times New Roman" w:cs="Times New Roman"/>
                <w:b/>
                <w:bCs/>
                <w:lang w:val="ru-RU"/>
              </w:rPr>
              <w:t>648</w:t>
            </w:r>
          </w:p>
        </w:tc>
        <w:tc>
          <w:tcPr>
            <w:tcW w:w="1562" w:type="dxa"/>
            <w:shd w:val="clear" w:color="auto" w:fill="F2DBDB"/>
            <w:vAlign w:val="center"/>
          </w:tcPr>
          <w:p w14:paraId="6BDDD095" w14:textId="270E2DFF"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556</w:t>
            </w:r>
            <w:r w:rsidRPr="00E9760F">
              <w:rPr>
                <w:rFonts w:ascii="Times New Roman" w:eastAsia="Times New Roman" w:hAnsi="Times New Roman" w:cs="Times New Roman"/>
                <w:b/>
                <w:bCs/>
                <w:lang w:val="ru-RU"/>
              </w:rPr>
              <w:t>078</w:t>
            </w:r>
          </w:p>
        </w:tc>
      </w:tr>
      <w:tr w:rsidR="00FF4297" w14:paraId="0F072CDE" w14:textId="77777777" w:rsidTr="00FF4297">
        <w:trPr>
          <w:trHeight w:val="265"/>
        </w:trPr>
        <w:tc>
          <w:tcPr>
            <w:tcW w:w="1026" w:type="dxa"/>
            <w:vAlign w:val="center"/>
          </w:tcPr>
          <w:p w14:paraId="6ED149F8"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2015</w:t>
            </w:r>
          </w:p>
        </w:tc>
        <w:tc>
          <w:tcPr>
            <w:tcW w:w="1339" w:type="dxa"/>
            <w:vAlign w:val="center"/>
          </w:tcPr>
          <w:p w14:paraId="6E0F9BD0" w14:textId="20E02220"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4695</w:t>
            </w:r>
          </w:p>
        </w:tc>
        <w:tc>
          <w:tcPr>
            <w:tcW w:w="1339" w:type="dxa"/>
            <w:vAlign w:val="center"/>
          </w:tcPr>
          <w:p w14:paraId="67D969FB" w14:textId="645C36C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1918</w:t>
            </w:r>
          </w:p>
        </w:tc>
        <w:tc>
          <w:tcPr>
            <w:tcW w:w="1339" w:type="dxa"/>
            <w:shd w:val="clear" w:color="auto" w:fill="FDE9D9"/>
            <w:vAlign w:val="center"/>
          </w:tcPr>
          <w:p w14:paraId="1AC39FEC"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2009</w:t>
            </w:r>
          </w:p>
        </w:tc>
        <w:tc>
          <w:tcPr>
            <w:tcW w:w="1339" w:type="dxa"/>
            <w:shd w:val="clear" w:color="auto" w:fill="FDE9D9"/>
            <w:vAlign w:val="center"/>
          </w:tcPr>
          <w:p w14:paraId="5DDADD20"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8102</w:t>
            </w:r>
          </w:p>
        </w:tc>
        <w:tc>
          <w:tcPr>
            <w:tcW w:w="1339" w:type="dxa"/>
            <w:shd w:val="clear" w:color="auto" w:fill="F2DBDB"/>
            <w:vAlign w:val="center"/>
          </w:tcPr>
          <w:p w14:paraId="3061FDE7" w14:textId="35B8A8A8" w:rsidR="00FF4297" w:rsidRPr="00C369C5" w:rsidRDefault="00FF4297" w:rsidP="004C7798">
            <w:pPr>
              <w:spacing w:after="0" w:line="240" w:lineRule="auto"/>
              <w:ind w:right="140"/>
              <w:rPr>
                <w:rFonts w:ascii="Times New Roman" w:eastAsia="Times New Roman" w:hAnsi="Times New Roman" w:cs="Times New Roman"/>
                <w:color w:val="FF0000"/>
                <w:sz w:val="24"/>
                <w:szCs w:val="24"/>
              </w:rPr>
            </w:pPr>
            <w:r>
              <w:rPr>
                <w:rFonts w:ascii="Times New Roman" w:eastAsia="Times New Roman" w:hAnsi="Times New Roman" w:cs="Times New Roman"/>
                <w:b/>
                <w:bCs/>
                <w:lang w:val="ru-RU"/>
              </w:rPr>
              <w:t>59</w:t>
            </w:r>
            <w:r w:rsidRPr="00E9760F">
              <w:rPr>
                <w:rFonts w:ascii="Times New Roman" w:eastAsia="Times New Roman" w:hAnsi="Times New Roman" w:cs="Times New Roman"/>
                <w:b/>
                <w:bCs/>
                <w:lang w:val="ru-RU"/>
              </w:rPr>
              <w:t>956</w:t>
            </w:r>
          </w:p>
        </w:tc>
        <w:tc>
          <w:tcPr>
            <w:tcW w:w="1562" w:type="dxa"/>
            <w:shd w:val="clear" w:color="auto" w:fill="F2DBDB"/>
            <w:vAlign w:val="center"/>
          </w:tcPr>
          <w:p w14:paraId="3A564243" w14:textId="76061CC5" w:rsidR="00FF4297" w:rsidRPr="00C369C5" w:rsidRDefault="00FF4297" w:rsidP="004C7798">
            <w:pPr>
              <w:spacing w:after="0" w:line="240" w:lineRule="auto"/>
              <w:ind w:right="140"/>
              <w:rPr>
                <w:rFonts w:ascii="Times New Roman" w:eastAsia="Times New Roman" w:hAnsi="Times New Roman" w:cs="Times New Roman"/>
                <w:color w:val="FF0000"/>
                <w:sz w:val="24"/>
                <w:szCs w:val="24"/>
              </w:rPr>
            </w:pPr>
            <w:r>
              <w:rPr>
                <w:rFonts w:ascii="Times New Roman" w:eastAsia="Times New Roman" w:hAnsi="Times New Roman" w:cs="Times New Roman"/>
                <w:b/>
                <w:bCs/>
                <w:lang w:val="ru-RU"/>
              </w:rPr>
              <w:t>420</w:t>
            </w:r>
            <w:r w:rsidRPr="00E9760F">
              <w:rPr>
                <w:rFonts w:ascii="Times New Roman" w:eastAsia="Times New Roman" w:hAnsi="Times New Roman" w:cs="Times New Roman"/>
                <w:b/>
                <w:bCs/>
                <w:lang w:val="ru-RU"/>
              </w:rPr>
              <w:t>455</w:t>
            </w:r>
          </w:p>
        </w:tc>
      </w:tr>
      <w:tr w:rsidR="00FF4297" w14:paraId="4D6522E0" w14:textId="77777777" w:rsidTr="00FF4297">
        <w:trPr>
          <w:trHeight w:val="265"/>
        </w:trPr>
        <w:tc>
          <w:tcPr>
            <w:tcW w:w="1026" w:type="dxa"/>
            <w:vAlign w:val="center"/>
          </w:tcPr>
          <w:p w14:paraId="2150F3E7" w14:textId="77777777" w:rsidR="00FF4297" w:rsidRDefault="00FF4297" w:rsidP="00CD734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2016</w:t>
            </w:r>
          </w:p>
        </w:tc>
        <w:tc>
          <w:tcPr>
            <w:tcW w:w="1339" w:type="dxa"/>
            <w:vAlign w:val="center"/>
          </w:tcPr>
          <w:p w14:paraId="39A9A1AF" w14:textId="4F3CCF50"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5842</w:t>
            </w:r>
          </w:p>
        </w:tc>
        <w:tc>
          <w:tcPr>
            <w:tcW w:w="1339" w:type="dxa"/>
            <w:vAlign w:val="center"/>
          </w:tcPr>
          <w:p w14:paraId="3BAC9C54" w14:textId="0B2FC735"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6768</w:t>
            </w:r>
          </w:p>
        </w:tc>
        <w:tc>
          <w:tcPr>
            <w:tcW w:w="1339" w:type="dxa"/>
            <w:shd w:val="clear" w:color="auto" w:fill="FDE9D9"/>
            <w:vAlign w:val="center"/>
          </w:tcPr>
          <w:p w14:paraId="67F60F9D" w14:textId="77777777" w:rsidR="00FF4297" w:rsidRDefault="00FF4297"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8949</w:t>
            </w:r>
          </w:p>
        </w:tc>
        <w:tc>
          <w:tcPr>
            <w:tcW w:w="1339" w:type="dxa"/>
            <w:shd w:val="clear" w:color="auto" w:fill="FDE9D9"/>
            <w:vAlign w:val="center"/>
          </w:tcPr>
          <w:p w14:paraId="65C1F6B7" w14:textId="77777777" w:rsidR="00FF4297" w:rsidRDefault="00FF4297" w:rsidP="004C7798">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33054</w:t>
            </w:r>
          </w:p>
        </w:tc>
        <w:tc>
          <w:tcPr>
            <w:tcW w:w="1339" w:type="dxa"/>
            <w:shd w:val="clear" w:color="auto" w:fill="F2DBDB"/>
            <w:vAlign w:val="center"/>
          </w:tcPr>
          <w:p w14:paraId="5D22ADE9" w14:textId="0A78A93E" w:rsidR="00FF4297" w:rsidRPr="00C369C5" w:rsidRDefault="00FF4297" w:rsidP="004C7798">
            <w:pPr>
              <w:spacing w:after="0" w:line="240" w:lineRule="auto"/>
              <w:ind w:right="140"/>
              <w:rPr>
                <w:rFonts w:ascii="Times New Roman" w:eastAsia="Times New Roman" w:hAnsi="Times New Roman" w:cs="Times New Roman"/>
                <w:color w:val="FF0000"/>
                <w:sz w:val="24"/>
                <w:szCs w:val="24"/>
              </w:rPr>
            </w:pPr>
            <w:r>
              <w:rPr>
                <w:rFonts w:ascii="Times New Roman" w:eastAsia="Times New Roman" w:hAnsi="Times New Roman" w:cs="Times New Roman"/>
                <w:b/>
                <w:bCs/>
                <w:lang w:val="ru-RU"/>
              </w:rPr>
              <w:t>45</w:t>
            </w:r>
            <w:r w:rsidRPr="00E9760F">
              <w:rPr>
                <w:rFonts w:ascii="Times New Roman" w:eastAsia="Times New Roman" w:hAnsi="Times New Roman" w:cs="Times New Roman"/>
                <w:b/>
                <w:bCs/>
                <w:lang w:val="ru-RU"/>
              </w:rPr>
              <w:t>050</w:t>
            </w:r>
          </w:p>
        </w:tc>
        <w:tc>
          <w:tcPr>
            <w:tcW w:w="1562" w:type="dxa"/>
            <w:shd w:val="clear" w:color="auto" w:fill="F2DBDB"/>
            <w:vAlign w:val="center"/>
          </w:tcPr>
          <w:p w14:paraId="16769EE9" w14:textId="2CCC1581" w:rsidR="00FF4297" w:rsidRPr="00C369C5" w:rsidRDefault="00FF4297" w:rsidP="004C7798">
            <w:pPr>
              <w:spacing w:after="0" w:line="240" w:lineRule="auto"/>
              <w:ind w:right="140"/>
              <w:rPr>
                <w:rFonts w:ascii="Times New Roman" w:eastAsia="Times New Roman" w:hAnsi="Times New Roman" w:cs="Times New Roman"/>
                <w:color w:val="FF0000"/>
                <w:sz w:val="24"/>
                <w:szCs w:val="24"/>
              </w:rPr>
            </w:pPr>
            <w:r>
              <w:rPr>
                <w:rFonts w:ascii="Times New Roman" w:eastAsia="Times New Roman" w:hAnsi="Times New Roman" w:cs="Times New Roman"/>
                <w:b/>
                <w:bCs/>
                <w:lang w:val="ru-RU"/>
              </w:rPr>
              <w:t>316</w:t>
            </w:r>
            <w:r w:rsidRPr="00E9760F">
              <w:rPr>
                <w:rFonts w:ascii="Times New Roman" w:eastAsia="Times New Roman" w:hAnsi="Times New Roman" w:cs="Times New Roman"/>
                <w:b/>
                <w:bCs/>
                <w:lang w:val="ru-RU"/>
              </w:rPr>
              <w:t>442</w:t>
            </w:r>
          </w:p>
        </w:tc>
      </w:tr>
      <w:tr w:rsidR="00FF4297" w14:paraId="35A05042" w14:textId="77777777" w:rsidTr="00FF4297">
        <w:trPr>
          <w:trHeight w:val="265"/>
        </w:trPr>
        <w:tc>
          <w:tcPr>
            <w:tcW w:w="1026" w:type="dxa"/>
            <w:vAlign w:val="center"/>
          </w:tcPr>
          <w:p w14:paraId="3BF7C0F2" w14:textId="77777777"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2017</w:t>
            </w:r>
          </w:p>
        </w:tc>
        <w:tc>
          <w:tcPr>
            <w:tcW w:w="1339" w:type="dxa"/>
            <w:vAlign w:val="center"/>
          </w:tcPr>
          <w:p w14:paraId="2AB1C807" w14:textId="257562FA"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5850</w:t>
            </w:r>
          </w:p>
        </w:tc>
        <w:tc>
          <w:tcPr>
            <w:tcW w:w="1339" w:type="dxa"/>
            <w:vAlign w:val="center"/>
          </w:tcPr>
          <w:p w14:paraId="01536C4B" w14:textId="04A4D5BE"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6604</w:t>
            </w:r>
          </w:p>
        </w:tc>
        <w:tc>
          <w:tcPr>
            <w:tcW w:w="1339" w:type="dxa"/>
            <w:shd w:val="clear" w:color="auto" w:fill="FDE9D9"/>
            <w:vAlign w:val="center"/>
          </w:tcPr>
          <w:p w14:paraId="786E321D" w14:textId="77777777"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13455</w:t>
            </w:r>
          </w:p>
        </w:tc>
        <w:tc>
          <w:tcPr>
            <w:tcW w:w="1339" w:type="dxa"/>
            <w:shd w:val="clear" w:color="auto" w:fill="FDE9D9"/>
            <w:vAlign w:val="center"/>
          </w:tcPr>
          <w:p w14:paraId="36857D92" w14:textId="77777777"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65804</w:t>
            </w:r>
          </w:p>
        </w:tc>
        <w:tc>
          <w:tcPr>
            <w:tcW w:w="1339" w:type="dxa"/>
            <w:shd w:val="clear" w:color="auto" w:fill="F2DBDB"/>
            <w:vAlign w:val="center"/>
          </w:tcPr>
          <w:p w14:paraId="3A2F12CC" w14:textId="31415AB9"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49</w:t>
            </w:r>
            <w:r w:rsidRPr="00E9760F">
              <w:rPr>
                <w:rFonts w:ascii="Times New Roman" w:eastAsia="Times New Roman" w:hAnsi="Times New Roman" w:cs="Times New Roman"/>
                <w:b/>
                <w:bCs/>
                <w:lang w:val="ru-RU"/>
              </w:rPr>
              <w:t>968</w:t>
            </w:r>
          </w:p>
        </w:tc>
        <w:tc>
          <w:tcPr>
            <w:tcW w:w="1562" w:type="dxa"/>
            <w:shd w:val="clear" w:color="auto" w:fill="F2DBDB"/>
            <w:vAlign w:val="center"/>
          </w:tcPr>
          <w:p w14:paraId="3AF0DDE6" w14:textId="0D3DB31E"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333</w:t>
            </w:r>
            <w:r w:rsidRPr="00E9760F">
              <w:rPr>
                <w:rFonts w:ascii="Times New Roman" w:eastAsia="Times New Roman" w:hAnsi="Times New Roman" w:cs="Times New Roman"/>
                <w:b/>
                <w:bCs/>
                <w:lang w:val="ru-RU"/>
              </w:rPr>
              <w:t>588</w:t>
            </w:r>
          </w:p>
        </w:tc>
      </w:tr>
      <w:tr w:rsidR="00FF4297" w14:paraId="6513349A" w14:textId="77777777" w:rsidTr="00FF4297">
        <w:trPr>
          <w:trHeight w:val="265"/>
        </w:trPr>
        <w:tc>
          <w:tcPr>
            <w:tcW w:w="1026" w:type="dxa"/>
            <w:vAlign w:val="center"/>
          </w:tcPr>
          <w:p w14:paraId="6233D1B6" w14:textId="77777777"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2018</w:t>
            </w:r>
          </w:p>
        </w:tc>
        <w:tc>
          <w:tcPr>
            <w:tcW w:w="1339" w:type="dxa"/>
            <w:vAlign w:val="center"/>
          </w:tcPr>
          <w:p w14:paraId="790115DF" w14:textId="4E5124F4"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7390</w:t>
            </w:r>
          </w:p>
        </w:tc>
        <w:tc>
          <w:tcPr>
            <w:tcW w:w="1339" w:type="dxa"/>
            <w:vAlign w:val="center"/>
          </w:tcPr>
          <w:p w14:paraId="39B0F549" w14:textId="19A2C24B"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6139</w:t>
            </w:r>
          </w:p>
        </w:tc>
        <w:tc>
          <w:tcPr>
            <w:tcW w:w="1339" w:type="dxa"/>
            <w:shd w:val="clear" w:color="auto" w:fill="FDE9D9"/>
            <w:vAlign w:val="center"/>
          </w:tcPr>
          <w:p w14:paraId="54BED34D" w14:textId="77777777"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12777</w:t>
            </w:r>
          </w:p>
        </w:tc>
        <w:tc>
          <w:tcPr>
            <w:tcW w:w="1339" w:type="dxa"/>
            <w:shd w:val="clear" w:color="auto" w:fill="FDE9D9"/>
            <w:vAlign w:val="center"/>
          </w:tcPr>
          <w:p w14:paraId="37BD0C63" w14:textId="77777777"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60645</w:t>
            </w:r>
          </w:p>
        </w:tc>
        <w:tc>
          <w:tcPr>
            <w:tcW w:w="1339" w:type="dxa"/>
            <w:shd w:val="clear" w:color="auto" w:fill="F2DBDB"/>
            <w:vAlign w:val="center"/>
          </w:tcPr>
          <w:p w14:paraId="6A90FC84" w14:textId="71EFA2C3"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52</w:t>
            </w:r>
            <w:r w:rsidRPr="00E9760F">
              <w:rPr>
                <w:rFonts w:ascii="Times New Roman" w:eastAsia="Times New Roman" w:hAnsi="Times New Roman" w:cs="Times New Roman"/>
                <w:b/>
                <w:bCs/>
                <w:lang w:val="ru-RU"/>
              </w:rPr>
              <w:t>899</w:t>
            </w:r>
          </w:p>
        </w:tc>
        <w:tc>
          <w:tcPr>
            <w:tcW w:w="1562" w:type="dxa"/>
            <w:shd w:val="clear" w:color="auto" w:fill="F2DBDB"/>
            <w:vAlign w:val="center"/>
          </w:tcPr>
          <w:p w14:paraId="573449E4" w14:textId="7BE05BA3"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387</w:t>
            </w:r>
            <w:r w:rsidRPr="00E9760F">
              <w:rPr>
                <w:rFonts w:ascii="Times New Roman" w:eastAsia="Times New Roman" w:hAnsi="Times New Roman" w:cs="Times New Roman"/>
                <w:b/>
                <w:bCs/>
                <w:lang w:val="ru-RU"/>
              </w:rPr>
              <w:t>460</w:t>
            </w:r>
          </w:p>
        </w:tc>
      </w:tr>
      <w:tr w:rsidR="00FF4297" w14:paraId="49D33689" w14:textId="77777777" w:rsidTr="00FF4297">
        <w:trPr>
          <w:trHeight w:val="265"/>
        </w:trPr>
        <w:tc>
          <w:tcPr>
            <w:tcW w:w="1026" w:type="dxa"/>
            <w:vAlign w:val="center"/>
          </w:tcPr>
          <w:p w14:paraId="2CD5D9E1" w14:textId="77777777"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2019</w:t>
            </w:r>
          </w:p>
        </w:tc>
        <w:tc>
          <w:tcPr>
            <w:tcW w:w="1339" w:type="dxa"/>
            <w:vAlign w:val="center"/>
          </w:tcPr>
          <w:p w14:paraId="23144FBA" w14:textId="499DEE1B"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7501</w:t>
            </w:r>
          </w:p>
        </w:tc>
        <w:tc>
          <w:tcPr>
            <w:tcW w:w="1339" w:type="dxa"/>
            <w:vAlign w:val="center"/>
          </w:tcPr>
          <w:p w14:paraId="5D4354E1" w14:textId="415E37F9"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11469</w:t>
            </w:r>
          </w:p>
        </w:tc>
        <w:tc>
          <w:tcPr>
            <w:tcW w:w="1339" w:type="dxa"/>
            <w:shd w:val="clear" w:color="auto" w:fill="FDE9D9"/>
            <w:vAlign w:val="center"/>
          </w:tcPr>
          <w:p w14:paraId="7B1C326C" w14:textId="77777777"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30950</w:t>
            </w:r>
          </w:p>
        </w:tc>
        <w:tc>
          <w:tcPr>
            <w:tcW w:w="1339" w:type="dxa"/>
            <w:shd w:val="clear" w:color="auto" w:fill="FDE9D9"/>
            <w:vAlign w:val="center"/>
          </w:tcPr>
          <w:p w14:paraId="03C74EA7" w14:textId="77777777"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99798</w:t>
            </w:r>
          </w:p>
        </w:tc>
        <w:tc>
          <w:tcPr>
            <w:tcW w:w="1339" w:type="dxa"/>
            <w:shd w:val="clear" w:color="auto" w:fill="F2DBDB"/>
            <w:vAlign w:val="center"/>
          </w:tcPr>
          <w:p w14:paraId="1021020F" w14:textId="4DB31EAB"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51</w:t>
            </w:r>
            <w:r w:rsidRPr="00E9760F">
              <w:rPr>
                <w:rFonts w:ascii="Times New Roman" w:eastAsia="Times New Roman" w:hAnsi="Times New Roman" w:cs="Times New Roman"/>
                <w:b/>
                <w:bCs/>
                <w:lang w:val="ru-RU"/>
              </w:rPr>
              <w:t>794</w:t>
            </w:r>
          </w:p>
        </w:tc>
        <w:tc>
          <w:tcPr>
            <w:tcW w:w="1562" w:type="dxa"/>
            <w:shd w:val="clear" w:color="auto" w:fill="F2DBDB"/>
            <w:vAlign w:val="center"/>
          </w:tcPr>
          <w:p w14:paraId="5D58C56D" w14:textId="4FCD47D2"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350</w:t>
            </w:r>
            <w:r w:rsidRPr="00E9760F">
              <w:rPr>
                <w:rFonts w:ascii="Times New Roman" w:eastAsia="Times New Roman" w:hAnsi="Times New Roman" w:cs="Times New Roman"/>
                <w:b/>
                <w:bCs/>
                <w:lang w:val="ru-RU"/>
              </w:rPr>
              <w:t>850</w:t>
            </w:r>
          </w:p>
        </w:tc>
      </w:tr>
      <w:tr w:rsidR="00FF4297" w14:paraId="41810A48" w14:textId="77777777" w:rsidTr="00FF4297">
        <w:trPr>
          <w:trHeight w:val="265"/>
        </w:trPr>
        <w:tc>
          <w:tcPr>
            <w:tcW w:w="1026" w:type="dxa"/>
            <w:vAlign w:val="center"/>
          </w:tcPr>
          <w:p w14:paraId="7C3D079C" w14:textId="0E74543C"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2020</w:t>
            </w:r>
          </w:p>
        </w:tc>
        <w:tc>
          <w:tcPr>
            <w:tcW w:w="1339" w:type="dxa"/>
            <w:vAlign w:val="center"/>
          </w:tcPr>
          <w:p w14:paraId="4C59E5CE" w14:textId="684D9460"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339" w:type="dxa"/>
            <w:vAlign w:val="center"/>
          </w:tcPr>
          <w:p w14:paraId="2FD1ECAC" w14:textId="1E4900A9"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771</w:t>
            </w:r>
          </w:p>
        </w:tc>
        <w:tc>
          <w:tcPr>
            <w:tcW w:w="1339" w:type="dxa"/>
            <w:shd w:val="clear" w:color="auto" w:fill="FDE9D9"/>
            <w:vAlign w:val="center"/>
          </w:tcPr>
          <w:p w14:paraId="23715E59" w14:textId="1FD040BD"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2304</w:t>
            </w:r>
          </w:p>
        </w:tc>
        <w:tc>
          <w:tcPr>
            <w:tcW w:w="1339" w:type="dxa"/>
            <w:shd w:val="clear" w:color="auto" w:fill="FDE9D9"/>
            <w:vAlign w:val="center"/>
          </w:tcPr>
          <w:p w14:paraId="4F3D4A55" w14:textId="13505C51"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4904</w:t>
            </w:r>
          </w:p>
        </w:tc>
        <w:tc>
          <w:tcPr>
            <w:tcW w:w="1339" w:type="dxa"/>
            <w:shd w:val="clear" w:color="auto" w:fill="F2DBDB"/>
            <w:vAlign w:val="center"/>
          </w:tcPr>
          <w:p w14:paraId="7D597C16" w14:textId="09D5982E"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5</w:t>
            </w:r>
            <w:r w:rsidRPr="00E9760F">
              <w:rPr>
                <w:rFonts w:ascii="Times New Roman" w:eastAsia="Times New Roman" w:hAnsi="Times New Roman" w:cs="Times New Roman"/>
                <w:b/>
                <w:bCs/>
                <w:lang w:val="ru-RU"/>
              </w:rPr>
              <w:t>837</w:t>
            </w:r>
          </w:p>
        </w:tc>
        <w:tc>
          <w:tcPr>
            <w:tcW w:w="1562" w:type="dxa"/>
            <w:shd w:val="clear" w:color="auto" w:fill="F2DBDB"/>
            <w:vAlign w:val="center"/>
          </w:tcPr>
          <w:p w14:paraId="6CFA56B2" w14:textId="2C4F8BDE"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26</w:t>
            </w:r>
            <w:r w:rsidRPr="00E9760F">
              <w:rPr>
                <w:rFonts w:ascii="Times New Roman" w:eastAsia="Times New Roman" w:hAnsi="Times New Roman" w:cs="Times New Roman"/>
                <w:b/>
                <w:bCs/>
                <w:lang w:val="ru-RU"/>
              </w:rPr>
              <w:t>707</w:t>
            </w:r>
          </w:p>
        </w:tc>
      </w:tr>
      <w:tr w:rsidR="00FF4297" w14:paraId="26BF5FF3" w14:textId="77777777" w:rsidTr="00FF4297">
        <w:trPr>
          <w:trHeight w:val="265"/>
        </w:trPr>
        <w:tc>
          <w:tcPr>
            <w:tcW w:w="1026" w:type="dxa"/>
            <w:vAlign w:val="center"/>
          </w:tcPr>
          <w:p w14:paraId="771E9AFD" w14:textId="16D0C5B2"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2021</w:t>
            </w:r>
          </w:p>
        </w:tc>
        <w:tc>
          <w:tcPr>
            <w:tcW w:w="1339" w:type="dxa"/>
            <w:vAlign w:val="center"/>
          </w:tcPr>
          <w:p w14:paraId="6C2CD272" w14:textId="4D5B98B9"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1974</w:t>
            </w:r>
          </w:p>
        </w:tc>
        <w:tc>
          <w:tcPr>
            <w:tcW w:w="1339" w:type="dxa"/>
            <w:vAlign w:val="center"/>
          </w:tcPr>
          <w:p w14:paraId="0E92470B" w14:textId="4092C39F"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195</w:t>
            </w:r>
          </w:p>
        </w:tc>
        <w:tc>
          <w:tcPr>
            <w:tcW w:w="1339" w:type="dxa"/>
            <w:shd w:val="clear" w:color="auto" w:fill="FDE9D9"/>
            <w:vAlign w:val="center"/>
          </w:tcPr>
          <w:p w14:paraId="1CBC2C91" w14:textId="623CFE07"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1848</w:t>
            </w:r>
          </w:p>
        </w:tc>
        <w:tc>
          <w:tcPr>
            <w:tcW w:w="1339" w:type="dxa"/>
            <w:shd w:val="clear" w:color="auto" w:fill="FDE9D9"/>
            <w:vAlign w:val="center"/>
          </w:tcPr>
          <w:p w14:paraId="7A0679A9" w14:textId="58EA2D81"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5121</w:t>
            </w:r>
          </w:p>
        </w:tc>
        <w:tc>
          <w:tcPr>
            <w:tcW w:w="1339" w:type="dxa"/>
            <w:shd w:val="clear" w:color="auto" w:fill="F2DBDB"/>
            <w:vAlign w:val="center"/>
          </w:tcPr>
          <w:p w14:paraId="65763111" w14:textId="78F5463E"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8</w:t>
            </w:r>
            <w:r w:rsidRPr="00E9760F">
              <w:rPr>
                <w:rFonts w:ascii="Times New Roman" w:eastAsia="Times New Roman" w:hAnsi="Times New Roman" w:cs="Times New Roman"/>
                <w:b/>
                <w:bCs/>
                <w:lang w:val="ru-RU"/>
              </w:rPr>
              <w:t>481</w:t>
            </w:r>
          </w:p>
        </w:tc>
        <w:tc>
          <w:tcPr>
            <w:tcW w:w="1562" w:type="dxa"/>
            <w:shd w:val="clear" w:color="auto" w:fill="F2DBDB"/>
            <w:vAlign w:val="center"/>
          </w:tcPr>
          <w:p w14:paraId="02454FF1" w14:textId="0862CA9D"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45</w:t>
            </w:r>
            <w:r w:rsidRPr="00E9760F">
              <w:rPr>
                <w:rFonts w:ascii="Times New Roman" w:eastAsia="Times New Roman" w:hAnsi="Times New Roman" w:cs="Times New Roman"/>
                <w:b/>
                <w:bCs/>
                <w:lang w:val="ru-RU"/>
              </w:rPr>
              <w:t>640</w:t>
            </w:r>
          </w:p>
        </w:tc>
      </w:tr>
      <w:tr w:rsidR="00FF4297" w14:paraId="38138823" w14:textId="77777777" w:rsidTr="00FF4297">
        <w:trPr>
          <w:trHeight w:val="265"/>
        </w:trPr>
        <w:tc>
          <w:tcPr>
            <w:tcW w:w="1026" w:type="dxa"/>
            <w:vAlign w:val="center"/>
          </w:tcPr>
          <w:p w14:paraId="3F492604" w14:textId="605A8919" w:rsidR="00FF4297" w:rsidRDefault="00FF4297" w:rsidP="00C369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2022</w:t>
            </w:r>
          </w:p>
        </w:tc>
        <w:tc>
          <w:tcPr>
            <w:tcW w:w="1339" w:type="dxa"/>
            <w:vAlign w:val="center"/>
          </w:tcPr>
          <w:p w14:paraId="74443779" w14:textId="59241BB3"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2392</w:t>
            </w:r>
          </w:p>
        </w:tc>
        <w:tc>
          <w:tcPr>
            <w:tcW w:w="1339" w:type="dxa"/>
            <w:vAlign w:val="center"/>
          </w:tcPr>
          <w:p w14:paraId="78111CDB" w14:textId="7B30AB79" w:rsidR="00FF4297" w:rsidRDefault="00FF4297" w:rsidP="00FF4297">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3779</w:t>
            </w:r>
          </w:p>
        </w:tc>
        <w:tc>
          <w:tcPr>
            <w:tcW w:w="1339" w:type="dxa"/>
            <w:shd w:val="clear" w:color="auto" w:fill="FDE9D9"/>
            <w:vAlign w:val="center"/>
          </w:tcPr>
          <w:p w14:paraId="438D0029" w14:textId="0C4A6185"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9493</w:t>
            </w:r>
          </w:p>
        </w:tc>
        <w:tc>
          <w:tcPr>
            <w:tcW w:w="1339" w:type="dxa"/>
            <w:shd w:val="clear" w:color="auto" w:fill="FDE9D9"/>
            <w:vAlign w:val="center"/>
          </w:tcPr>
          <w:p w14:paraId="134BEF74" w14:textId="1C8BF233" w:rsidR="00FF4297" w:rsidRDefault="00FF4297" w:rsidP="00C369C5">
            <w:pPr>
              <w:spacing w:after="0" w:line="240" w:lineRule="auto"/>
              <w:ind w:right="1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25845</w:t>
            </w:r>
          </w:p>
        </w:tc>
        <w:tc>
          <w:tcPr>
            <w:tcW w:w="1339" w:type="dxa"/>
            <w:shd w:val="clear" w:color="auto" w:fill="F2DBDB"/>
            <w:vAlign w:val="center"/>
          </w:tcPr>
          <w:p w14:paraId="632DDE59" w14:textId="12F90457"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15</w:t>
            </w:r>
            <w:r w:rsidRPr="00E9760F">
              <w:rPr>
                <w:rFonts w:ascii="Times New Roman" w:eastAsia="Times New Roman" w:hAnsi="Times New Roman" w:cs="Times New Roman"/>
                <w:b/>
                <w:bCs/>
                <w:lang w:val="ru-RU"/>
              </w:rPr>
              <w:t>659</w:t>
            </w:r>
          </w:p>
        </w:tc>
        <w:tc>
          <w:tcPr>
            <w:tcW w:w="1562" w:type="dxa"/>
            <w:shd w:val="clear" w:color="auto" w:fill="F2DBDB"/>
            <w:vAlign w:val="center"/>
          </w:tcPr>
          <w:p w14:paraId="71B7F8C9" w14:textId="02879AEC" w:rsidR="00FF4297" w:rsidRDefault="00FF4297" w:rsidP="00C369C5">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b/>
                <w:bCs/>
                <w:lang w:val="ru-RU"/>
              </w:rPr>
              <w:t>150</w:t>
            </w:r>
            <w:r w:rsidRPr="00E9760F">
              <w:rPr>
                <w:rFonts w:ascii="Times New Roman" w:eastAsia="Times New Roman" w:hAnsi="Times New Roman" w:cs="Times New Roman"/>
                <w:b/>
                <w:bCs/>
                <w:lang w:val="ru-RU"/>
              </w:rPr>
              <w:t>545</w:t>
            </w:r>
          </w:p>
        </w:tc>
      </w:tr>
    </w:tbl>
    <w:p w14:paraId="46DFF0D9" w14:textId="40CC69F8" w:rsidR="004C7798" w:rsidRPr="00776CF6" w:rsidRDefault="004C7798" w:rsidP="004C7798">
      <w:pPr>
        <w:spacing w:after="0" w:line="360" w:lineRule="auto"/>
        <w:ind w:right="140" w:firstLine="540"/>
        <w:jc w:val="both"/>
        <w:rPr>
          <w:rFonts w:ascii="Times New Roman" w:eastAsia="Times New Roman" w:hAnsi="Times New Roman" w:cs="Times New Roman"/>
          <w:color w:val="000000"/>
          <w:szCs w:val="24"/>
        </w:rPr>
      </w:pPr>
      <w:r w:rsidRPr="00776CF6">
        <w:rPr>
          <w:rFonts w:ascii="Times New Roman" w:eastAsia="Times New Roman" w:hAnsi="Times New Roman" w:cs="Times New Roman"/>
          <w:color w:val="000000"/>
          <w:szCs w:val="24"/>
        </w:rPr>
        <w:t>Mənbə: ARDSK-nin məlumatları əsasında müəllif tərəfindən tərtib edilib</w:t>
      </w:r>
      <w:r w:rsidR="00AD0B10">
        <w:rPr>
          <w:rFonts w:ascii="Times New Roman" w:eastAsia="Times New Roman" w:hAnsi="Times New Roman" w:cs="Times New Roman"/>
          <w:color w:val="000000"/>
          <w:szCs w:val="24"/>
        </w:rPr>
        <w:t xml:space="preserve"> </w:t>
      </w:r>
      <w:r w:rsidR="00AD0B10" w:rsidRPr="00AD0B10">
        <w:rPr>
          <w:rFonts w:ascii="Times New Roman" w:eastAsia="Times New Roman" w:hAnsi="Times New Roman" w:cs="Times New Roman"/>
          <w:color w:val="000000"/>
          <w:szCs w:val="24"/>
        </w:rPr>
        <w:t>[</w:t>
      </w:r>
      <w:r w:rsidR="00AD0B10">
        <w:rPr>
          <w:rFonts w:ascii="Times New Roman" w:eastAsia="Times New Roman" w:hAnsi="Times New Roman" w:cs="Times New Roman"/>
          <w:color w:val="000000"/>
          <w:szCs w:val="24"/>
        </w:rPr>
        <w:t>157].</w:t>
      </w:r>
    </w:p>
    <w:p w14:paraId="2A581B33" w14:textId="2AED6CE7" w:rsidR="00654AF0" w:rsidRDefault="004C7798" w:rsidP="00776CF6">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Nəzərə almaq lazımdır ki, 3.1.1 cədvəldə yalnız səyahət agentliklərinin və turoperatorların xidmətindən istifadə edən turistlərin sayı göstərilib. Lakin bu xidmətlərdən istifadə etmədən, hər hansı ölkəyə müxtəlif məqsədlər üçün sərbəst səfərlər edənlərin sayı 3.1</w:t>
      </w:r>
      <w:r w:rsidR="00985327">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z w:val="28"/>
          <w:szCs w:val="28"/>
        </w:rPr>
        <w:t>-ci cədvəldə göstərilənlərdən dəfələrlə çoxdur. Cədvəl 3.1.2 -də 2014-20</w:t>
      </w:r>
      <w:r w:rsidR="00BA32AC">
        <w:rPr>
          <w:rFonts w:ascii="Times New Roman" w:eastAsia="Times New Roman" w:hAnsi="Times New Roman" w:cs="Times New Roman"/>
          <w:color w:val="000000"/>
          <w:sz w:val="28"/>
          <w:szCs w:val="28"/>
        </w:rPr>
        <w:t>23</w:t>
      </w:r>
      <w:r>
        <w:rPr>
          <w:rFonts w:ascii="Times New Roman" w:eastAsia="Times New Roman" w:hAnsi="Times New Roman" w:cs="Times New Roman"/>
          <w:color w:val="000000"/>
          <w:sz w:val="28"/>
          <w:szCs w:val="28"/>
        </w:rPr>
        <w:t>-c</w:t>
      </w:r>
      <w:r w:rsidR="00BA32AC">
        <w:rPr>
          <w:rFonts w:ascii="Times New Roman" w:eastAsia="Times New Roman" w:hAnsi="Times New Roman" w:cs="Times New Roman"/>
          <w:color w:val="000000"/>
          <w:sz w:val="28"/>
          <w:szCs w:val="28"/>
        </w:rPr>
        <w:t>ü</w:t>
      </w:r>
      <w:r>
        <w:rPr>
          <w:rFonts w:ascii="Times New Roman" w:eastAsia="Times New Roman" w:hAnsi="Times New Roman" w:cs="Times New Roman"/>
          <w:color w:val="000000"/>
          <w:sz w:val="28"/>
          <w:szCs w:val="28"/>
        </w:rPr>
        <w:t xml:space="preserve"> illərdə ölkəyə gələn xarici vətəndaşların sayı, səfər məqsədləri və xərcləri verilmişdir.</w:t>
      </w:r>
      <w:r w:rsidR="00654AF0">
        <w:rPr>
          <w:rFonts w:ascii="Times New Roman" w:eastAsia="Times New Roman" w:hAnsi="Times New Roman" w:cs="Times New Roman"/>
          <w:color w:val="000000"/>
          <w:sz w:val="28"/>
          <w:szCs w:val="28"/>
        </w:rPr>
        <w:br w:type="page"/>
      </w:r>
    </w:p>
    <w:p w14:paraId="274A3791" w14:textId="77777777" w:rsidR="00654AF0" w:rsidRDefault="00654AF0">
      <w:pPr>
        <w:spacing w:after="160" w:line="259" w:lineRule="auto"/>
        <w:rPr>
          <w:rFonts w:ascii="Times New Roman" w:eastAsia="Times New Roman" w:hAnsi="Times New Roman" w:cs="Times New Roman"/>
          <w:color w:val="000000"/>
          <w:sz w:val="28"/>
          <w:szCs w:val="28"/>
        </w:rPr>
        <w:sectPr w:rsidR="00654AF0">
          <w:footerReference w:type="even" r:id="rId28"/>
          <w:footerReference w:type="default" r:id="rId29"/>
          <w:footerReference w:type="first" r:id="rId30"/>
          <w:pgSz w:w="11906" w:h="16838"/>
          <w:pgMar w:top="1134" w:right="567" w:bottom="1134" w:left="1701" w:header="709" w:footer="709" w:gutter="0"/>
          <w:pgNumType w:start="1"/>
          <w:cols w:space="720"/>
          <w:titlePg/>
        </w:sectPr>
      </w:pPr>
    </w:p>
    <w:p w14:paraId="4B1322C9" w14:textId="77777777" w:rsidR="00393E4F" w:rsidRDefault="00393E4F" w:rsidP="00F40679">
      <w:pPr>
        <w:pBdr>
          <w:top w:val="nil"/>
          <w:left w:val="nil"/>
          <w:bottom w:val="nil"/>
          <w:right w:val="nil"/>
          <w:between w:val="nil"/>
        </w:pBdr>
        <w:spacing w:after="0" w:line="360" w:lineRule="auto"/>
        <w:ind w:right="140" w:firstLine="540"/>
        <w:jc w:val="right"/>
        <w:rPr>
          <w:rFonts w:ascii="Times New Roman" w:eastAsia="Times New Roman" w:hAnsi="Times New Roman" w:cs="Times New Roman"/>
          <w:color w:val="000000"/>
          <w:sz w:val="28"/>
          <w:szCs w:val="28"/>
        </w:rPr>
      </w:pPr>
    </w:p>
    <w:p w14:paraId="5AE85FE6" w14:textId="77777777" w:rsidR="00890799" w:rsidRDefault="00890799" w:rsidP="00F40679">
      <w:pPr>
        <w:pBdr>
          <w:top w:val="nil"/>
          <w:left w:val="nil"/>
          <w:bottom w:val="nil"/>
          <w:right w:val="nil"/>
          <w:between w:val="nil"/>
        </w:pBdr>
        <w:spacing w:after="0" w:line="360" w:lineRule="auto"/>
        <w:ind w:right="140" w:firstLine="540"/>
        <w:jc w:val="right"/>
        <w:rPr>
          <w:rFonts w:ascii="Times New Roman" w:eastAsia="Times New Roman" w:hAnsi="Times New Roman" w:cs="Times New Roman"/>
          <w:color w:val="000000"/>
          <w:sz w:val="28"/>
          <w:szCs w:val="28"/>
        </w:rPr>
      </w:pPr>
    </w:p>
    <w:p w14:paraId="467B1893" w14:textId="77777777" w:rsidR="00157055" w:rsidRDefault="00157055" w:rsidP="00F40679">
      <w:pPr>
        <w:pBdr>
          <w:top w:val="nil"/>
          <w:left w:val="nil"/>
          <w:bottom w:val="nil"/>
          <w:right w:val="nil"/>
          <w:between w:val="nil"/>
        </w:pBdr>
        <w:spacing w:after="0" w:line="360" w:lineRule="auto"/>
        <w:ind w:right="140" w:firstLine="540"/>
        <w:jc w:val="right"/>
        <w:rPr>
          <w:rFonts w:ascii="Times New Roman" w:eastAsia="Times New Roman" w:hAnsi="Times New Roman" w:cs="Times New Roman"/>
          <w:color w:val="000000"/>
          <w:sz w:val="28"/>
          <w:szCs w:val="28"/>
        </w:rPr>
      </w:pPr>
    </w:p>
    <w:p w14:paraId="48790485" w14:textId="77777777" w:rsidR="00F40679" w:rsidRPr="00776CF6" w:rsidRDefault="00F40679" w:rsidP="00F40679">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sidRPr="00776CF6">
        <w:rPr>
          <w:rFonts w:ascii="Times New Roman" w:eastAsia="Times New Roman" w:hAnsi="Times New Roman" w:cs="Times New Roman"/>
          <w:b/>
          <w:color w:val="000000"/>
          <w:sz w:val="28"/>
          <w:szCs w:val="28"/>
        </w:rPr>
        <w:t>Cədvəl 3.1.2</w:t>
      </w:r>
    </w:p>
    <w:p w14:paraId="65AF30D7" w14:textId="1ABC4D9E" w:rsidR="00F40679" w:rsidRDefault="00F40679" w:rsidP="00F40679">
      <w:pPr>
        <w:spacing w:after="0" w:line="24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Ölkəyə gələn əcnəbilər və vətəndaşlığı olmayan şəxslərin səfərlərin məqsədi üzrə bölgüsü və xərcləri</w:t>
      </w:r>
    </w:p>
    <w:tbl>
      <w:tblPr>
        <w:tblW w:w="14732" w:type="dxa"/>
        <w:tblLayout w:type="fixed"/>
        <w:tblLook w:val="04A0" w:firstRow="1" w:lastRow="0" w:firstColumn="1" w:lastColumn="0" w:noHBand="0" w:noVBand="1"/>
      </w:tblPr>
      <w:tblGrid>
        <w:gridCol w:w="3251"/>
        <w:gridCol w:w="992"/>
        <w:gridCol w:w="992"/>
        <w:gridCol w:w="992"/>
        <w:gridCol w:w="993"/>
        <w:gridCol w:w="992"/>
        <w:gridCol w:w="992"/>
        <w:gridCol w:w="851"/>
        <w:gridCol w:w="850"/>
        <w:gridCol w:w="992"/>
        <w:gridCol w:w="993"/>
        <w:gridCol w:w="992"/>
        <w:gridCol w:w="850"/>
      </w:tblGrid>
      <w:tr w:rsidR="00CC6A77" w:rsidRPr="00890799" w14:paraId="177FBE44" w14:textId="483E52D9" w:rsidTr="00157055">
        <w:trPr>
          <w:trHeight w:val="547"/>
        </w:trPr>
        <w:tc>
          <w:tcPr>
            <w:tcW w:w="3251" w:type="dxa"/>
            <w:vMerge w:val="restart"/>
            <w:tcBorders>
              <w:top w:val="single" w:sz="8" w:space="0" w:color="auto"/>
              <w:left w:val="single" w:sz="8" w:space="0" w:color="auto"/>
              <w:right w:val="single" w:sz="4" w:space="0" w:color="auto"/>
            </w:tcBorders>
            <w:shd w:val="clear" w:color="auto" w:fill="auto"/>
            <w:noWrap/>
            <w:vAlign w:val="center"/>
            <w:hideMark/>
          </w:tcPr>
          <w:p w14:paraId="2023214E" w14:textId="77777777" w:rsidR="00CC6A77" w:rsidRPr="00890799" w:rsidRDefault="00CC6A77" w:rsidP="00DC61B1">
            <w:pPr>
              <w:spacing w:after="0" w:line="240" w:lineRule="auto"/>
              <w:rPr>
                <w:rFonts w:ascii="Times New Roman" w:eastAsia="Times New Roman" w:hAnsi="Times New Roman" w:cs="Times New Roman"/>
                <w:b/>
                <w:bCs/>
              </w:rPr>
            </w:pPr>
          </w:p>
          <w:p w14:paraId="7EC17BEF" w14:textId="77777777" w:rsidR="00CC6A77" w:rsidRPr="00654AF0" w:rsidRDefault="00CC6A77" w:rsidP="00DC61B1">
            <w:pPr>
              <w:spacing w:after="0" w:line="240" w:lineRule="auto"/>
              <w:rPr>
                <w:rFonts w:ascii="Times New Roman" w:eastAsia="Times New Roman" w:hAnsi="Times New Roman" w:cs="Times New Roman"/>
                <w:b/>
                <w:bCs/>
              </w:rPr>
            </w:pPr>
          </w:p>
        </w:tc>
        <w:tc>
          <w:tcPr>
            <w:tcW w:w="992" w:type="dxa"/>
            <w:vMerge w:val="restart"/>
            <w:tcBorders>
              <w:top w:val="single" w:sz="4" w:space="0" w:color="auto"/>
              <w:left w:val="nil"/>
              <w:right w:val="single" w:sz="4" w:space="0" w:color="auto"/>
            </w:tcBorders>
            <w:shd w:val="clear" w:color="auto" w:fill="auto"/>
            <w:vAlign w:val="center"/>
            <w:hideMark/>
          </w:tcPr>
          <w:p w14:paraId="5FBC6E6B"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2014</w:t>
            </w:r>
          </w:p>
        </w:tc>
        <w:tc>
          <w:tcPr>
            <w:tcW w:w="992" w:type="dxa"/>
            <w:vMerge w:val="restart"/>
            <w:tcBorders>
              <w:top w:val="single" w:sz="8" w:space="0" w:color="auto"/>
              <w:left w:val="nil"/>
              <w:right w:val="single" w:sz="4" w:space="0" w:color="auto"/>
            </w:tcBorders>
            <w:shd w:val="clear" w:color="auto" w:fill="auto"/>
            <w:vAlign w:val="center"/>
            <w:hideMark/>
          </w:tcPr>
          <w:p w14:paraId="5AE4DC9B"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2015</w:t>
            </w:r>
          </w:p>
        </w:tc>
        <w:tc>
          <w:tcPr>
            <w:tcW w:w="992" w:type="dxa"/>
            <w:vMerge w:val="restart"/>
            <w:tcBorders>
              <w:top w:val="single" w:sz="8" w:space="0" w:color="auto"/>
              <w:left w:val="nil"/>
              <w:right w:val="single" w:sz="4" w:space="0" w:color="auto"/>
            </w:tcBorders>
            <w:shd w:val="clear" w:color="auto" w:fill="auto"/>
            <w:vAlign w:val="center"/>
            <w:hideMark/>
          </w:tcPr>
          <w:p w14:paraId="18F00911"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2016</w:t>
            </w:r>
          </w:p>
        </w:tc>
        <w:tc>
          <w:tcPr>
            <w:tcW w:w="993" w:type="dxa"/>
            <w:vMerge w:val="restart"/>
            <w:tcBorders>
              <w:top w:val="single" w:sz="8" w:space="0" w:color="auto"/>
              <w:left w:val="nil"/>
              <w:right w:val="single" w:sz="4" w:space="0" w:color="auto"/>
            </w:tcBorders>
            <w:shd w:val="clear" w:color="auto" w:fill="auto"/>
            <w:vAlign w:val="center"/>
            <w:hideMark/>
          </w:tcPr>
          <w:p w14:paraId="4B989416"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2017</w:t>
            </w:r>
          </w:p>
        </w:tc>
        <w:tc>
          <w:tcPr>
            <w:tcW w:w="992" w:type="dxa"/>
            <w:vMerge w:val="restart"/>
            <w:tcBorders>
              <w:top w:val="single" w:sz="8" w:space="0" w:color="auto"/>
              <w:left w:val="nil"/>
              <w:right w:val="single" w:sz="4" w:space="0" w:color="auto"/>
            </w:tcBorders>
            <w:shd w:val="clear" w:color="auto" w:fill="auto"/>
            <w:vAlign w:val="center"/>
            <w:hideMark/>
          </w:tcPr>
          <w:p w14:paraId="3775F1B3"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2018</w:t>
            </w:r>
          </w:p>
        </w:tc>
        <w:tc>
          <w:tcPr>
            <w:tcW w:w="992" w:type="dxa"/>
            <w:vMerge w:val="restart"/>
            <w:tcBorders>
              <w:top w:val="single" w:sz="8" w:space="0" w:color="auto"/>
              <w:left w:val="nil"/>
              <w:right w:val="single" w:sz="4" w:space="0" w:color="auto"/>
            </w:tcBorders>
            <w:shd w:val="clear" w:color="auto" w:fill="auto"/>
            <w:vAlign w:val="center"/>
            <w:hideMark/>
          </w:tcPr>
          <w:p w14:paraId="42C63479"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2019</w:t>
            </w:r>
          </w:p>
        </w:tc>
        <w:tc>
          <w:tcPr>
            <w:tcW w:w="851" w:type="dxa"/>
            <w:vMerge w:val="restart"/>
            <w:tcBorders>
              <w:top w:val="single" w:sz="8" w:space="0" w:color="auto"/>
              <w:left w:val="nil"/>
              <w:right w:val="single" w:sz="4" w:space="0" w:color="auto"/>
            </w:tcBorders>
            <w:shd w:val="clear" w:color="auto" w:fill="auto"/>
            <w:vAlign w:val="center"/>
            <w:hideMark/>
          </w:tcPr>
          <w:p w14:paraId="48D7D4A2"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2020</w:t>
            </w:r>
          </w:p>
        </w:tc>
        <w:tc>
          <w:tcPr>
            <w:tcW w:w="850" w:type="dxa"/>
            <w:vMerge w:val="restart"/>
            <w:tcBorders>
              <w:top w:val="single" w:sz="8" w:space="0" w:color="auto"/>
              <w:left w:val="nil"/>
              <w:right w:val="nil"/>
            </w:tcBorders>
            <w:shd w:val="clear" w:color="auto" w:fill="auto"/>
            <w:vAlign w:val="center"/>
            <w:hideMark/>
          </w:tcPr>
          <w:p w14:paraId="1B051A0E"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2021</w:t>
            </w:r>
          </w:p>
        </w:tc>
        <w:tc>
          <w:tcPr>
            <w:tcW w:w="992" w:type="dxa"/>
            <w:vMerge w:val="restart"/>
            <w:tcBorders>
              <w:top w:val="single" w:sz="8" w:space="0" w:color="auto"/>
              <w:left w:val="single" w:sz="4" w:space="0" w:color="auto"/>
              <w:right w:val="single" w:sz="8" w:space="0" w:color="auto"/>
            </w:tcBorders>
            <w:shd w:val="clear" w:color="auto" w:fill="auto"/>
            <w:vAlign w:val="center"/>
            <w:hideMark/>
          </w:tcPr>
          <w:p w14:paraId="2DC53E57" w14:textId="77777777" w:rsidR="00CC6A77" w:rsidRPr="00654AF0" w:rsidRDefault="00CC6A77"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2022</w:t>
            </w:r>
          </w:p>
        </w:tc>
        <w:tc>
          <w:tcPr>
            <w:tcW w:w="993" w:type="dxa"/>
            <w:vMerge w:val="restart"/>
            <w:tcBorders>
              <w:top w:val="single" w:sz="8" w:space="0" w:color="auto"/>
              <w:left w:val="single" w:sz="4" w:space="0" w:color="auto"/>
              <w:right w:val="single" w:sz="8" w:space="0" w:color="auto"/>
            </w:tcBorders>
            <w:vAlign w:val="center"/>
          </w:tcPr>
          <w:p w14:paraId="02F54C60"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2023</w:t>
            </w:r>
          </w:p>
        </w:tc>
        <w:tc>
          <w:tcPr>
            <w:tcW w:w="1842" w:type="dxa"/>
            <w:gridSpan w:val="2"/>
            <w:tcBorders>
              <w:top w:val="single" w:sz="8" w:space="0" w:color="auto"/>
              <w:left w:val="single" w:sz="4" w:space="0" w:color="auto"/>
              <w:bottom w:val="single" w:sz="4" w:space="0" w:color="auto"/>
              <w:right w:val="single" w:sz="8" w:space="0" w:color="auto"/>
            </w:tcBorders>
            <w:vAlign w:val="center"/>
          </w:tcPr>
          <w:p w14:paraId="2EBCCA28" w14:textId="77777777" w:rsidR="00CC6A77" w:rsidRPr="00890799" w:rsidRDefault="00CC6A77"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Son 10 ildə</w:t>
            </w:r>
          </w:p>
          <w:p w14:paraId="19FD2CDF" w14:textId="04A2943C" w:rsidR="00561E00" w:rsidRPr="00890799" w:rsidRDefault="00561E00"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(2014-2023)</w:t>
            </w:r>
          </w:p>
        </w:tc>
      </w:tr>
      <w:tr w:rsidR="00CC6A77" w:rsidRPr="00890799" w14:paraId="06B3EB3E" w14:textId="048FA8F5" w:rsidTr="00157055">
        <w:trPr>
          <w:trHeight w:val="213"/>
        </w:trPr>
        <w:tc>
          <w:tcPr>
            <w:tcW w:w="3251" w:type="dxa"/>
            <w:vMerge/>
            <w:tcBorders>
              <w:left w:val="single" w:sz="8" w:space="0" w:color="auto"/>
              <w:bottom w:val="single" w:sz="8" w:space="0" w:color="auto"/>
              <w:right w:val="single" w:sz="4" w:space="0" w:color="auto"/>
            </w:tcBorders>
            <w:shd w:val="clear" w:color="auto" w:fill="auto"/>
            <w:noWrap/>
            <w:vAlign w:val="center"/>
          </w:tcPr>
          <w:p w14:paraId="1D64D45C" w14:textId="77777777" w:rsidR="00CC6A77" w:rsidRPr="00890799" w:rsidRDefault="00CC6A77" w:rsidP="00DC61B1">
            <w:pPr>
              <w:spacing w:after="0" w:line="240" w:lineRule="auto"/>
              <w:rPr>
                <w:rFonts w:ascii="Times New Roman" w:eastAsia="Times New Roman" w:hAnsi="Times New Roman" w:cs="Times New Roman"/>
                <w:b/>
                <w:bCs/>
              </w:rPr>
            </w:pPr>
          </w:p>
        </w:tc>
        <w:tc>
          <w:tcPr>
            <w:tcW w:w="992" w:type="dxa"/>
            <w:vMerge/>
            <w:tcBorders>
              <w:left w:val="nil"/>
              <w:bottom w:val="single" w:sz="4" w:space="0" w:color="auto"/>
              <w:right w:val="single" w:sz="4" w:space="0" w:color="auto"/>
            </w:tcBorders>
            <w:shd w:val="clear" w:color="auto" w:fill="auto"/>
            <w:vAlign w:val="center"/>
          </w:tcPr>
          <w:p w14:paraId="4033967A"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vMerge/>
            <w:tcBorders>
              <w:left w:val="nil"/>
              <w:bottom w:val="single" w:sz="8" w:space="0" w:color="auto"/>
              <w:right w:val="single" w:sz="4" w:space="0" w:color="auto"/>
            </w:tcBorders>
            <w:shd w:val="clear" w:color="auto" w:fill="auto"/>
            <w:vAlign w:val="center"/>
          </w:tcPr>
          <w:p w14:paraId="1620A3FC"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vMerge/>
            <w:tcBorders>
              <w:left w:val="nil"/>
              <w:bottom w:val="single" w:sz="8" w:space="0" w:color="auto"/>
              <w:right w:val="single" w:sz="4" w:space="0" w:color="auto"/>
            </w:tcBorders>
            <w:shd w:val="clear" w:color="auto" w:fill="auto"/>
            <w:vAlign w:val="center"/>
          </w:tcPr>
          <w:p w14:paraId="7D3FAFF8"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3" w:type="dxa"/>
            <w:vMerge/>
            <w:tcBorders>
              <w:left w:val="nil"/>
              <w:bottom w:val="single" w:sz="8" w:space="0" w:color="auto"/>
              <w:right w:val="single" w:sz="4" w:space="0" w:color="auto"/>
            </w:tcBorders>
            <w:shd w:val="clear" w:color="auto" w:fill="auto"/>
            <w:vAlign w:val="center"/>
          </w:tcPr>
          <w:p w14:paraId="0F4EAA7E"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vMerge/>
            <w:tcBorders>
              <w:left w:val="nil"/>
              <w:bottom w:val="single" w:sz="8" w:space="0" w:color="auto"/>
              <w:right w:val="single" w:sz="4" w:space="0" w:color="auto"/>
            </w:tcBorders>
            <w:shd w:val="clear" w:color="auto" w:fill="auto"/>
            <w:vAlign w:val="center"/>
          </w:tcPr>
          <w:p w14:paraId="57EF5EBE"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vMerge/>
            <w:tcBorders>
              <w:left w:val="nil"/>
              <w:bottom w:val="single" w:sz="8" w:space="0" w:color="auto"/>
              <w:right w:val="single" w:sz="4" w:space="0" w:color="auto"/>
            </w:tcBorders>
            <w:shd w:val="clear" w:color="auto" w:fill="auto"/>
            <w:vAlign w:val="center"/>
          </w:tcPr>
          <w:p w14:paraId="151276FE"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851" w:type="dxa"/>
            <w:vMerge/>
            <w:tcBorders>
              <w:left w:val="nil"/>
              <w:bottom w:val="single" w:sz="8" w:space="0" w:color="auto"/>
              <w:right w:val="single" w:sz="4" w:space="0" w:color="auto"/>
            </w:tcBorders>
            <w:shd w:val="clear" w:color="auto" w:fill="auto"/>
            <w:vAlign w:val="center"/>
          </w:tcPr>
          <w:p w14:paraId="006BAB32"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850" w:type="dxa"/>
            <w:vMerge/>
            <w:tcBorders>
              <w:left w:val="nil"/>
              <w:bottom w:val="single" w:sz="8" w:space="0" w:color="auto"/>
              <w:right w:val="nil"/>
            </w:tcBorders>
            <w:shd w:val="clear" w:color="auto" w:fill="auto"/>
            <w:vAlign w:val="center"/>
          </w:tcPr>
          <w:p w14:paraId="3D934421"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vMerge/>
            <w:tcBorders>
              <w:left w:val="single" w:sz="4" w:space="0" w:color="auto"/>
              <w:bottom w:val="single" w:sz="8" w:space="0" w:color="auto"/>
              <w:right w:val="single" w:sz="8" w:space="0" w:color="auto"/>
            </w:tcBorders>
            <w:shd w:val="clear" w:color="auto" w:fill="auto"/>
            <w:vAlign w:val="center"/>
          </w:tcPr>
          <w:p w14:paraId="55A96AD9"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3" w:type="dxa"/>
            <w:vMerge/>
            <w:tcBorders>
              <w:left w:val="single" w:sz="4" w:space="0" w:color="auto"/>
              <w:bottom w:val="single" w:sz="8" w:space="0" w:color="auto"/>
              <w:right w:val="single" w:sz="8" w:space="0" w:color="auto"/>
            </w:tcBorders>
            <w:vAlign w:val="center"/>
          </w:tcPr>
          <w:p w14:paraId="5F74E95C" w14:textId="77777777" w:rsidR="00CC6A77" w:rsidRPr="00890799" w:rsidRDefault="00CC6A77" w:rsidP="00DC61B1">
            <w:pPr>
              <w:spacing w:after="0" w:line="240" w:lineRule="auto"/>
              <w:jc w:val="center"/>
              <w:rPr>
                <w:rFonts w:ascii="Times New Roman" w:eastAsia="Times New Roman" w:hAnsi="Times New Roman" w:cs="Times New Roman"/>
                <w:b/>
                <w:bCs/>
                <w:lang w:val="ru-RU"/>
              </w:rPr>
            </w:pPr>
          </w:p>
        </w:tc>
        <w:tc>
          <w:tcPr>
            <w:tcW w:w="992" w:type="dxa"/>
            <w:tcBorders>
              <w:top w:val="single" w:sz="4" w:space="0" w:color="auto"/>
              <w:left w:val="single" w:sz="4" w:space="0" w:color="auto"/>
              <w:bottom w:val="single" w:sz="8" w:space="0" w:color="auto"/>
              <w:right w:val="single" w:sz="4" w:space="0" w:color="auto"/>
            </w:tcBorders>
            <w:vAlign w:val="center"/>
          </w:tcPr>
          <w:p w14:paraId="23296928" w14:textId="4D8D8B43" w:rsidR="00CC6A77" w:rsidRPr="00890799" w:rsidRDefault="00CC6A77"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Cəmi</w:t>
            </w:r>
          </w:p>
        </w:tc>
        <w:tc>
          <w:tcPr>
            <w:tcW w:w="850" w:type="dxa"/>
            <w:tcBorders>
              <w:top w:val="single" w:sz="4" w:space="0" w:color="auto"/>
              <w:left w:val="single" w:sz="4" w:space="0" w:color="auto"/>
              <w:bottom w:val="single" w:sz="8" w:space="0" w:color="auto"/>
              <w:right w:val="single" w:sz="8" w:space="0" w:color="auto"/>
            </w:tcBorders>
            <w:vAlign w:val="center"/>
          </w:tcPr>
          <w:p w14:paraId="165171F5" w14:textId="4A245937" w:rsidR="00CC6A77" w:rsidRPr="00890799" w:rsidRDefault="00CC6A77"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Payı, % ilə</w:t>
            </w:r>
          </w:p>
        </w:tc>
      </w:tr>
      <w:tr w:rsidR="00890799" w:rsidRPr="00890799" w14:paraId="3BE6C421" w14:textId="20AF18EB" w:rsidTr="00157055">
        <w:trPr>
          <w:trHeight w:val="600"/>
        </w:trPr>
        <w:tc>
          <w:tcPr>
            <w:tcW w:w="3251" w:type="dxa"/>
            <w:tcBorders>
              <w:top w:val="nil"/>
              <w:left w:val="single" w:sz="8" w:space="0" w:color="auto"/>
              <w:bottom w:val="single" w:sz="4" w:space="0" w:color="auto"/>
              <w:right w:val="single" w:sz="4" w:space="0" w:color="auto"/>
            </w:tcBorders>
            <w:shd w:val="clear" w:color="auto" w:fill="auto"/>
            <w:vAlign w:val="bottom"/>
            <w:hideMark/>
          </w:tcPr>
          <w:p w14:paraId="1AB303CF" w14:textId="19EF0B25" w:rsidR="00561E00" w:rsidRPr="00654AF0" w:rsidRDefault="00561E00" w:rsidP="00561E00">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
                <w:bCs/>
              </w:rPr>
              <w:t>Azərbaycana gələn xarici ölkə vətəndaşlarının sayı</w:t>
            </w:r>
            <w:r w:rsidRPr="00890799">
              <w:rPr>
                <w:rFonts w:ascii="Times New Roman" w:eastAsia="Times New Roman" w:hAnsi="Times New Roman" w:cs="Times New Roman"/>
                <w:b/>
                <w:bCs/>
              </w:rPr>
              <w:t xml:space="preserve"> (min nəfər)</w:t>
            </w:r>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60A5E328"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 xml:space="preserve">2 </w:t>
            </w:r>
            <w:r w:rsidRPr="00654AF0">
              <w:rPr>
                <w:rFonts w:ascii="Times New Roman" w:eastAsia="Times New Roman" w:hAnsi="Times New Roman" w:cs="Times New Roman"/>
                <w:b/>
                <w:bCs/>
                <w:lang w:val="ru-RU"/>
              </w:rPr>
              <w:t>297,8</w:t>
            </w:r>
          </w:p>
        </w:tc>
        <w:tc>
          <w:tcPr>
            <w:tcW w:w="992" w:type="dxa"/>
            <w:tcBorders>
              <w:top w:val="nil"/>
              <w:left w:val="single" w:sz="4" w:space="0" w:color="auto"/>
              <w:bottom w:val="single" w:sz="4" w:space="0" w:color="auto"/>
              <w:right w:val="nil"/>
            </w:tcBorders>
            <w:shd w:val="clear" w:color="auto" w:fill="auto"/>
            <w:vAlign w:val="center"/>
            <w:hideMark/>
          </w:tcPr>
          <w:p w14:paraId="57084FE5"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2 006,2</w:t>
            </w:r>
          </w:p>
        </w:tc>
        <w:tc>
          <w:tcPr>
            <w:tcW w:w="992" w:type="dxa"/>
            <w:tcBorders>
              <w:top w:val="nil"/>
              <w:left w:val="single" w:sz="4" w:space="0" w:color="auto"/>
              <w:bottom w:val="single" w:sz="4" w:space="0" w:color="auto"/>
              <w:right w:val="nil"/>
            </w:tcBorders>
            <w:shd w:val="clear" w:color="auto" w:fill="auto"/>
            <w:vAlign w:val="center"/>
            <w:hideMark/>
          </w:tcPr>
          <w:p w14:paraId="74EDE046"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2 248,8</w:t>
            </w:r>
          </w:p>
        </w:tc>
        <w:tc>
          <w:tcPr>
            <w:tcW w:w="993" w:type="dxa"/>
            <w:tcBorders>
              <w:top w:val="nil"/>
              <w:left w:val="single" w:sz="4" w:space="0" w:color="auto"/>
              <w:bottom w:val="single" w:sz="4" w:space="0" w:color="auto"/>
              <w:right w:val="nil"/>
            </w:tcBorders>
            <w:shd w:val="clear" w:color="auto" w:fill="auto"/>
            <w:vAlign w:val="center"/>
            <w:hideMark/>
          </w:tcPr>
          <w:p w14:paraId="64C1E6B2"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 xml:space="preserve">2 </w:t>
            </w:r>
            <w:r w:rsidRPr="00654AF0">
              <w:rPr>
                <w:rFonts w:ascii="Times New Roman" w:eastAsia="Times New Roman" w:hAnsi="Times New Roman" w:cs="Times New Roman"/>
                <w:b/>
                <w:bCs/>
                <w:lang w:val="ru-RU"/>
              </w:rPr>
              <w:t>696,7</w:t>
            </w:r>
          </w:p>
        </w:tc>
        <w:tc>
          <w:tcPr>
            <w:tcW w:w="992" w:type="dxa"/>
            <w:tcBorders>
              <w:top w:val="nil"/>
              <w:left w:val="single" w:sz="4" w:space="0" w:color="auto"/>
              <w:bottom w:val="single" w:sz="4" w:space="0" w:color="auto"/>
              <w:right w:val="nil"/>
            </w:tcBorders>
            <w:shd w:val="clear" w:color="auto" w:fill="auto"/>
            <w:vAlign w:val="center"/>
            <w:hideMark/>
          </w:tcPr>
          <w:p w14:paraId="7DBC31DF"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 xml:space="preserve">2 </w:t>
            </w:r>
            <w:r w:rsidRPr="00654AF0">
              <w:rPr>
                <w:rFonts w:ascii="Times New Roman" w:eastAsia="Times New Roman" w:hAnsi="Times New Roman" w:cs="Times New Roman"/>
                <w:b/>
                <w:bCs/>
                <w:lang w:val="ru-RU"/>
              </w:rPr>
              <w:t>849,6</w:t>
            </w:r>
          </w:p>
        </w:tc>
        <w:tc>
          <w:tcPr>
            <w:tcW w:w="992" w:type="dxa"/>
            <w:tcBorders>
              <w:top w:val="nil"/>
              <w:left w:val="single" w:sz="4" w:space="0" w:color="auto"/>
              <w:bottom w:val="single" w:sz="4" w:space="0" w:color="auto"/>
              <w:right w:val="nil"/>
            </w:tcBorders>
            <w:shd w:val="clear" w:color="auto" w:fill="auto"/>
            <w:vAlign w:val="center"/>
            <w:hideMark/>
          </w:tcPr>
          <w:p w14:paraId="37D237D7"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3 170,4</w:t>
            </w:r>
          </w:p>
        </w:tc>
        <w:tc>
          <w:tcPr>
            <w:tcW w:w="851" w:type="dxa"/>
            <w:tcBorders>
              <w:top w:val="nil"/>
              <w:left w:val="single" w:sz="4" w:space="0" w:color="auto"/>
              <w:bottom w:val="single" w:sz="4" w:space="0" w:color="auto"/>
              <w:right w:val="nil"/>
            </w:tcBorders>
            <w:shd w:val="clear" w:color="auto" w:fill="auto"/>
            <w:vAlign w:val="center"/>
            <w:hideMark/>
          </w:tcPr>
          <w:p w14:paraId="16B50874"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795,7</w:t>
            </w:r>
          </w:p>
        </w:tc>
        <w:tc>
          <w:tcPr>
            <w:tcW w:w="850" w:type="dxa"/>
            <w:tcBorders>
              <w:top w:val="nil"/>
              <w:left w:val="single" w:sz="4" w:space="0" w:color="auto"/>
              <w:bottom w:val="single" w:sz="4" w:space="0" w:color="auto"/>
              <w:right w:val="nil"/>
            </w:tcBorders>
            <w:shd w:val="clear" w:color="auto" w:fill="auto"/>
            <w:vAlign w:val="center"/>
            <w:hideMark/>
          </w:tcPr>
          <w:p w14:paraId="3A11F959"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791,8</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5E978F71" w14:textId="77777777" w:rsidR="00561E00" w:rsidRPr="00654AF0" w:rsidRDefault="00561E00" w:rsidP="00561E00">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 xml:space="preserve">1 </w:t>
            </w:r>
            <w:r w:rsidRPr="00654AF0">
              <w:rPr>
                <w:rFonts w:ascii="Times New Roman" w:eastAsia="Times New Roman" w:hAnsi="Times New Roman" w:cs="Times New Roman"/>
                <w:b/>
                <w:bCs/>
                <w:lang w:val="ru-RU"/>
              </w:rPr>
              <w:t>602,3</w:t>
            </w:r>
          </w:p>
        </w:tc>
        <w:tc>
          <w:tcPr>
            <w:tcW w:w="993" w:type="dxa"/>
            <w:tcBorders>
              <w:top w:val="nil"/>
              <w:left w:val="single" w:sz="4" w:space="0" w:color="auto"/>
              <w:bottom w:val="single" w:sz="4" w:space="0" w:color="auto"/>
              <w:right w:val="single" w:sz="8" w:space="0" w:color="auto"/>
            </w:tcBorders>
            <w:vAlign w:val="center"/>
          </w:tcPr>
          <w:p w14:paraId="7766C028" w14:textId="1C9FD2A6" w:rsidR="00561E00" w:rsidRPr="00890799" w:rsidRDefault="00561E00" w:rsidP="00561E00">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2 085,8</w:t>
            </w:r>
          </w:p>
        </w:tc>
        <w:tc>
          <w:tcPr>
            <w:tcW w:w="992" w:type="dxa"/>
            <w:tcBorders>
              <w:top w:val="nil"/>
              <w:left w:val="single" w:sz="4" w:space="0" w:color="auto"/>
              <w:bottom w:val="single" w:sz="4" w:space="0" w:color="auto"/>
              <w:right w:val="single" w:sz="8" w:space="0" w:color="auto"/>
            </w:tcBorders>
            <w:vAlign w:val="center"/>
          </w:tcPr>
          <w:p w14:paraId="2191A750" w14:textId="1AE3F2E8" w:rsidR="00561E00" w:rsidRPr="00890799" w:rsidRDefault="00561E00" w:rsidP="00561E00">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20 545,1</w:t>
            </w:r>
          </w:p>
        </w:tc>
        <w:tc>
          <w:tcPr>
            <w:tcW w:w="850" w:type="dxa"/>
            <w:tcBorders>
              <w:top w:val="nil"/>
              <w:left w:val="single" w:sz="4" w:space="0" w:color="auto"/>
              <w:bottom w:val="single" w:sz="4" w:space="0" w:color="auto"/>
              <w:right w:val="single" w:sz="8" w:space="0" w:color="auto"/>
            </w:tcBorders>
            <w:vAlign w:val="center"/>
          </w:tcPr>
          <w:p w14:paraId="785BA1CB" w14:textId="2FCB7E93" w:rsidR="00561E00" w:rsidRPr="00890799" w:rsidRDefault="00561E00" w:rsidP="00561E00">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100,0</w:t>
            </w:r>
          </w:p>
        </w:tc>
      </w:tr>
      <w:tr w:rsidR="00CC6A77" w:rsidRPr="00890799" w14:paraId="27D776E8" w14:textId="6E5AF250" w:rsidTr="00B85E99">
        <w:trPr>
          <w:trHeight w:val="403"/>
        </w:trPr>
        <w:tc>
          <w:tcPr>
            <w:tcW w:w="14732" w:type="dxa"/>
            <w:gridSpan w:val="13"/>
            <w:tcBorders>
              <w:top w:val="nil"/>
              <w:left w:val="single" w:sz="8" w:space="0" w:color="auto"/>
              <w:bottom w:val="single" w:sz="4" w:space="0" w:color="auto"/>
              <w:right w:val="single" w:sz="8" w:space="0" w:color="auto"/>
            </w:tcBorders>
            <w:shd w:val="clear" w:color="auto" w:fill="auto"/>
            <w:vAlign w:val="center"/>
          </w:tcPr>
          <w:p w14:paraId="320ED3C9" w14:textId="486A05A4" w:rsidR="00CC6A77" w:rsidRPr="00EA3D43" w:rsidRDefault="00CC6A77" w:rsidP="00CC6A77">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Cs/>
              </w:rPr>
              <w:t>o cümlədən səfərlərin məqsədləri üzrə:</w:t>
            </w:r>
          </w:p>
        </w:tc>
      </w:tr>
      <w:tr w:rsidR="00890799" w:rsidRPr="00890799" w14:paraId="25E2AF6B" w14:textId="7DDF8F12" w:rsidTr="00157055">
        <w:trPr>
          <w:trHeight w:val="300"/>
        </w:trPr>
        <w:tc>
          <w:tcPr>
            <w:tcW w:w="3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FEFABC" w14:textId="77777777" w:rsidR="00561E00" w:rsidRPr="00654AF0" w:rsidRDefault="00561E00" w:rsidP="00561E00">
            <w:pPr>
              <w:spacing w:after="0" w:line="240" w:lineRule="auto"/>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turizm</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məqsədilə</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36E5C27C"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2 </w:t>
            </w:r>
            <w:r w:rsidRPr="00654AF0">
              <w:rPr>
                <w:rFonts w:ascii="Times New Roman" w:eastAsia="Times New Roman" w:hAnsi="Times New Roman" w:cs="Times New Roman"/>
                <w:lang w:val="ru-RU"/>
              </w:rPr>
              <w:t>159,7</w:t>
            </w:r>
          </w:p>
        </w:tc>
        <w:tc>
          <w:tcPr>
            <w:tcW w:w="992" w:type="dxa"/>
            <w:tcBorders>
              <w:top w:val="nil"/>
              <w:left w:val="single" w:sz="4" w:space="0" w:color="auto"/>
              <w:bottom w:val="single" w:sz="4" w:space="0" w:color="auto"/>
              <w:right w:val="nil"/>
            </w:tcBorders>
            <w:shd w:val="clear" w:color="auto" w:fill="auto"/>
            <w:vAlign w:val="center"/>
            <w:hideMark/>
          </w:tcPr>
          <w:p w14:paraId="2762CDC4" w14:textId="77777777" w:rsidR="00561E00" w:rsidRPr="00654AF0" w:rsidRDefault="00561E00" w:rsidP="00561E00">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1</w:t>
            </w:r>
            <w:r w:rsidRPr="00890799">
              <w:rPr>
                <w:rFonts w:ascii="Times New Roman" w:eastAsia="Times New Roman" w:hAnsi="Times New Roman" w:cs="Times New Roman"/>
                <w:color w:val="000000"/>
              </w:rPr>
              <w:t xml:space="preserve"> </w:t>
            </w:r>
            <w:r w:rsidRPr="00654AF0">
              <w:rPr>
                <w:rFonts w:ascii="Times New Roman" w:eastAsia="Times New Roman" w:hAnsi="Times New Roman" w:cs="Times New Roman"/>
                <w:color w:val="000000"/>
                <w:lang w:val="ru-RU"/>
              </w:rPr>
              <w:t>921,90</w:t>
            </w:r>
          </w:p>
        </w:tc>
        <w:tc>
          <w:tcPr>
            <w:tcW w:w="992" w:type="dxa"/>
            <w:tcBorders>
              <w:top w:val="nil"/>
              <w:left w:val="single" w:sz="4" w:space="0" w:color="auto"/>
              <w:bottom w:val="single" w:sz="4" w:space="0" w:color="auto"/>
              <w:right w:val="nil"/>
            </w:tcBorders>
            <w:shd w:val="clear" w:color="auto" w:fill="auto"/>
            <w:vAlign w:val="center"/>
            <w:hideMark/>
          </w:tcPr>
          <w:p w14:paraId="147C8CF5" w14:textId="77777777" w:rsidR="00561E00" w:rsidRPr="00654AF0" w:rsidRDefault="00561E00" w:rsidP="00561E00">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2 044,7</w:t>
            </w:r>
          </w:p>
        </w:tc>
        <w:tc>
          <w:tcPr>
            <w:tcW w:w="993" w:type="dxa"/>
            <w:tcBorders>
              <w:top w:val="nil"/>
              <w:left w:val="single" w:sz="4" w:space="0" w:color="auto"/>
              <w:bottom w:val="single" w:sz="4" w:space="0" w:color="auto"/>
              <w:right w:val="nil"/>
            </w:tcBorders>
            <w:shd w:val="clear" w:color="auto" w:fill="auto"/>
            <w:vAlign w:val="center"/>
            <w:hideMark/>
          </w:tcPr>
          <w:p w14:paraId="093841B0"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2 </w:t>
            </w:r>
            <w:r w:rsidRPr="00654AF0">
              <w:rPr>
                <w:rFonts w:ascii="Times New Roman" w:eastAsia="Times New Roman" w:hAnsi="Times New Roman" w:cs="Times New Roman"/>
                <w:lang w:val="ru-RU"/>
              </w:rPr>
              <w:t>454,0</w:t>
            </w:r>
          </w:p>
        </w:tc>
        <w:tc>
          <w:tcPr>
            <w:tcW w:w="992" w:type="dxa"/>
            <w:tcBorders>
              <w:top w:val="nil"/>
              <w:left w:val="single" w:sz="4" w:space="0" w:color="auto"/>
              <w:bottom w:val="single" w:sz="4" w:space="0" w:color="auto"/>
              <w:right w:val="nil"/>
            </w:tcBorders>
            <w:shd w:val="clear" w:color="auto" w:fill="auto"/>
            <w:vAlign w:val="center"/>
            <w:hideMark/>
          </w:tcPr>
          <w:p w14:paraId="4E3CB6A2"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2 </w:t>
            </w:r>
            <w:r w:rsidRPr="00654AF0">
              <w:rPr>
                <w:rFonts w:ascii="Times New Roman" w:eastAsia="Times New Roman" w:hAnsi="Times New Roman" w:cs="Times New Roman"/>
                <w:lang w:val="ru-RU"/>
              </w:rPr>
              <w:t>605,3</w:t>
            </w:r>
          </w:p>
        </w:tc>
        <w:tc>
          <w:tcPr>
            <w:tcW w:w="992" w:type="dxa"/>
            <w:tcBorders>
              <w:top w:val="nil"/>
              <w:left w:val="single" w:sz="4" w:space="0" w:color="auto"/>
              <w:bottom w:val="single" w:sz="4" w:space="0" w:color="auto"/>
              <w:right w:val="nil"/>
            </w:tcBorders>
            <w:shd w:val="clear" w:color="auto" w:fill="auto"/>
            <w:vAlign w:val="center"/>
            <w:hideMark/>
          </w:tcPr>
          <w:p w14:paraId="0A373973"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w:t>
            </w:r>
            <w:r w:rsidRPr="00890799">
              <w:rPr>
                <w:rFonts w:ascii="Times New Roman" w:eastAsia="Times New Roman" w:hAnsi="Times New Roman" w:cs="Times New Roman"/>
              </w:rPr>
              <w:t xml:space="preserve"> </w:t>
            </w:r>
            <w:r w:rsidRPr="00654AF0">
              <w:rPr>
                <w:rFonts w:ascii="Times New Roman" w:eastAsia="Times New Roman" w:hAnsi="Times New Roman" w:cs="Times New Roman"/>
                <w:lang w:val="ru-RU"/>
              </w:rPr>
              <w:t>863,50</w:t>
            </w:r>
          </w:p>
        </w:tc>
        <w:tc>
          <w:tcPr>
            <w:tcW w:w="851" w:type="dxa"/>
            <w:tcBorders>
              <w:top w:val="nil"/>
              <w:left w:val="single" w:sz="4" w:space="0" w:color="auto"/>
              <w:bottom w:val="single" w:sz="4" w:space="0" w:color="auto"/>
              <w:right w:val="nil"/>
            </w:tcBorders>
            <w:shd w:val="clear" w:color="auto" w:fill="auto"/>
            <w:vAlign w:val="center"/>
            <w:hideMark/>
          </w:tcPr>
          <w:p w14:paraId="03A3A708"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519,4</w:t>
            </w:r>
          </w:p>
        </w:tc>
        <w:tc>
          <w:tcPr>
            <w:tcW w:w="850" w:type="dxa"/>
            <w:tcBorders>
              <w:top w:val="nil"/>
              <w:left w:val="single" w:sz="4" w:space="0" w:color="auto"/>
              <w:bottom w:val="single" w:sz="4" w:space="0" w:color="auto"/>
              <w:right w:val="nil"/>
            </w:tcBorders>
            <w:shd w:val="clear" w:color="auto" w:fill="auto"/>
            <w:vAlign w:val="center"/>
            <w:hideMark/>
          </w:tcPr>
          <w:p w14:paraId="384B7E80"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461,7</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4340CEDD" w14:textId="77777777" w:rsidR="00561E00" w:rsidRPr="00654AF0" w:rsidRDefault="00561E00" w:rsidP="00561E00">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1 </w:t>
            </w:r>
            <w:r w:rsidRPr="00654AF0">
              <w:rPr>
                <w:rFonts w:ascii="Times New Roman" w:eastAsia="Times New Roman" w:hAnsi="Times New Roman" w:cs="Times New Roman"/>
                <w:lang w:val="ru-RU"/>
              </w:rPr>
              <w:t>058,1</w:t>
            </w:r>
          </w:p>
        </w:tc>
        <w:tc>
          <w:tcPr>
            <w:tcW w:w="993" w:type="dxa"/>
            <w:tcBorders>
              <w:top w:val="nil"/>
              <w:left w:val="single" w:sz="4" w:space="0" w:color="auto"/>
              <w:bottom w:val="single" w:sz="4" w:space="0" w:color="auto"/>
              <w:right w:val="single" w:sz="8" w:space="0" w:color="auto"/>
            </w:tcBorders>
            <w:vAlign w:val="center"/>
          </w:tcPr>
          <w:p w14:paraId="284CD060" w14:textId="33B2B61A" w:rsidR="00561E00" w:rsidRPr="00890799" w:rsidRDefault="00561E00" w:rsidP="00561E00">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1 402,6</w:t>
            </w:r>
          </w:p>
        </w:tc>
        <w:tc>
          <w:tcPr>
            <w:tcW w:w="992" w:type="dxa"/>
            <w:tcBorders>
              <w:top w:val="nil"/>
              <w:left w:val="single" w:sz="4" w:space="0" w:color="auto"/>
              <w:bottom w:val="single" w:sz="4" w:space="0" w:color="auto"/>
              <w:right w:val="single" w:sz="8" w:space="0" w:color="auto"/>
            </w:tcBorders>
            <w:vAlign w:val="center"/>
          </w:tcPr>
          <w:p w14:paraId="216B2D72" w14:textId="34508079" w:rsidR="00561E00" w:rsidRPr="00890799" w:rsidRDefault="00561E00" w:rsidP="00561E00">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17490,9</w:t>
            </w:r>
          </w:p>
        </w:tc>
        <w:tc>
          <w:tcPr>
            <w:tcW w:w="850" w:type="dxa"/>
            <w:tcBorders>
              <w:top w:val="nil"/>
              <w:left w:val="single" w:sz="4" w:space="0" w:color="auto"/>
              <w:bottom w:val="single" w:sz="4" w:space="0" w:color="auto"/>
              <w:right w:val="single" w:sz="8" w:space="0" w:color="auto"/>
            </w:tcBorders>
            <w:vAlign w:val="center"/>
          </w:tcPr>
          <w:p w14:paraId="0480A991" w14:textId="0F5D7B33" w:rsidR="00561E00" w:rsidRPr="00890799" w:rsidRDefault="00561E00" w:rsidP="00561E00">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85,1</w:t>
            </w:r>
          </w:p>
        </w:tc>
      </w:tr>
      <w:tr w:rsidR="00CC6A77" w:rsidRPr="00890799" w14:paraId="1312A04B" w14:textId="56F5D540" w:rsidTr="00B85E99">
        <w:trPr>
          <w:trHeight w:val="300"/>
        </w:trPr>
        <w:tc>
          <w:tcPr>
            <w:tcW w:w="14732" w:type="dxa"/>
            <w:gridSpan w:val="13"/>
            <w:tcBorders>
              <w:top w:val="single" w:sz="4" w:space="0" w:color="auto"/>
              <w:left w:val="single" w:sz="4" w:space="0" w:color="auto"/>
              <w:bottom w:val="single" w:sz="4" w:space="0" w:color="auto"/>
              <w:right w:val="single" w:sz="8" w:space="0" w:color="auto"/>
            </w:tcBorders>
            <w:shd w:val="clear" w:color="auto" w:fill="auto"/>
            <w:noWrap/>
            <w:vAlign w:val="center"/>
          </w:tcPr>
          <w:p w14:paraId="3002CD38" w14:textId="5D623BDF" w:rsidR="00CC6A77" w:rsidRPr="00890799" w:rsidRDefault="00CC6A77" w:rsidP="00CC6A77">
            <w:pPr>
              <w:spacing w:after="0" w:line="240" w:lineRule="auto"/>
              <w:rPr>
                <w:rFonts w:ascii="Times New Roman" w:eastAsia="Times New Roman" w:hAnsi="Times New Roman" w:cs="Times New Roman"/>
                <w:lang w:val="ru-RU"/>
              </w:rPr>
            </w:pPr>
            <w:proofErr w:type="spellStart"/>
            <w:r w:rsidRPr="00890799">
              <w:rPr>
                <w:rFonts w:ascii="Times New Roman" w:eastAsia="Times New Roman" w:hAnsi="Times New Roman" w:cs="Times New Roman"/>
                <w:bCs/>
                <w:lang w:val="ru-RU"/>
              </w:rPr>
              <w:t>onlardan</w:t>
            </w:r>
            <w:proofErr w:type="spellEnd"/>
            <w:r w:rsidRPr="00890799">
              <w:rPr>
                <w:rFonts w:ascii="Times New Roman" w:eastAsia="Times New Roman" w:hAnsi="Times New Roman" w:cs="Times New Roman"/>
                <w:bCs/>
                <w:lang w:val="ru-RU"/>
              </w:rPr>
              <w:t>:</w:t>
            </w:r>
          </w:p>
        </w:tc>
      </w:tr>
      <w:tr w:rsidR="00890799" w:rsidRPr="00890799" w14:paraId="49CCDA95" w14:textId="7687B66E" w:rsidTr="00157055">
        <w:trPr>
          <w:trHeight w:val="300"/>
        </w:trPr>
        <w:tc>
          <w:tcPr>
            <w:tcW w:w="32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06CB9"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istirahət</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əyləncə</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turizmi</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6807A84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709,9</w:t>
            </w:r>
          </w:p>
        </w:tc>
        <w:tc>
          <w:tcPr>
            <w:tcW w:w="992" w:type="dxa"/>
            <w:tcBorders>
              <w:top w:val="nil"/>
              <w:left w:val="single" w:sz="4" w:space="0" w:color="auto"/>
              <w:bottom w:val="single" w:sz="4" w:space="0" w:color="auto"/>
              <w:right w:val="nil"/>
            </w:tcBorders>
            <w:shd w:val="clear" w:color="auto" w:fill="auto"/>
            <w:vAlign w:val="center"/>
            <w:hideMark/>
          </w:tcPr>
          <w:p w14:paraId="08D0B3E5"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668,8</w:t>
            </w:r>
          </w:p>
        </w:tc>
        <w:tc>
          <w:tcPr>
            <w:tcW w:w="992" w:type="dxa"/>
            <w:tcBorders>
              <w:top w:val="nil"/>
              <w:left w:val="single" w:sz="4" w:space="0" w:color="auto"/>
              <w:bottom w:val="single" w:sz="4" w:space="0" w:color="auto"/>
              <w:right w:val="nil"/>
            </w:tcBorders>
            <w:shd w:val="clear" w:color="auto" w:fill="auto"/>
            <w:vAlign w:val="center"/>
            <w:hideMark/>
          </w:tcPr>
          <w:p w14:paraId="49921FD3"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697,1</w:t>
            </w:r>
          </w:p>
        </w:tc>
        <w:tc>
          <w:tcPr>
            <w:tcW w:w="993" w:type="dxa"/>
            <w:tcBorders>
              <w:top w:val="nil"/>
              <w:left w:val="single" w:sz="4" w:space="0" w:color="auto"/>
              <w:bottom w:val="single" w:sz="4" w:space="0" w:color="auto"/>
              <w:right w:val="nil"/>
            </w:tcBorders>
            <w:shd w:val="clear" w:color="auto" w:fill="auto"/>
            <w:vAlign w:val="center"/>
            <w:hideMark/>
          </w:tcPr>
          <w:p w14:paraId="05DBAE02"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839,3</w:t>
            </w:r>
          </w:p>
        </w:tc>
        <w:tc>
          <w:tcPr>
            <w:tcW w:w="992" w:type="dxa"/>
            <w:tcBorders>
              <w:top w:val="nil"/>
              <w:left w:val="single" w:sz="4" w:space="0" w:color="auto"/>
              <w:bottom w:val="single" w:sz="4" w:space="0" w:color="auto"/>
              <w:right w:val="nil"/>
            </w:tcBorders>
            <w:shd w:val="clear" w:color="auto" w:fill="auto"/>
            <w:vAlign w:val="center"/>
            <w:hideMark/>
          </w:tcPr>
          <w:p w14:paraId="57AF39B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1 </w:t>
            </w:r>
            <w:r w:rsidRPr="00654AF0">
              <w:rPr>
                <w:rFonts w:ascii="Times New Roman" w:eastAsia="Times New Roman" w:hAnsi="Times New Roman" w:cs="Times New Roman"/>
                <w:lang w:val="ru-RU"/>
              </w:rPr>
              <w:t>042,4</w:t>
            </w:r>
          </w:p>
        </w:tc>
        <w:tc>
          <w:tcPr>
            <w:tcW w:w="992" w:type="dxa"/>
            <w:tcBorders>
              <w:top w:val="nil"/>
              <w:left w:val="single" w:sz="4" w:space="0" w:color="auto"/>
              <w:bottom w:val="single" w:sz="4" w:space="0" w:color="auto"/>
              <w:right w:val="nil"/>
            </w:tcBorders>
            <w:shd w:val="clear" w:color="auto" w:fill="auto"/>
            <w:vAlign w:val="center"/>
            <w:hideMark/>
          </w:tcPr>
          <w:p w14:paraId="7846547B"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lang w:val="ru-RU"/>
              </w:rPr>
              <w:t xml:space="preserve">1 </w:t>
            </w:r>
            <w:r w:rsidRPr="00654AF0">
              <w:rPr>
                <w:rFonts w:ascii="Times New Roman" w:eastAsia="Times New Roman" w:hAnsi="Times New Roman" w:cs="Times New Roman"/>
                <w:lang w:val="ru-RU"/>
              </w:rPr>
              <w:t>164,00</w:t>
            </w:r>
          </w:p>
        </w:tc>
        <w:tc>
          <w:tcPr>
            <w:tcW w:w="851" w:type="dxa"/>
            <w:tcBorders>
              <w:top w:val="nil"/>
              <w:left w:val="single" w:sz="4" w:space="0" w:color="auto"/>
              <w:bottom w:val="single" w:sz="4" w:space="0" w:color="auto"/>
              <w:right w:val="nil"/>
            </w:tcBorders>
            <w:shd w:val="clear" w:color="auto" w:fill="auto"/>
            <w:vAlign w:val="center"/>
            <w:hideMark/>
          </w:tcPr>
          <w:p w14:paraId="3D23F090"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164,9</w:t>
            </w:r>
          </w:p>
        </w:tc>
        <w:tc>
          <w:tcPr>
            <w:tcW w:w="850" w:type="dxa"/>
            <w:tcBorders>
              <w:top w:val="nil"/>
              <w:left w:val="single" w:sz="4" w:space="0" w:color="auto"/>
              <w:bottom w:val="single" w:sz="4" w:space="0" w:color="auto"/>
              <w:right w:val="nil"/>
            </w:tcBorders>
            <w:shd w:val="clear" w:color="auto" w:fill="auto"/>
            <w:vAlign w:val="center"/>
            <w:hideMark/>
          </w:tcPr>
          <w:p w14:paraId="26D0A426"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132,4</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2D36057F"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398,5</w:t>
            </w:r>
          </w:p>
        </w:tc>
        <w:tc>
          <w:tcPr>
            <w:tcW w:w="993" w:type="dxa"/>
            <w:tcBorders>
              <w:top w:val="nil"/>
              <w:left w:val="single" w:sz="4" w:space="0" w:color="auto"/>
              <w:bottom w:val="single" w:sz="4" w:space="0" w:color="auto"/>
              <w:right w:val="single" w:sz="8" w:space="0" w:color="auto"/>
            </w:tcBorders>
            <w:vAlign w:val="center"/>
          </w:tcPr>
          <w:p w14:paraId="0C7D9BC0" w14:textId="2A7984F7"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938,3</w:t>
            </w:r>
          </w:p>
        </w:tc>
        <w:tc>
          <w:tcPr>
            <w:tcW w:w="992" w:type="dxa"/>
            <w:tcBorders>
              <w:top w:val="nil"/>
              <w:left w:val="single" w:sz="4" w:space="0" w:color="auto"/>
              <w:bottom w:val="single" w:sz="4" w:space="0" w:color="auto"/>
              <w:right w:val="single" w:sz="8" w:space="0" w:color="auto"/>
            </w:tcBorders>
            <w:vAlign w:val="center"/>
          </w:tcPr>
          <w:p w14:paraId="08724E04" w14:textId="6010D50B"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6 755,6</w:t>
            </w:r>
          </w:p>
        </w:tc>
        <w:tc>
          <w:tcPr>
            <w:tcW w:w="850" w:type="dxa"/>
            <w:tcBorders>
              <w:top w:val="nil"/>
              <w:left w:val="single" w:sz="4" w:space="0" w:color="auto"/>
              <w:bottom w:val="single" w:sz="4" w:space="0" w:color="auto"/>
              <w:right w:val="single" w:sz="8" w:space="0" w:color="auto"/>
            </w:tcBorders>
            <w:vAlign w:val="center"/>
          </w:tcPr>
          <w:p w14:paraId="4F6E990A" w14:textId="318AAB76"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32,9</w:t>
            </w:r>
          </w:p>
        </w:tc>
      </w:tr>
      <w:tr w:rsidR="00890799" w:rsidRPr="00890799" w14:paraId="75029D26" w14:textId="60F1F0DE"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center"/>
            <w:hideMark/>
          </w:tcPr>
          <w:p w14:paraId="52EA6B0E"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işgüzar</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turizm</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0619EBA1"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670,5</w:t>
            </w:r>
          </w:p>
        </w:tc>
        <w:tc>
          <w:tcPr>
            <w:tcW w:w="992" w:type="dxa"/>
            <w:tcBorders>
              <w:top w:val="nil"/>
              <w:left w:val="single" w:sz="4" w:space="0" w:color="auto"/>
              <w:bottom w:val="single" w:sz="4" w:space="0" w:color="auto"/>
              <w:right w:val="nil"/>
            </w:tcBorders>
            <w:shd w:val="clear" w:color="auto" w:fill="auto"/>
            <w:vAlign w:val="center"/>
            <w:hideMark/>
          </w:tcPr>
          <w:p w14:paraId="2B71366A"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632,3</w:t>
            </w:r>
          </w:p>
        </w:tc>
        <w:tc>
          <w:tcPr>
            <w:tcW w:w="992" w:type="dxa"/>
            <w:tcBorders>
              <w:top w:val="nil"/>
              <w:left w:val="single" w:sz="4" w:space="0" w:color="auto"/>
              <w:bottom w:val="single" w:sz="4" w:space="0" w:color="auto"/>
              <w:right w:val="nil"/>
            </w:tcBorders>
            <w:shd w:val="clear" w:color="auto" w:fill="auto"/>
            <w:vAlign w:val="center"/>
            <w:hideMark/>
          </w:tcPr>
          <w:p w14:paraId="31413974"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691,7</w:t>
            </w:r>
          </w:p>
        </w:tc>
        <w:tc>
          <w:tcPr>
            <w:tcW w:w="993" w:type="dxa"/>
            <w:tcBorders>
              <w:top w:val="nil"/>
              <w:left w:val="single" w:sz="4" w:space="0" w:color="auto"/>
              <w:bottom w:val="single" w:sz="4" w:space="0" w:color="auto"/>
              <w:right w:val="nil"/>
            </w:tcBorders>
            <w:shd w:val="clear" w:color="auto" w:fill="auto"/>
            <w:vAlign w:val="center"/>
            <w:hideMark/>
          </w:tcPr>
          <w:p w14:paraId="2E45F2C8"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834,4</w:t>
            </w:r>
          </w:p>
        </w:tc>
        <w:tc>
          <w:tcPr>
            <w:tcW w:w="992" w:type="dxa"/>
            <w:tcBorders>
              <w:top w:val="nil"/>
              <w:left w:val="single" w:sz="4" w:space="0" w:color="auto"/>
              <w:bottom w:val="single" w:sz="4" w:space="0" w:color="auto"/>
              <w:right w:val="nil"/>
            </w:tcBorders>
            <w:shd w:val="clear" w:color="auto" w:fill="auto"/>
            <w:vAlign w:val="center"/>
            <w:hideMark/>
          </w:tcPr>
          <w:p w14:paraId="4C7F9BC0"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787,4</w:t>
            </w:r>
          </w:p>
        </w:tc>
        <w:tc>
          <w:tcPr>
            <w:tcW w:w="992" w:type="dxa"/>
            <w:tcBorders>
              <w:top w:val="nil"/>
              <w:left w:val="single" w:sz="4" w:space="0" w:color="auto"/>
              <w:bottom w:val="single" w:sz="4" w:space="0" w:color="auto"/>
              <w:right w:val="nil"/>
            </w:tcBorders>
            <w:shd w:val="clear" w:color="auto" w:fill="auto"/>
            <w:vAlign w:val="center"/>
            <w:hideMark/>
          </w:tcPr>
          <w:p w14:paraId="5686FE53"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850,5</w:t>
            </w:r>
          </w:p>
        </w:tc>
        <w:tc>
          <w:tcPr>
            <w:tcW w:w="851" w:type="dxa"/>
            <w:tcBorders>
              <w:top w:val="nil"/>
              <w:left w:val="single" w:sz="4" w:space="0" w:color="auto"/>
              <w:bottom w:val="single" w:sz="4" w:space="0" w:color="auto"/>
              <w:right w:val="nil"/>
            </w:tcBorders>
            <w:shd w:val="clear" w:color="auto" w:fill="auto"/>
            <w:vAlign w:val="center"/>
            <w:hideMark/>
          </w:tcPr>
          <w:p w14:paraId="13D78D5F"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177,5</w:t>
            </w:r>
          </w:p>
        </w:tc>
        <w:tc>
          <w:tcPr>
            <w:tcW w:w="850" w:type="dxa"/>
            <w:tcBorders>
              <w:top w:val="nil"/>
              <w:left w:val="single" w:sz="4" w:space="0" w:color="auto"/>
              <w:bottom w:val="single" w:sz="4" w:space="0" w:color="auto"/>
              <w:right w:val="nil"/>
            </w:tcBorders>
            <w:shd w:val="clear" w:color="auto" w:fill="auto"/>
            <w:vAlign w:val="center"/>
            <w:hideMark/>
          </w:tcPr>
          <w:p w14:paraId="4F57397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196,7</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6044A721"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400,5</w:t>
            </w:r>
          </w:p>
        </w:tc>
        <w:tc>
          <w:tcPr>
            <w:tcW w:w="993" w:type="dxa"/>
            <w:tcBorders>
              <w:top w:val="nil"/>
              <w:left w:val="single" w:sz="4" w:space="0" w:color="auto"/>
              <w:bottom w:val="single" w:sz="4" w:space="0" w:color="auto"/>
              <w:right w:val="single" w:sz="8" w:space="0" w:color="auto"/>
            </w:tcBorders>
            <w:vAlign w:val="center"/>
          </w:tcPr>
          <w:p w14:paraId="44CC8477" w14:textId="72C0AB74" w:rsidR="00EC0FAC" w:rsidRPr="00890799" w:rsidRDefault="00EC0FAC" w:rsidP="00EC0FAC">
            <w:pPr>
              <w:spacing w:after="0" w:line="240" w:lineRule="auto"/>
              <w:jc w:val="center"/>
              <w:rPr>
                <w:rFonts w:ascii="Times New Roman" w:eastAsia="Times New Roman" w:hAnsi="Times New Roman" w:cs="Times New Roman"/>
                <w:lang w:val="ru-RU"/>
              </w:rPr>
            </w:pPr>
            <w:r w:rsidRPr="00890799">
              <w:rPr>
                <w:rFonts w:ascii="Times New Roman" w:eastAsia="Times New Roman" w:hAnsi="Times New Roman" w:cs="Times New Roman"/>
              </w:rPr>
              <w:t>156,6</w:t>
            </w:r>
          </w:p>
        </w:tc>
        <w:tc>
          <w:tcPr>
            <w:tcW w:w="992" w:type="dxa"/>
            <w:tcBorders>
              <w:top w:val="nil"/>
              <w:left w:val="single" w:sz="4" w:space="0" w:color="auto"/>
              <w:bottom w:val="single" w:sz="4" w:space="0" w:color="auto"/>
              <w:right w:val="single" w:sz="8" w:space="0" w:color="auto"/>
            </w:tcBorders>
            <w:vAlign w:val="center"/>
          </w:tcPr>
          <w:p w14:paraId="202C4FED" w14:textId="00C9E8DB"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5 398,1</w:t>
            </w:r>
          </w:p>
        </w:tc>
        <w:tc>
          <w:tcPr>
            <w:tcW w:w="850" w:type="dxa"/>
            <w:tcBorders>
              <w:top w:val="nil"/>
              <w:left w:val="single" w:sz="4" w:space="0" w:color="auto"/>
              <w:bottom w:val="single" w:sz="4" w:space="0" w:color="auto"/>
              <w:right w:val="single" w:sz="8" w:space="0" w:color="auto"/>
            </w:tcBorders>
            <w:vAlign w:val="center"/>
          </w:tcPr>
          <w:p w14:paraId="3CB2657E" w14:textId="553EA293"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26,3</w:t>
            </w:r>
          </w:p>
        </w:tc>
      </w:tr>
      <w:tr w:rsidR="00890799" w:rsidRPr="00890799" w14:paraId="4DC61775" w14:textId="22EC5B62"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center"/>
            <w:hideMark/>
          </w:tcPr>
          <w:p w14:paraId="0053A56F"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müalicə</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turizmi</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23FE32B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46,3</w:t>
            </w:r>
          </w:p>
        </w:tc>
        <w:tc>
          <w:tcPr>
            <w:tcW w:w="992" w:type="dxa"/>
            <w:tcBorders>
              <w:top w:val="nil"/>
              <w:left w:val="single" w:sz="4" w:space="0" w:color="auto"/>
              <w:bottom w:val="single" w:sz="4" w:space="0" w:color="auto"/>
              <w:right w:val="nil"/>
            </w:tcBorders>
            <w:shd w:val="clear" w:color="auto" w:fill="auto"/>
            <w:vAlign w:val="center"/>
            <w:hideMark/>
          </w:tcPr>
          <w:p w14:paraId="69EC9ACE"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36,5</w:t>
            </w:r>
          </w:p>
        </w:tc>
        <w:tc>
          <w:tcPr>
            <w:tcW w:w="992" w:type="dxa"/>
            <w:tcBorders>
              <w:top w:val="nil"/>
              <w:left w:val="single" w:sz="4" w:space="0" w:color="auto"/>
              <w:bottom w:val="single" w:sz="4" w:space="0" w:color="auto"/>
              <w:right w:val="nil"/>
            </w:tcBorders>
            <w:shd w:val="clear" w:color="auto" w:fill="auto"/>
            <w:vAlign w:val="center"/>
            <w:hideMark/>
          </w:tcPr>
          <w:p w14:paraId="34FBB085"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41,5</w:t>
            </w:r>
          </w:p>
        </w:tc>
        <w:tc>
          <w:tcPr>
            <w:tcW w:w="993" w:type="dxa"/>
            <w:tcBorders>
              <w:top w:val="nil"/>
              <w:left w:val="single" w:sz="4" w:space="0" w:color="auto"/>
              <w:bottom w:val="single" w:sz="4" w:space="0" w:color="auto"/>
              <w:right w:val="nil"/>
            </w:tcBorders>
            <w:shd w:val="clear" w:color="auto" w:fill="auto"/>
            <w:vAlign w:val="center"/>
            <w:hideMark/>
          </w:tcPr>
          <w:p w14:paraId="36AFB66F"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49,1</w:t>
            </w:r>
          </w:p>
        </w:tc>
        <w:tc>
          <w:tcPr>
            <w:tcW w:w="992" w:type="dxa"/>
            <w:tcBorders>
              <w:top w:val="nil"/>
              <w:left w:val="single" w:sz="4" w:space="0" w:color="auto"/>
              <w:bottom w:val="single" w:sz="4" w:space="0" w:color="auto"/>
              <w:right w:val="nil"/>
            </w:tcBorders>
            <w:shd w:val="clear" w:color="auto" w:fill="auto"/>
            <w:vAlign w:val="center"/>
            <w:hideMark/>
          </w:tcPr>
          <w:p w14:paraId="0DF68B2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63,1</w:t>
            </w:r>
          </w:p>
        </w:tc>
        <w:tc>
          <w:tcPr>
            <w:tcW w:w="992" w:type="dxa"/>
            <w:tcBorders>
              <w:top w:val="nil"/>
              <w:left w:val="single" w:sz="4" w:space="0" w:color="auto"/>
              <w:bottom w:val="single" w:sz="4" w:space="0" w:color="auto"/>
              <w:right w:val="nil"/>
            </w:tcBorders>
            <w:shd w:val="clear" w:color="auto" w:fill="auto"/>
            <w:vAlign w:val="center"/>
            <w:hideMark/>
          </w:tcPr>
          <w:p w14:paraId="464628CB"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63,9</w:t>
            </w:r>
          </w:p>
        </w:tc>
        <w:tc>
          <w:tcPr>
            <w:tcW w:w="851" w:type="dxa"/>
            <w:tcBorders>
              <w:top w:val="nil"/>
              <w:left w:val="single" w:sz="4" w:space="0" w:color="auto"/>
              <w:bottom w:val="single" w:sz="4" w:space="0" w:color="auto"/>
              <w:right w:val="nil"/>
            </w:tcBorders>
            <w:shd w:val="clear" w:color="auto" w:fill="auto"/>
            <w:vAlign w:val="center"/>
            <w:hideMark/>
          </w:tcPr>
          <w:p w14:paraId="0C97DFB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10,4</w:t>
            </w:r>
          </w:p>
        </w:tc>
        <w:tc>
          <w:tcPr>
            <w:tcW w:w="850" w:type="dxa"/>
            <w:tcBorders>
              <w:top w:val="nil"/>
              <w:left w:val="single" w:sz="4" w:space="0" w:color="auto"/>
              <w:bottom w:val="single" w:sz="4" w:space="0" w:color="auto"/>
              <w:right w:val="nil"/>
            </w:tcBorders>
            <w:shd w:val="clear" w:color="auto" w:fill="auto"/>
            <w:vAlign w:val="center"/>
            <w:hideMark/>
          </w:tcPr>
          <w:p w14:paraId="396E65D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8,3</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5B46CF30"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14,0</w:t>
            </w:r>
          </w:p>
        </w:tc>
        <w:tc>
          <w:tcPr>
            <w:tcW w:w="993" w:type="dxa"/>
            <w:tcBorders>
              <w:top w:val="nil"/>
              <w:left w:val="single" w:sz="4" w:space="0" w:color="auto"/>
              <w:bottom w:val="single" w:sz="4" w:space="0" w:color="auto"/>
              <w:right w:val="single" w:sz="8" w:space="0" w:color="auto"/>
            </w:tcBorders>
            <w:vAlign w:val="center"/>
          </w:tcPr>
          <w:p w14:paraId="46874099" w14:textId="323DE4FF"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19,9</w:t>
            </w:r>
          </w:p>
        </w:tc>
        <w:tc>
          <w:tcPr>
            <w:tcW w:w="992" w:type="dxa"/>
            <w:tcBorders>
              <w:top w:val="nil"/>
              <w:left w:val="single" w:sz="4" w:space="0" w:color="auto"/>
              <w:bottom w:val="single" w:sz="4" w:space="0" w:color="auto"/>
              <w:right w:val="single" w:sz="8" w:space="0" w:color="auto"/>
            </w:tcBorders>
            <w:vAlign w:val="center"/>
          </w:tcPr>
          <w:p w14:paraId="12B663FC" w14:textId="5EEFD53D"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353,0</w:t>
            </w:r>
          </w:p>
        </w:tc>
        <w:tc>
          <w:tcPr>
            <w:tcW w:w="850" w:type="dxa"/>
            <w:tcBorders>
              <w:top w:val="nil"/>
              <w:left w:val="single" w:sz="4" w:space="0" w:color="auto"/>
              <w:bottom w:val="single" w:sz="4" w:space="0" w:color="auto"/>
              <w:right w:val="single" w:sz="8" w:space="0" w:color="auto"/>
            </w:tcBorders>
            <w:vAlign w:val="center"/>
          </w:tcPr>
          <w:p w14:paraId="607A7273" w14:textId="31D47E52"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1,7</w:t>
            </w:r>
          </w:p>
        </w:tc>
      </w:tr>
      <w:tr w:rsidR="00890799" w:rsidRPr="00890799" w14:paraId="1A9C074F" w14:textId="54859A4A"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center"/>
            <w:hideMark/>
          </w:tcPr>
          <w:p w14:paraId="437EB03B"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dini</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turizm</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6E3BA145"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13,7</w:t>
            </w:r>
          </w:p>
        </w:tc>
        <w:tc>
          <w:tcPr>
            <w:tcW w:w="992" w:type="dxa"/>
            <w:tcBorders>
              <w:top w:val="nil"/>
              <w:left w:val="single" w:sz="4" w:space="0" w:color="auto"/>
              <w:bottom w:val="single" w:sz="4" w:space="0" w:color="auto"/>
              <w:right w:val="nil"/>
            </w:tcBorders>
            <w:shd w:val="clear" w:color="auto" w:fill="auto"/>
            <w:vAlign w:val="center"/>
            <w:hideMark/>
          </w:tcPr>
          <w:p w14:paraId="00A6CC1B"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11,5</w:t>
            </w:r>
          </w:p>
        </w:tc>
        <w:tc>
          <w:tcPr>
            <w:tcW w:w="992" w:type="dxa"/>
            <w:tcBorders>
              <w:top w:val="nil"/>
              <w:left w:val="single" w:sz="4" w:space="0" w:color="auto"/>
              <w:bottom w:val="single" w:sz="4" w:space="0" w:color="auto"/>
              <w:right w:val="nil"/>
            </w:tcBorders>
            <w:shd w:val="clear" w:color="auto" w:fill="auto"/>
            <w:vAlign w:val="center"/>
            <w:hideMark/>
          </w:tcPr>
          <w:p w14:paraId="19F0DAFD"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12,6</w:t>
            </w:r>
          </w:p>
        </w:tc>
        <w:tc>
          <w:tcPr>
            <w:tcW w:w="993" w:type="dxa"/>
            <w:tcBorders>
              <w:top w:val="nil"/>
              <w:left w:val="single" w:sz="4" w:space="0" w:color="auto"/>
              <w:bottom w:val="single" w:sz="4" w:space="0" w:color="auto"/>
              <w:right w:val="nil"/>
            </w:tcBorders>
            <w:shd w:val="clear" w:color="auto" w:fill="auto"/>
            <w:vAlign w:val="center"/>
            <w:hideMark/>
          </w:tcPr>
          <w:p w14:paraId="480DD1B6"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14,7</w:t>
            </w:r>
          </w:p>
        </w:tc>
        <w:tc>
          <w:tcPr>
            <w:tcW w:w="992" w:type="dxa"/>
            <w:tcBorders>
              <w:top w:val="nil"/>
              <w:left w:val="single" w:sz="4" w:space="0" w:color="auto"/>
              <w:bottom w:val="single" w:sz="4" w:space="0" w:color="auto"/>
              <w:right w:val="nil"/>
            </w:tcBorders>
            <w:shd w:val="clear" w:color="auto" w:fill="auto"/>
            <w:vAlign w:val="center"/>
            <w:hideMark/>
          </w:tcPr>
          <w:p w14:paraId="55330221"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15,3</w:t>
            </w:r>
          </w:p>
        </w:tc>
        <w:tc>
          <w:tcPr>
            <w:tcW w:w="992" w:type="dxa"/>
            <w:tcBorders>
              <w:top w:val="nil"/>
              <w:left w:val="single" w:sz="4" w:space="0" w:color="auto"/>
              <w:bottom w:val="single" w:sz="4" w:space="0" w:color="auto"/>
              <w:right w:val="nil"/>
            </w:tcBorders>
            <w:shd w:val="clear" w:color="auto" w:fill="auto"/>
            <w:vAlign w:val="center"/>
            <w:hideMark/>
          </w:tcPr>
          <w:p w14:paraId="20E58767"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16,6</w:t>
            </w:r>
          </w:p>
        </w:tc>
        <w:tc>
          <w:tcPr>
            <w:tcW w:w="851" w:type="dxa"/>
            <w:tcBorders>
              <w:top w:val="nil"/>
              <w:left w:val="single" w:sz="4" w:space="0" w:color="auto"/>
              <w:bottom w:val="single" w:sz="4" w:space="0" w:color="auto"/>
              <w:right w:val="nil"/>
            </w:tcBorders>
            <w:shd w:val="clear" w:color="auto" w:fill="auto"/>
            <w:vAlign w:val="center"/>
            <w:hideMark/>
          </w:tcPr>
          <w:p w14:paraId="208844F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3,0</w:t>
            </w:r>
          </w:p>
        </w:tc>
        <w:tc>
          <w:tcPr>
            <w:tcW w:w="850" w:type="dxa"/>
            <w:tcBorders>
              <w:top w:val="nil"/>
              <w:left w:val="single" w:sz="4" w:space="0" w:color="auto"/>
              <w:bottom w:val="single" w:sz="4" w:space="0" w:color="auto"/>
              <w:right w:val="nil"/>
            </w:tcBorders>
            <w:shd w:val="clear" w:color="auto" w:fill="auto"/>
            <w:vAlign w:val="center"/>
            <w:hideMark/>
          </w:tcPr>
          <w:p w14:paraId="26CAD408"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0,9</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4E350D00"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2,2</w:t>
            </w:r>
          </w:p>
        </w:tc>
        <w:tc>
          <w:tcPr>
            <w:tcW w:w="993" w:type="dxa"/>
            <w:tcBorders>
              <w:top w:val="nil"/>
              <w:left w:val="single" w:sz="4" w:space="0" w:color="auto"/>
              <w:bottom w:val="single" w:sz="4" w:space="0" w:color="auto"/>
              <w:right w:val="single" w:sz="8" w:space="0" w:color="auto"/>
            </w:tcBorders>
            <w:vAlign w:val="center"/>
          </w:tcPr>
          <w:p w14:paraId="64408786" w14:textId="0B86E860"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2,7</w:t>
            </w:r>
          </w:p>
        </w:tc>
        <w:tc>
          <w:tcPr>
            <w:tcW w:w="992" w:type="dxa"/>
            <w:tcBorders>
              <w:top w:val="nil"/>
              <w:left w:val="single" w:sz="4" w:space="0" w:color="auto"/>
              <w:bottom w:val="single" w:sz="4" w:space="0" w:color="auto"/>
              <w:right w:val="single" w:sz="8" w:space="0" w:color="auto"/>
            </w:tcBorders>
            <w:vAlign w:val="center"/>
          </w:tcPr>
          <w:p w14:paraId="30A51EDA" w14:textId="3FFEDE9D"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93,2</w:t>
            </w:r>
          </w:p>
        </w:tc>
        <w:tc>
          <w:tcPr>
            <w:tcW w:w="850" w:type="dxa"/>
            <w:tcBorders>
              <w:top w:val="nil"/>
              <w:left w:val="single" w:sz="4" w:space="0" w:color="auto"/>
              <w:bottom w:val="single" w:sz="4" w:space="0" w:color="auto"/>
              <w:right w:val="single" w:sz="8" w:space="0" w:color="auto"/>
            </w:tcBorders>
            <w:vAlign w:val="center"/>
          </w:tcPr>
          <w:p w14:paraId="247CF408" w14:textId="2FAF0A2C"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0,5</w:t>
            </w:r>
          </w:p>
        </w:tc>
      </w:tr>
      <w:tr w:rsidR="00890799" w:rsidRPr="00890799" w14:paraId="12B40A46" w14:textId="68AAA701"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center"/>
            <w:hideMark/>
          </w:tcPr>
          <w:p w14:paraId="6ED11D31"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qohumların</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dostların</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ziyarəti</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6759C32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677,1</w:t>
            </w:r>
          </w:p>
        </w:tc>
        <w:tc>
          <w:tcPr>
            <w:tcW w:w="992" w:type="dxa"/>
            <w:tcBorders>
              <w:top w:val="nil"/>
              <w:left w:val="single" w:sz="4" w:space="0" w:color="auto"/>
              <w:bottom w:val="single" w:sz="4" w:space="0" w:color="auto"/>
              <w:right w:val="nil"/>
            </w:tcBorders>
            <w:shd w:val="clear" w:color="auto" w:fill="auto"/>
            <w:vAlign w:val="center"/>
            <w:hideMark/>
          </w:tcPr>
          <w:p w14:paraId="79A1A894"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542</w:t>
            </w:r>
          </w:p>
        </w:tc>
        <w:tc>
          <w:tcPr>
            <w:tcW w:w="992" w:type="dxa"/>
            <w:tcBorders>
              <w:top w:val="nil"/>
              <w:left w:val="single" w:sz="4" w:space="0" w:color="auto"/>
              <w:bottom w:val="single" w:sz="4" w:space="0" w:color="auto"/>
              <w:right w:val="nil"/>
            </w:tcBorders>
            <w:shd w:val="clear" w:color="auto" w:fill="auto"/>
            <w:vAlign w:val="center"/>
            <w:hideMark/>
          </w:tcPr>
          <w:p w14:paraId="49CD330C"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562,0</w:t>
            </w:r>
          </w:p>
        </w:tc>
        <w:tc>
          <w:tcPr>
            <w:tcW w:w="993" w:type="dxa"/>
            <w:tcBorders>
              <w:top w:val="nil"/>
              <w:left w:val="single" w:sz="4" w:space="0" w:color="auto"/>
              <w:bottom w:val="single" w:sz="4" w:space="0" w:color="auto"/>
              <w:right w:val="nil"/>
            </w:tcBorders>
            <w:shd w:val="clear" w:color="auto" w:fill="auto"/>
            <w:vAlign w:val="center"/>
            <w:hideMark/>
          </w:tcPr>
          <w:p w14:paraId="602C21CF"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674,9</w:t>
            </w:r>
          </w:p>
        </w:tc>
        <w:tc>
          <w:tcPr>
            <w:tcW w:w="992" w:type="dxa"/>
            <w:tcBorders>
              <w:top w:val="nil"/>
              <w:left w:val="single" w:sz="4" w:space="0" w:color="auto"/>
              <w:bottom w:val="single" w:sz="4" w:space="0" w:color="auto"/>
              <w:right w:val="nil"/>
            </w:tcBorders>
            <w:shd w:val="clear" w:color="auto" w:fill="auto"/>
            <w:vAlign w:val="center"/>
            <w:hideMark/>
          </w:tcPr>
          <w:p w14:paraId="1819E2DC"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651,6</w:t>
            </w:r>
          </w:p>
        </w:tc>
        <w:tc>
          <w:tcPr>
            <w:tcW w:w="992" w:type="dxa"/>
            <w:tcBorders>
              <w:top w:val="nil"/>
              <w:left w:val="single" w:sz="4" w:space="0" w:color="auto"/>
              <w:bottom w:val="single" w:sz="4" w:space="0" w:color="auto"/>
              <w:right w:val="nil"/>
            </w:tcBorders>
            <w:shd w:val="clear" w:color="auto" w:fill="auto"/>
            <w:vAlign w:val="center"/>
            <w:hideMark/>
          </w:tcPr>
          <w:p w14:paraId="3420D189"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719,9</w:t>
            </w:r>
          </w:p>
        </w:tc>
        <w:tc>
          <w:tcPr>
            <w:tcW w:w="851" w:type="dxa"/>
            <w:tcBorders>
              <w:top w:val="nil"/>
              <w:left w:val="single" w:sz="4" w:space="0" w:color="auto"/>
              <w:bottom w:val="single" w:sz="4" w:space="0" w:color="auto"/>
              <w:right w:val="nil"/>
            </w:tcBorders>
            <w:shd w:val="clear" w:color="auto" w:fill="auto"/>
            <w:vAlign w:val="center"/>
            <w:hideMark/>
          </w:tcPr>
          <w:p w14:paraId="6A1356C6"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133,2</w:t>
            </w:r>
          </w:p>
        </w:tc>
        <w:tc>
          <w:tcPr>
            <w:tcW w:w="850" w:type="dxa"/>
            <w:tcBorders>
              <w:top w:val="nil"/>
              <w:left w:val="single" w:sz="4" w:space="0" w:color="auto"/>
              <w:bottom w:val="single" w:sz="4" w:space="0" w:color="auto"/>
              <w:right w:val="nil"/>
            </w:tcBorders>
            <w:shd w:val="clear" w:color="auto" w:fill="auto"/>
            <w:vAlign w:val="center"/>
            <w:hideMark/>
          </w:tcPr>
          <w:p w14:paraId="02F4DA40"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100,7</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06658772"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184,8</w:t>
            </w:r>
          </w:p>
        </w:tc>
        <w:tc>
          <w:tcPr>
            <w:tcW w:w="993" w:type="dxa"/>
            <w:tcBorders>
              <w:top w:val="nil"/>
              <w:left w:val="single" w:sz="4" w:space="0" w:color="auto"/>
              <w:bottom w:val="single" w:sz="4" w:space="0" w:color="auto"/>
              <w:right w:val="single" w:sz="8" w:space="0" w:color="auto"/>
            </w:tcBorders>
            <w:vAlign w:val="center"/>
          </w:tcPr>
          <w:p w14:paraId="0009CAC1" w14:textId="6C19BB93"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240,7</w:t>
            </w:r>
          </w:p>
        </w:tc>
        <w:tc>
          <w:tcPr>
            <w:tcW w:w="992" w:type="dxa"/>
            <w:tcBorders>
              <w:top w:val="nil"/>
              <w:left w:val="single" w:sz="4" w:space="0" w:color="auto"/>
              <w:bottom w:val="single" w:sz="4" w:space="0" w:color="auto"/>
              <w:right w:val="single" w:sz="8" w:space="0" w:color="auto"/>
            </w:tcBorders>
            <w:vAlign w:val="center"/>
          </w:tcPr>
          <w:p w14:paraId="346E28FB" w14:textId="5CF6D593"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4 486,9</w:t>
            </w:r>
          </w:p>
        </w:tc>
        <w:tc>
          <w:tcPr>
            <w:tcW w:w="850" w:type="dxa"/>
            <w:tcBorders>
              <w:top w:val="nil"/>
              <w:left w:val="single" w:sz="4" w:space="0" w:color="auto"/>
              <w:bottom w:val="single" w:sz="4" w:space="0" w:color="auto"/>
              <w:right w:val="single" w:sz="8" w:space="0" w:color="auto"/>
            </w:tcBorders>
            <w:vAlign w:val="center"/>
          </w:tcPr>
          <w:p w14:paraId="75D5B1DE" w14:textId="738E85EF"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21,8</w:t>
            </w:r>
          </w:p>
        </w:tc>
      </w:tr>
      <w:tr w:rsidR="00890799" w:rsidRPr="00890799" w14:paraId="5282FAD8" w14:textId="2215900E"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center"/>
            <w:hideMark/>
          </w:tcPr>
          <w:p w14:paraId="1FFAE48C" w14:textId="77777777" w:rsidR="00EC0FAC" w:rsidRPr="00654AF0" w:rsidRDefault="00EC0FAC" w:rsidP="00EC0FAC">
            <w:pPr>
              <w:spacing w:after="0" w:line="240" w:lineRule="auto"/>
              <w:ind w:left="308"/>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digər</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turizm</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məqsədilə</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771E8328"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42,2</w:t>
            </w:r>
          </w:p>
        </w:tc>
        <w:tc>
          <w:tcPr>
            <w:tcW w:w="992" w:type="dxa"/>
            <w:tcBorders>
              <w:top w:val="nil"/>
              <w:left w:val="single" w:sz="4" w:space="0" w:color="auto"/>
              <w:bottom w:val="single" w:sz="4" w:space="0" w:color="auto"/>
              <w:right w:val="nil"/>
            </w:tcBorders>
            <w:shd w:val="clear" w:color="auto" w:fill="auto"/>
            <w:vAlign w:val="center"/>
            <w:hideMark/>
          </w:tcPr>
          <w:p w14:paraId="689A8D7D"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30,8</w:t>
            </w:r>
          </w:p>
        </w:tc>
        <w:tc>
          <w:tcPr>
            <w:tcW w:w="992" w:type="dxa"/>
            <w:tcBorders>
              <w:top w:val="nil"/>
              <w:left w:val="single" w:sz="4" w:space="0" w:color="auto"/>
              <w:bottom w:val="single" w:sz="4" w:space="0" w:color="auto"/>
              <w:right w:val="nil"/>
            </w:tcBorders>
            <w:shd w:val="clear" w:color="auto" w:fill="auto"/>
            <w:vAlign w:val="center"/>
            <w:hideMark/>
          </w:tcPr>
          <w:p w14:paraId="0C32ED46"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39,8</w:t>
            </w:r>
          </w:p>
        </w:tc>
        <w:tc>
          <w:tcPr>
            <w:tcW w:w="993" w:type="dxa"/>
            <w:tcBorders>
              <w:top w:val="nil"/>
              <w:left w:val="single" w:sz="4" w:space="0" w:color="auto"/>
              <w:bottom w:val="single" w:sz="4" w:space="0" w:color="auto"/>
              <w:right w:val="nil"/>
            </w:tcBorders>
            <w:shd w:val="clear" w:color="auto" w:fill="auto"/>
            <w:vAlign w:val="center"/>
            <w:hideMark/>
          </w:tcPr>
          <w:p w14:paraId="18C54962"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41,6</w:t>
            </w:r>
          </w:p>
        </w:tc>
        <w:tc>
          <w:tcPr>
            <w:tcW w:w="992" w:type="dxa"/>
            <w:tcBorders>
              <w:top w:val="nil"/>
              <w:left w:val="single" w:sz="4" w:space="0" w:color="auto"/>
              <w:bottom w:val="single" w:sz="4" w:space="0" w:color="auto"/>
              <w:right w:val="nil"/>
            </w:tcBorders>
            <w:shd w:val="clear" w:color="auto" w:fill="auto"/>
            <w:vAlign w:val="center"/>
            <w:hideMark/>
          </w:tcPr>
          <w:p w14:paraId="639CFBDB"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45,5</w:t>
            </w:r>
          </w:p>
        </w:tc>
        <w:tc>
          <w:tcPr>
            <w:tcW w:w="992" w:type="dxa"/>
            <w:tcBorders>
              <w:top w:val="nil"/>
              <w:left w:val="single" w:sz="4" w:space="0" w:color="auto"/>
              <w:bottom w:val="single" w:sz="4" w:space="0" w:color="auto"/>
              <w:right w:val="nil"/>
            </w:tcBorders>
            <w:shd w:val="clear" w:color="auto" w:fill="auto"/>
            <w:vAlign w:val="center"/>
            <w:hideMark/>
          </w:tcPr>
          <w:p w14:paraId="1876F6CC"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48,6</w:t>
            </w:r>
          </w:p>
        </w:tc>
        <w:tc>
          <w:tcPr>
            <w:tcW w:w="851" w:type="dxa"/>
            <w:tcBorders>
              <w:top w:val="nil"/>
              <w:left w:val="single" w:sz="4" w:space="0" w:color="auto"/>
              <w:bottom w:val="single" w:sz="4" w:space="0" w:color="auto"/>
              <w:right w:val="nil"/>
            </w:tcBorders>
            <w:shd w:val="clear" w:color="auto" w:fill="auto"/>
            <w:vAlign w:val="center"/>
            <w:hideMark/>
          </w:tcPr>
          <w:p w14:paraId="26E6BBB7"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30,4</w:t>
            </w:r>
          </w:p>
        </w:tc>
        <w:tc>
          <w:tcPr>
            <w:tcW w:w="850" w:type="dxa"/>
            <w:tcBorders>
              <w:top w:val="nil"/>
              <w:left w:val="single" w:sz="4" w:space="0" w:color="auto"/>
              <w:bottom w:val="single" w:sz="4" w:space="0" w:color="auto"/>
              <w:right w:val="nil"/>
            </w:tcBorders>
            <w:shd w:val="clear" w:color="auto" w:fill="auto"/>
            <w:vAlign w:val="center"/>
            <w:hideMark/>
          </w:tcPr>
          <w:p w14:paraId="7CBC1985"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22,7</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572BEC71"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58,1</w:t>
            </w:r>
          </w:p>
        </w:tc>
        <w:tc>
          <w:tcPr>
            <w:tcW w:w="993" w:type="dxa"/>
            <w:tcBorders>
              <w:top w:val="nil"/>
              <w:left w:val="single" w:sz="4" w:space="0" w:color="auto"/>
              <w:bottom w:val="single" w:sz="4" w:space="0" w:color="auto"/>
              <w:right w:val="single" w:sz="8" w:space="0" w:color="auto"/>
            </w:tcBorders>
            <w:vAlign w:val="center"/>
          </w:tcPr>
          <w:p w14:paraId="4B1A7EE5" w14:textId="04DAABAB"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44,5</w:t>
            </w:r>
          </w:p>
        </w:tc>
        <w:tc>
          <w:tcPr>
            <w:tcW w:w="992" w:type="dxa"/>
            <w:tcBorders>
              <w:top w:val="nil"/>
              <w:left w:val="single" w:sz="4" w:space="0" w:color="auto"/>
              <w:bottom w:val="single" w:sz="4" w:space="0" w:color="auto"/>
              <w:right w:val="single" w:sz="8" w:space="0" w:color="auto"/>
            </w:tcBorders>
            <w:vAlign w:val="center"/>
          </w:tcPr>
          <w:p w14:paraId="4EBF2A1D" w14:textId="3DB526E6"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404,2</w:t>
            </w:r>
          </w:p>
        </w:tc>
        <w:tc>
          <w:tcPr>
            <w:tcW w:w="850" w:type="dxa"/>
            <w:tcBorders>
              <w:top w:val="nil"/>
              <w:left w:val="single" w:sz="4" w:space="0" w:color="auto"/>
              <w:bottom w:val="single" w:sz="4" w:space="0" w:color="auto"/>
              <w:right w:val="single" w:sz="8" w:space="0" w:color="auto"/>
            </w:tcBorders>
            <w:vAlign w:val="center"/>
          </w:tcPr>
          <w:p w14:paraId="30442D0C" w14:textId="69A20FCE"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2,0</w:t>
            </w:r>
          </w:p>
        </w:tc>
      </w:tr>
      <w:tr w:rsidR="00890799" w:rsidRPr="00890799" w14:paraId="42BE8077" w14:textId="4280F588" w:rsidTr="00157055">
        <w:trPr>
          <w:trHeight w:val="300"/>
        </w:trPr>
        <w:tc>
          <w:tcPr>
            <w:tcW w:w="3251" w:type="dxa"/>
            <w:tcBorders>
              <w:top w:val="nil"/>
              <w:left w:val="single" w:sz="8" w:space="0" w:color="auto"/>
              <w:bottom w:val="single" w:sz="4" w:space="0" w:color="auto"/>
              <w:right w:val="single" w:sz="4" w:space="0" w:color="auto"/>
            </w:tcBorders>
            <w:shd w:val="clear" w:color="auto" w:fill="auto"/>
            <w:noWrap/>
            <w:vAlign w:val="bottom"/>
            <w:hideMark/>
          </w:tcPr>
          <w:p w14:paraId="05DE20A4" w14:textId="77777777" w:rsidR="00EC0FAC" w:rsidRPr="00654AF0" w:rsidRDefault="00EC0FAC" w:rsidP="00EC0FAC">
            <w:pPr>
              <w:spacing w:after="0" w:line="240" w:lineRule="auto"/>
              <w:rPr>
                <w:rFonts w:ascii="Times New Roman" w:eastAsia="Times New Roman" w:hAnsi="Times New Roman" w:cs="Times New Roman"/>
                <w:lang w:val="ru-RU"/>
              </w:rPr>
            </w:pPr>
            <w:proofErr w:type="spellStart"/>
            <w:r w:rsidRPr="00654AF0">
              <w:rPr>
                <w:rFonts w:ascii="Times New Roman" w:eastAsia="Times New Roman" w:hAnsi="Times New Roman" w:cs="Times New Roman"/>
                <w:lang w:val="ru-RU"/>
              </w:rPr>
              <w:t>digər</w:t>
            </w:r>
            <w:proofErr w:type="spellEnd"/>
            <w:r w:rsidRPr="00654AF0">
              <w:rPr>
                <w:rFonts w:ascii="Times New Roman" w:eastAsia="Times New Roman" w:hAnsi="Times New Roman" w:cs="Times New Roman"/>
                <w:lang w:val="ru-RU"/>
              </w:rPr>
              <w:t xml:space="preserve"> </w:t>
            </w:r>
            <w:proofErr w:type="spellStart"/>
            <w:r w:rsidRPr="00654AF0">
              <w:rPr>
                <w:rFonts w:ascii="Times New Roman" w:eastAsia="Times New Roman" w:hAnsi="Times New Roman" w:cs="Times New Roman"/>
                <w:lang w:val="ru-RU"/>
              </w:rPr>
              <w:t>məqsədlə</w:t>
            </w:r>
            <w:proofErr w:type="spellEnd"/>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3596E3D5"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138,1</w:t>
            </w:r>
          </w:p>
        </w:tc>
        <w:tc>
          <w:tcPr>
            <w:tcW w:w="992" w:type="dxa"/>
            <w:tcBorders>
              <w:top w:val="nil"/>
              <w:left w:val="single" w:sz="4" w:space="0" w:color="auto"/>
              <w:bottom w:val="single" w:sz="4" w:space="0" w:color="auto"/>
              <w:right w:val="nil"/>
            </w:tcBorders>
            <w:shd w:val="clear" w:color="auto" w:fill="auto"/>
            <w:vAlign w:val="center"/>
            <w:hideMark/>
          </w:tcPr>
          <w:p w14:paraId="78AF3B51"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84,3</w:t>
            </w:r>
          </w:p>
        </w:tc>
        <w:tc>
          <w:tcPr>
            <w:tcW w:w="992" w:type="dxa"/>
            <w:tcBorders>
              <w:top w:val="nil"/>
              <w:left w:val="single" w:sz="4" w:space="0" w:color="auto"/>
              <w:bottom w:val="single" w:sz="4" w:space="0" w:color="auto"/>
              <w:right w:val="nil"/>
            </w:tcBorders>
            <w:shd w:val="clear" w:color="auto" w:fill="auto"/>
            <w:vAlign w:val="center"/>
            <w:hideMark/>
          </w:tcPr>
          <w:p w14:paraId="75838391" w14:textId="77777777" w:rsidR="00EC0FAC" w:rsidRPr="00654AF0" w:rsidRDefault="00EC0FAC" w:rsidP="00EC0FAC">
            <w:pPr>
              <w:spacing w:after="0" w:line="240" w:lineRule="auto"/>
              <w:jc w:val="center"/>
              <w:rPr>
                <w:rFonts w:ascii="Times New Roman" w:eastAsia="Times New Roman" w:hAnsi="Times New Roman" w:cs="Times New Roman"/>
                <w:color w:val="000000"/>
                <w:lang w:val="ru-RU"/>
              </w:rPr>
            </w:pPr>
            <w:r w:rsidRPr="00654AF0">
              <w:rPr>
                <w:rFonts w:ascii="Times New Roman" w:eastAsia="Times New Roman" w:hAnsi="Times New Roman" w:cs="Times New Roman"/>
                <w:color w:val="000000"/>
                <w:lang w:val="ru-RU"/>
              </w:rPr>
              <w:t>204,1</w:t>
            </w:r>
          </w:p>
        </w:tc>
        <w:tc>
          <w:tcPr>
            <w:tcW w:w="993" w:type="dxa"/>
            <w:tcBorders>
              <w:top w:val="nil"/>
              <w:left w:val="single" w:sz="4" w:space="0" w:color="auto"/>
              <w:bottom w:val="single" w:sz="4" w:space="0" w:color="auto"/>
              <w:right w:val="nil"/>
            </w:tcBorders>
            <w:shd w:val="clear" w:color="auto" w:fill="auto"/>
            <w:vAlign w:val="center"/>
            <w:hideMark/>
          </w:tcPr>
          <w:p w14:paraId="515B364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242,7</w:t>
            </w:r>
          </w:p>
        </w:tc>
        <w:tc>
          <w:tcPr>
            <w:tcW w:w="992" w:type="dxa"/>
            <w:tcBorders>
              <w:top w:val="nil"/>
              <w:left w:val="single" w:sz="4" w:space="0" w:color="auto"/>
              <w:bottom w:val="single" w:sz="4" w:space="0" w:color="auto"/>
              <w:right w:val="nil"/>
            </w:tcBorders>
            <w:shd w:val="clear" w:color="auto" w:fill="auto"/>
            <w:vAlign w:val="center"/>
            <w:hideMark/>
          </w:tcPr>
          <w:p w14:paraId="333F2614"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244,3</w:t>
            </w:r>
          </w:p>
        </w:tc>
        <w:tc>
          <w:tcPr>
            <w:tcW w:w="992" w:type="dxa"/>
            <w:tcBorders>
              <w:top w:val="nil"/>
              <w:left w:val="single" w:sz="4" w:space="0" w:color="auto"/>
              <w:bottom w:val="single" w:sz="4" w:space="0" w:color="auto"/>
              <w:right w:val="nil"/>
            </w:tcBorders>
            <w:shd w:val="clear" w:color="auto" w:fill="auto"/>
            <w:vAlign w:val="center"/>
            <w:hideMark/>
          </w:tcPr>
          <w:p w14:paraId="18A49BA5"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306,9</w:t>
            </w:r>
          </w:p>
        </w:tc>
        <w:tc>
          <w:tcPr>
            <w:tcW w:w="851" w:type="dxa"/>
            <w:tcBorders>
              <w:top w:val="nil"/>
              <w:left w:val="single" w:sz="4" w:space="0" w:color="auto"/>
              <w:bottom w:val="single" w:sz="4" w:space="0" w:color="auto"/>
              <w:right w:val="nil"/>
            </w:tcBorders>
            <w:shd w:val="clear" w:color="auto" w:fill="auto"/>
            <w:vAlign w:val="center"/>
            <w:hideMark/>
          </w:tcPr>
          <w:p w14:paraId="7DF3BC44"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276,3</w:t>
            </w:r>
          </w:p>
        </w:tc>
        <w:tc>
          <w:tcPr>
            <w:tcW w:w="850" w:type="dxa"/>
            <w:tcBorders>
              <w:top w:val="nil"/>
              <w:left w:val="single" w:sz="4" w:space="0" w:color="auto"/>
              <w:bottom w:val="single" w:sz="4" w:space="0" w:color="auto"/>
              <w:right w:val="nil"/>
            </w:tcBorders>
            <w:shd w:val="clear" w:color="auto" w:fill="auto"/>
            <w:vAlign w:val="center"/>
            <w:hideMark/>
          </w:tcPr>
          <w:p w14:paraId="0A8A66CE"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330,1</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7A96A81A" w14:textId="77777777" w:rsidR="00EC0FAC" w:rsidRPr="00654AF0" w:rsidRDefault="00EC0FAC" w:rsidP="00EC0FAC">
            <w:pPr>
              <w:spacing w:after="0" w:line="240" w:lineRule="auto"/>
              <w:jc w:val="center"/>
              <w:rPr>
                <w:rFonts w:ascii="Times New Roman" w:eastAsia="Times New Roman" w:hAnsi="Times New Roman" w:cs="Times New Roman"/>
                <w:lang w:val="ru-RU"/>
              </w:rPr>
            </w:pPr>
            <w:r w:rsidRPr="00654AF0">
              <w:rPr>
                <w:rFonts w:ascii="Times New Roman" w:eastAsia="Times New Roman" w:hAnsi="Times New Roman" w:cs="Times New Roman"/>
                <w:lang w:val="ru-RU"/>
              </w:rPr>
              <w:t>544,2</w:t>
            </w:r>
          </w:p>
        </w:tc>
        <w:tc>
          <w:tcPr>
            <w:tcW w:w="993" w:type="dxa"/>
            <w:tcBorders>
              <w:top w:val="nil"/>
              <w:left w:val="single" w:sz="4" w:space="0" w:color="auto"/>
              <w:bottom w:val="single" w:sz="4" w:space="0" w:color="auto"/>
              <w:right w:val="single" w:sz="8" w:space="0" w:color="auto"/>
            </w:tcBorders>
            <w:vAlign w:val="center"/>
          </w:tcPr>
          <w:p w14:paraId="00BBE14A" w14:textId="6A00D231"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683,2</w:t>
            </w:r>
          </w:p>
        </w:tc>
        <w:tc>
          <w:tcPr>
            <w:tcW w:w="992" w:type="dxa"/>
            <w:tcBorders>
              <w:top w:val="nil"/>
              <w:left w:val="single" w:sz="4" w:space="0" w:color="auto"/>
              <w:bottom w:val="single" w:sz="4" w:space="0" w:color="auto"/>
              <w:right w:val="single" w:sz="8" w:space="0" w:color="auto"/>
            </w:tcBorders>
            <w:vAlign w:val="center"/>
          </w:tcPr>
          <w:p w14:paraId="47F1FA41" w14:textId="046C5534"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3 054,2</w:t>
            </w:r>
          </w:p>
        </w:tc>
        <w:tc>
          <w:tcPr>
            <w:tcW w:w="850" w:type="dxa"/>
            <w:tcBorders>
              <w:top w:val="nil"/>
              <w:left w:val="single" w:sz="4" w:space="0" w:color="auto"/>
              <w:bottom w:val="single" w:sz="4" w:space="0" w:color="auto"/>
              <w:right w:val="single" w:sz="8" w:space="0" w:color="auto"/>
            </w:tcBorders>
            <w:vAlign w:val="center"/>
          </w:tcPr>
          <w:p w14:paraId="685849E1" w14:textId="4371BAEB" w:rsidR="00EC0FAC" w:rsidRPr="00890799" w:rsidRDefault="00EC0FAC" w:rsidP="00EC0FAC">
            <w:pPr>
              <w:spacing w:after="0" w:line="240" w:lineRule="auto"/>
              <w:jc w:val="center"/>
              <w:rPr>
                <w:rFonts w:ascii="Times New Roman" w:eastAsia="Times New Roman" w:hAnsi="Times New Roman" w:cs="Times New Roman"/>
              </w:rPr>
            </w:pPr>
            <w:r w:rsidRPr="00890799">
              <w:rPr>
                <w:rFonts w:ascii="Times New Roman" w:eastAsia="Times New Roman" w:hAnsi="Times New Roman" w:cs="Times New Roman"/>
              </w:rPr>
              <w:t>14,9</w:t>
            </w:r>
          </w:p>
        </w:tc>
      </w:tr>
      <w:tr w:rsidR="00890799" w:rsidRPr="00890799" w14:paraId="44032C44" w14:textId="1E173706" w:rsidTr="00157055">
        <w:trPr>
          <w:trHeight w:val="1232"/>
        </w:trPr>
        <w:tc>
          <w:tcPr>
            <w:tcW w:w="3251" w:type="dxa"/>
            <w:tcBorders>
              <w:top w:val="nil"/>
              <w:left w:val="single" w:sz="8" w:space="0" w:color="auto"/>
              <w:bottom w:val="single" w:sz="4" w:space="0" w:color="auto"/>
              <w:right w:val="single" w:sz="4" w:space="0" w:color="auto"/>
            </w:tcBorders>
            <w:shd w:val="clear" w:color="auto" w:fill="auto"/>
            <w:vAlign w:val="center"/>
            <w:hideMark/>
          </w:tcPr>
          <w:p w14:paraId="215331FF" w14:textId="1B5A49E8" w:rsidR="00DC61B1" w:rsidRPr="00654AF0" w:rsidRDefault="00DC61B1" w:rsidP="00DC61B1">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
                <w:bCs/>
              </w:rPr>
              <w:t>Azərbaycana</w:t>
            </w:r>
            <w:r w:rsidRPr="00EA3D43">
              <w:rPr>
                <w:rFonts w:ascii="Times New Roman" w:eastAsia="Times New Roman" w:hAnsi="Times New Roman" w:cs="Times New Roman"/>
                <w:b/>
                <w:bCs/>
              </w:rPr>
              <w:br/>
              <w:t>gələn əcnəbi turistlərin tu</w:t>
            </w:r>
            <w:r w:rsidR="00561E00" w:rsidRPr="00EA3D43">
              <w:rPr>
                <w:rFonts w:ascii="Times New Roman" w:eastAsia="Times New Roman" w:hAnsi="Times New Roman" w:cs="Times New Roman"/>
                <w:b/>
                <w:bCs/>
              </w:rPr>
              <w:t>rizm</w:t>
            </w:r>
            <w:r w:rsidR="00561E00" w:rsidRPr="00EA3D43">
              <w:rPr>
                <w:rFonts w:ascii="Times New Roman" w:eastAsia="Times New Roman" w:hAnsi="Times New Roman" w:cs="Times New Roman"/>
                <w:b/>
                <w:bCs/>
              </w:rPr>
              <w:br/>
              <w:t>məqsədilə çəkdiyi xərclər (</w:t>
            </w:r>
            <w:r w:rsidRPr="00EA3D43">
              <w:rPr>
                <w:rFonts w:ascii="Times New Roman" w:eastAsia="Times New Roman" w:hAnsi="Times New Roman" w:cs="Times New Roman"/>
                <w:b/>
                <w:bCs/>
              </w:rPr>
              <w:t>milyon manat</w:t>
            </w:r>
            <w:r w:rsidR="00561E00" w:rsidRPr="00890799">
              <w:rPr>
                <w:rFonts w:ascii="Times New Roman" w:eastAsia="Times New Roman" w:hAnsi="Times New Roman" w:cs="Times New Roman"/>
                <w:b/>
                <w:bCs/>
              </w:rPr>
              <w:t>)</w:t>
            </w:r>
          </w:p>
        </w:tc>
        <w:tc>
          <w:tcPr>
            <w:tcW w:w="992" w:type="dxa"/>
            <w:tcBorders>
              <w:top w:val="single" w:sz="4" w:space="0" w:color="auto"/>
              <w:left w:val="single" w:sz="4" w:space="0" w:color="auto"/>
              <w:bottom w:val="single" w:sz="4" w:space="0" w:color="auto"/>
              <w:right w:val="nil"/>
            </w:tcBorders>
            <w:shd w:val="clear" w:color="auto" w:fill="auto"/>
            <w:noWrap/>
            <w:vAlign w:val="center"/>
            <w:hideMark/>
          </w:tcPr>
          <w:p w14:paraId="0FB1BDA2"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1 281,2</w:t>
            </w:r>
          </w:p>
        </w:tc>
        <w:tc>
          <w:tcPr>
            <w:tcW w:w="992" w:type="dxa"/>
            <w:tcBorders>
              <w:top w:val="nil"/>
              <w:left w:val="single" w:sz="4" w:space="0" w:color="auto"/>
              <w:bottom w:val="single" w:sz="4" w:space="0" w:color="auto"/>
              <w:right w:val="nil"/>
            </w:tcBorders>
            <w:shd w:val="clear" w:color="auto" w:fill="auto"/>
            <w:vAlign w:val="center"/>
            <w:hideMark/>
          </w:tcPr>
          <w:p w14:paraId="30C4B9F5"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1 132,4</w:t>
            </w:r>
          </w:p>
        </w:tc>
        <w:tc>
          <w:tcPr>
            <w:tcW w:w="992" w:type="dxa"/>
            <w:tcBorders>
              <w:top w:val="nil"/>
              <w:left w:val="single" w:sz="4" w:space="0" w:color="auto"/>
              <w:bottom w:val="single" w:sz="4" w:space="0" w:color="auto"/>
              <w:right w:val="nil"/>
            </w:tcBorders>
            <w:shd w:val="clear" w:color="auto" w:fill="auto"/>
            <w:vAlign w:val="center"/>
            <w:hideMark/>
          </w:tcPr>
          <w:p w14:paraId="061EB823"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1 411,3</w:t>
            </w:r>
          </w:p>
        </w:tc>
        <w:tc>
          <w:tcPr>
            <w:tcW w:w="993" w:type="dxa"/>
            <w:tcBorders>
              <w:top w:val="nil"/>
              <w:left w:val="single" w:sz="4" w:space="0" w:color="auto"/>
              <w:bottom w:val="single" w:sz="4" w:space="0" w:color="auto"/>
              <w:right w:val="nil"/>
            </w:tcBorders>
            <w:shd w:val="clear" w:color="auto" w:fill="auto"/>
            <w:vAlign w:val="center"/>
            <w:hideMark/>
          </w:tcPr>
          <w:p w14:paraId="638AB8CE"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2 285,3</w:t>
            </w:r>
          </w:p>
        </w:tc>
        <w:tc>
          <w:tcPr>
            <w:tcW w:w="992" w:type="dxa"/>
            <w:tcBorders>
              <w:top w:val="nil"/>
              <w:left w:val="single" w:sz="4" w:space="0" w:color="auto"/>
              <w:bottom w:val="single" w:sz="4" w:space="0" w:color="auto"/>
              <w:right w:val="nil"/>
            </w:tcBorders>
            <w:shd w:val="clear" w:color="auto" w:fill="auto"/>
            <w:vAlign w:val="center"/>
            <w:hideMark/>
          </w:tcPr>
          <w:p w14:paraId="5BE0A97A"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2 661,6</w:t>
            </w:r>
          </w:p>
        </w:tc>
        <w:tc>
          <w:tcPr>
            <w:tcW w:w="992" w:type="dxa"/>
            <w:tcBorders>
              <w:top w:val="nil"/>
              <w:left w:val="single" w:sz="4" w:space="0" w:color="auto"/>
              <w:bottom w:val="single" w:sz="4" w:space="0" w:color="auto"/>
              <w:right w:val="nil"/>
            </w:tcBorders>
            <w:shd w:val="clear" w:color="auto" w:fill="auto"/>
            <w:vAlign w:val="center"/>
            <w:hideMark/>
          </w:tcPr>
          <w:p w14:paraId="54D283B6"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2 971,4</w:t>
            </w:r>
          </w:p>
        </w:tc>
        <w:tc>
          <w:tcPr>
            <w:tcW w:w="851" w:type="dxa"/>
            <w:tcBorders>
              <w:top w:val="nil"/>
              <w:left w:val="single" w:sz="4" w:space="0" w:color="auto"/>
              <w:bottom w:val="single" w:sz="4" w:space="0" w:color="auto"/>
              <w:right w:val="nil"/>
            </w:tcBorders>
            <w:shd w:val="clear" w:color="auto" w:fill="auto"/>
            <w:vAlign w:val="center"/>
            <w:hideMark/>
          </w:tcPr>
          <w:p w14:paraId="2B13C784"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414,7</w:t>
            </w:r>
          </w:p>
        </w:tc>
        <w:tc>
          <w:tcPr>
            <w:tcW w:w="850" w:type="dxa"/>
            <w:tcBorders>
              <w:top w:val="nil"/>
              <w:left w:val="single" w:sz="4" w:space="0" w:color="auto"/>
              <w:bottom w:val="single" w:sz="4" w:space="0" w:color="auto"/>
              <w:right w:val="nil"/>
            </w:tcBorders>
            <w:shd w:val="clear" w:color="auto" w:fill="auto"/>
            <w:vAlign w:val="center"/>
            <w:hideMark/>
          </w:tcPr>
          <w:p w14:paraId="30D9EA19"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492,6</w:t>
            </w:r>
          </w:p>
        </w:tc>
        <w:tc>
          <w:tcPr>
            <w:tcW w:w="992" w:type="dxa"/>
            <w:tcBorders>
              <w:top w:val="nil"/>
              <w:left w:val="single" w:sz="4" w:space="0" w:color="auto"/>
              <w:bottom w:val="single" w:sz="4" w:space="0" w:color="auto"/>
              <w:right w:val="single" w:sz="8" w:space="0" w:color="auto"/>
            </w:tcBorders>
            <w:shd w:val="clear" w:color="auto" w:fill="auto"/>
            <w:vAlign w:val="center"/>
            <w:hideMark/>
          </w:tcPr>
          <w:p w14:paraId="32F67E13" w14:textId="77777777" w:rsidR="00DC61B1" w:rsidRPr="00654AF0" w:rsidRDefault="00DC61B1" w:rsidP="00DC61B1">
            <w:pPr>
              <w:spacing w:after="0" w:line="240" w:lineRule="auto"/>
              <w:jc w:val="center"/>
              <w:rPr>
                <w:rFonts w:ascii="Times New Roman" w:eastAsia="Times New Roman" w:hAnsi="Times New Roman" w:cs="Times New Roman"/>
                <w:b/>
                <w:bCs/>
                <w:lang w:val="ru-RU"/>
              </w:rPr>
            </w:pPr>
            <w:r w:rsidRPr="00654AF0">
              <w:rPr>
                <w:rFonts w:ascii="Times New Roman" w:eastAsia="Times New Roman" w:hAnsi="Times New Roman" w:cs="Times New Roman"/>
                <w:b/>
                <w:bCs/>
                <w:lang w:val="ru-RU"/>
              </w:rPr>
              <w:t>1 340,2</w:t>
            </w:r>
          </w:p>
        </w:tc>
        <w:tc>
          <w:tcPr>
            <w:tcW w:w="993" w:type="dxa"/>
            <w:tcBorders>
              <w:top w:val="nil"/>
              <w:left w:val="single" w:sz="4" w:space="0" w:color="auto"/>
              <w:bottom w:val="single" w:sz="4" w:space="0" w:color="auto"/>
              <w:right w:val="single" w:sz="8" w:space="0" w:color="auto"/>
            </w:tcBorders>
            <w:vAlign w:val="center"/>
          </w:tcPr>
          <w:p w14:paraId="354F7333" w14:textId="46AE5B48" w:rsidR="00DC61B1" w:rsidRPr="00890799" w:rsidRDefault="00257320"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2 439,2</w:t>
            </w:r>
          </w:p>
        </w:tc>
        <w:tc>
          <w:tcPr>
            <w:tcW w:w="992" w:type="dxa"/>
            <w:tcBorders>
              <w:top w:val="nil"/>
              <w:left w:val="single" w:sz="4" w:space="0" w:color="auto"/>
              <w:bottom w:val="single" w:sz="4" w:space="0" w:color="auto"/>
              <w:right w:val="single" w:sz="8" w:space="0" w:color="auto"/>
            </w:tcBorders>
            <w:vAlign w:val="center"/>
          </w:tcPr>
          <w:p w14:paraId="76C4E7DE" w14:textId="3D6854E6" w:rsidR="00DC61B1" w:rsidRPr="00890799" w:rsidRDefault="00257320" w:rsidP="00DC61B1">
            <w:pPr>
              <w:spacing w:after="0" w:line="240" w:lineRule="auto"/>
              <w:jc w:val="center"/>
              <w:rPr>
                <w:rFonts w:ascii="Times New Roman" w:eastAsia="Times New Roman" w:hAnsi="Times New Roman" w:cs="Times New Roman"/>
                <w:b/>
                <w:bCs/>
                <w:lang w:val="ru-RU"/>
              </w:rPr>
            </w:pPr>
            <w:r w:rsidRPr="00890799">
              <w:rPr>
                <w:rFonts w:ascii="Times New Roman" w:eastAsia="Times New Roman" w:hAnsi="Times New Roman" w:cs="Times New Roman"/>
                <w:b/>
                <w:bCs/>
                <w:lang w:val="ru-RU"/>
              </w:rPr>
              <w:t>13</w:t>
            </w:r>
            <w:r w:rsidRPr="00890799">
              <w:rPr>
                <w:rFonts w:ascii="Times New Roman" w:eastAsia="Times New Roman" w:hAnsi="Times New Roman" w:cs="Times New Roman"/>
                <w:b/>
                <w:bCs/>
              </w:rPr>
              <w:t xml:space="preserve"> </w:t>
            </w:r>
            <w:r w:rsidRPr="00890799">
              <w:rPr>
                <w:rFonts w:ascii="Times New Roman" w:eastAsia="Times New Roman" w:hAnsi="Times New Roman" w:cs="Times New Roman"/>
                <w:b/>
                <w:bCs/>
                <w:lang w:val="ru-RU"/>
              </w:rPr>
              <w:t>458,5</w:t>
            </w:r>
          </w:p>
        </w:tc>
        <w:tc>
          <w:tcPr>
            <w:tcW w:w="850" w:type="dxa"/>
            <w:tcBorders>
              <w:top w:val="nil"/>
              <w:left w:val="single" w:sz="4" w:space="0" w:color="auto"/>
              <w:bottom w:val="single" w:sz="4" w:space="0" w:color="auto"/>
              <w:right w:val="single" w:sz="8" w:space="0" w:color="auto"/>
            </w:tcBorders>
            <w:vAlign w:val="center"/>
          </w:tcPr>
          <w:p w14:paraId="7BA6A570" w14:textId="29F0AC54" w:rsidR="00DC61B1" w:rsidRPr="00890799" w:rsidRDefault="00257320" w:rsidP="00DC61B1">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w:t>
            </w:r>
          </w:p>
        </w:tc>
      </w:tr>
    </w:tbl>
    <w:p w14:paraId="49223CEE" w14:textId="77777777" w:rsidR="00C16CC4" w:rsidRDefault="00C16CC4" w:rsidP="00C16CC4">
      <w:pPr>
        <w:spacing w:after="0" w:line="360" w:lineRule="auto"/>
        <w:ind w:right="140" w:firstLine="5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Mənbə: A.R. Dövlət Statistika Komitəsi [18]</w:t>
      </w:r>
    </w:p>
    <w:p w14:paraId="5CE3899D" w14:textId="77777777" w:rsidR="00F40679" w:rsidRDefault="00F40679" w:rsidP="004C7798">
      <w:pPr>
        <w:spacing w:after="0" w:line="360" w:lineRule="auto"/>
        <w:ind w:right="140" w:firstLine="540"/>
        <w:jc w:val="both"/>
        <w:rPr>
          <w:rFonts w:ascii="Times New Roman" w:eastAsia="Times New Roman" w:hAnsi="Times New Roman" w:cs="Times New Roman"/>
          <w:color w:val="000000"/>
          <w:sz w:val="28"/>
          <w:szCs w:val="28"/>
        </w:rPr>
        <w:sectPr w:rsidR="00F40679" w:rsidSect="004C4720">
          <w:pgSz w:w="16838" w:h="11906" w:orient="landscape"/>
          <w:pgMar w:top="567" w:right="1134" w:bottom="1701" w:left="1134" w:header="709" w:footer="709" w:gutter="0"/>
          <w:cols w:space="720"/>
          <w:titlePg/>
        </w:sectPr>
      </w:pPr>
    </w:p>
    <w:p w14:paraId="1E811DA2" w14:textId="77777777" w:rsidR="001F69D6" w:rsidRDefault="001F69D6" w:rsidP="001F69D6">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3B54ECB6" w14:textId="77777777" w:rsidR="00BF44CE" w:rsidRDefault="00BF44CE" w:rsidP="001F69D6">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2D0BE96C" w14:textId="77777777" w:rsidR="00BF44CE" w:rsidRDefault="00BF44CE" w:rsidP="001F69D6">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p>
    <w:p w14:paraId="071B90C5" w14:textId="77777777" w:rsidR="001F69D6" w:rsidRDefault="001F69D6" w:rsidP="001F69D6">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3.1.3</w:t>
      </w:r>
    </w:p>
    <w:p w14:paraId="478D9B06" w14:textId="77777777" w:rsidR="001F69D6" w:rsidRDefault="001F69D6" w:rsidP="001F69D6">
      <w:pPr>
        <w:spacing w:after="0" w:line="240" w:lineRule="auto"/>
        <w:ind w:right="140" w:firstLine="54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Xarici ölkələrə gedən Azərbaycan  vətəndaşlarının (min nəfər) səfərlərinin məqsədi üzrə bölgüsü və xərcləri (milyon manat</w:t>
      </w:r>
      <w:r>
        <w:rPr>
          <w:rFonts w:ascii="Times New Roman" w:eastAsia="Times New Roman" w:hAnsi="Times New Roman" w:cs="Times New Roman"/>
          <w:b/>
          <w:color w:val="000000"/>
        </w:rPr>
        <w:t>)</w:t>
      </w:r>
    </w:p>
    <w:p w14:paraId="13AA4244" w14:textId="064A774B" w:rsidR="00F50536" w:rsidRDefault="00F50536" w:rsidP="004C7798">
      <w:pPr>
        <w:spacing w:after="0" w:line="360" w:lineRule="auto"/>
        <w:ind w:right="140" w:firstLine="540"/>
        <w:rPr>
          <w:rFonts w:ascii="Times New Roman" w:eastAsia="Times New Roman" w:hAnsi="Times New Roman" w:cs="Times New Roman"/>
          <w:color w:val="000000"/>
          <w:sz w:val="28"/>
          <w:szCs w:val="28"/>
        </w:rPr>
      </w:pPr>
    </w:p>
    <w:tbl>
      <w:tblPr>
        <w:tblW w:w="1488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7"/>
        <w:gridCol w:w="876"/>
        <w:gridCol w:w="1109"/>
        <w:gridCol w:w="901"/>
        <w:gridCol w:w="876"/>
        <w:gridCol w:w="916"/>
        <w:gridCol w:w="992"/>
        <w:gridCol w:w="993"/>
        <w:gridCol w:w="711"/>
        <w:gridCol w:w="990"/>
        <w:gridCol w:w="992"/>
        <w:gridCol w:w="1134"/>
        <w:gridCol w:w="992"/>
      </w:tblGrid>
      <w:tr w:rsidR="00EA3D43" w:rsidRPr="00F50536" w14:paraId="5AB3364F" w14:textId="57D5CF14" w:rsidTr="00EA3D43">
        <w:trPr>
          <w:trHeight w:val="320"/>
        </w:trPr>
        <w:tc>
          <w:tcPr>
            <w:tcW w:w="3407" w:type="dxa"/>
            <w:vMerge w:val="restart"/>
            <w:shd w:val="clear" w:color="auto" w:fill="auto"/>
            <w:noWrap/>
            <w:vAlign w:val="center"/>
            <w:hideMark/>
          </w:tcPr>
          <w:p w14:paraId="7469BB7D" w14:textId="62AE863C" w:rsidR="001F69D6" w:rsidRPr="00F50536" w:rsidRDefault="001F69D6" w:rsidP="001F69D6">
            <w:pPr>
              <w:spacing w:after="0" w:line="240" w:lineRule="auto"/>
              <w:rPr>
                <w:rFonts w:ascii="Times New Roman" w:eastAsia="Times New Roman" w:hAnsi="Times New Roman" w:cs="Times New Roman"/>
                <w:b/>
                <w:bCs/>
              </w:rPr>
            </w:pPr>
            <w:r>
              <w:rPr>
                <w:rFonts w:ascii="Times New Roman" w:eastAsia="Times New Roman" w:hAnsi="Times New Roman" w:cs="Times New Roman"/>
                <w:color w:val="000000"/>
                <w:sz w:val="28"/>
                <w:szCs w:val="28"/>
              </w:rPr>
              <w:br w:type="page"/>
            </w:r>
          </w:p>
        </w:tc>
        <w:tc>
          <w:tcPr>
            <w:tcW w:w="876" w:type="dxa"/>
            <w:vMerge w:val="restart"/>
            <w:shd w:val="clear" w:color="auto" w:fill="auto"/>
            <w:vAlign w:val="center"/>
            <w:hideMark/>
          </w:tcPr>
          <w:p w14:paraId="7E57F332"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2014</w:t>
            </w:r>
          </w:p>
        </w:tc>
        <w:tc>
          <w:tcPr>
            <w:tcW w:w="1109" w:type="dxa"/>
            <w:vMerge w:val="restart"/>
            <w:shd w:val="clear" w:color="auto" w:fill="auto"/>
            <w:vAlign w:val="center"/>
            <w:hideMark/>
          </w:tcPr>
          <w:p w14:paraId="0F19BCAE"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2015</w:t>
            </w:r>
          </w:p>
        </w:tc>
        <w:tc>
          <w:tcPr>
            <w:tcW w:w="901" w:type="dxa"/>
            <w:vMerge w:val="restart"/>
            <w:shd w:val="clear" w:color="auto" w:fill="auto"/>
            <w:vAlign w:val="center"/>
            <w:hideMark/>
          </w:tcPr>
          <w:p w14:paraId="696807E5"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2016</w:t>
            </w:r>
          </w:p>
        </w:tc>
        <w:tc>
          <w:tcPr>
            <w:tcW w:w="876" w:type="dxa"/>
            <w:vMerge w:val="restart"/>
            <w:shd w:val="clear" w:color="auto" w:fill="auto"/>
            <w:vAlign w:val="center"/>
            <w:hideMark/>
          </w:tcPr>
          <w:p w14:paraId="5703CE3B"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2017</w:t>
            </w:r>
          </w:p>
        </w:tc>
        <w:tc>
          <w:tcPr>
            <w:tcW w:w="916" w:type="dxa"/>
            <w:vMerge w:val="restart"/>
            <w:shd w:val="clear" w:color="auto" w:fill="auto"/>
            <w:vAlign w:val="center"/>
            <w:hideMark/>
          </w:tcPr>
          <w:p w14:paraId="480B98CE"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2018</w:t>
            </w:r>
          </w:p>
        </w:tc>
        <w:tc>
          <w:tcPr>
            <w:tcW w:w="992" w:type="dxa"/>
            <w:vMerge w:val="restart"/>
            <w:shd w:val="clear" w:color="auto" w:fill="auto"/>
            <w:vAlign w:val="center"/>
            <w:hideMark/>
          </w:tcPr>
          <w:p w14:paraId="7FF1FBD6"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2019</w:t>
            </w:r>
          </w:p>
        </w:tc>
        <w:tc>
          <w:tcPr>
            <w:tcW w:w="993" w:type="dxa"/>
            <w:vMerge w:val="restart"/>
            <w:shd w:val="clear" w:color="auto" w:fill="auto"/>
            <w:vAlign w:val="center"/>
            <w:hideMark/>
          </w:tcPr>
          <w:p w14:paraId="01573B41"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2020</w:t>
            </w:r>
          </w:p>
        </w:tc>
        <w:tc>
          <w:tcPr>
            <w:tcW w:w="711" w:type="dxa"/>
            <w:vMerge w:val="restart"/>
            <w:shd w:val="clear" w:color="auto" w:fill="auto"/>
            <w:vAlign w:val="center"/>
            <w:hideMark/>
          </w:tcPr>
          <w:p w14:paraId="0A88DF7E"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2021</w:t>
            </w:r>
          </w:p>
        </w:tc>
        <w:tc>
          <w:tcPr>
            <w:tcW w:w="990" w:type="dxa"/>
            <w:vMerge w:val="restart"/>
            <w:shd w:val="clear" w:color="auto" w:fill="auto"/>
            <w:vAlign w:val="center"/>
            <w:hideMark/>
          </w:tcPr>
          <w:p w14:paraId="3FF2A510"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2022</w:t>
            </w:r>
          </w:p>
        </w:tc>
        <w:tc>
          <w:tcPr>
            <w:tcW w:w="992" w:type="dxa"/>
            <w:vMerge w:val="restart"/>
            <w:vAlign w:val="center"/>
          </w:tcPr>
          <w:p w14:paraId="0DE37F26" w14:textId="1B2CCC51" w:rsidR="001F69D6" w:rsidRPr="001F69D6" w:rsidRDefault="001F69D6" w:rsidP="001F69D6">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2023</w:t>
            </w:r>
          </w:p>
        </w:tc>
        <w:tc>
          <w:tcPr>
            <w:tcW w:w="2126" w:type="dxa"/>
            <w:gridSpan w:val="2"/>
            <w:vAlign w:val="center"/>
          </w:tcPr>
          <w:p w14:paraId="2F748039" w14:textId="77777777" w:rsidR="001F69D6" w:rsidRPr="00890799" w:rsidRDefault="001F69D6" w:rsidP="001F69D6">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Son 10 ildə</w:t>
            </w:r>
          </w:p>
          <w:p w14:paraId="40761FE3" w14:textId="2367E78C" w:rsidR="001F69D6" w:rsidRDefault="001F69D6" w:rsidP="001F69D6">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(2014-2023)</w:t>
            </w:r>
          </w:p>
        </w:tc>
      </w:tr>
      <w:tr w:rsidR="00EA3D43" w:rsidRPr="00F50536" w14:paraId="5DBC51AE" w14:textId="166DE238" w:rsidTr="00EA3D43">
        <w:trPr>
          <w:trHeight w:val="267"/>
        </w:trPr>
        <w:tc>
          <w:tcPr>
            <w:tcW w:w="3407" w:type="dxa"/>
            <w:vMerge/>
            <w:shd w:val="clear" w:color="auto" w:fill="auto"/>
            <w:noWrap/>
            <w:vAlign w:val="center"/>
          </w:tcPr>
          <w:p w14:paraId="583D5FA3" w14:textId="77777777" w:rsidR="001F69D6" w:rsidRDefault="001F69D6" w:rsidP="001F69D6">
            <w:pPr>
              <w:spacing w:after="0" w:line="240" w:lineRule="auto"/>
              <w:rPr>
                <w:rFonts w:ascii="Times New Roman" w:eastAsia="Times New Roman" w:hAnsi="Times New Roman" w:cs="Times New Roman"/>
                <w:color w:val="000000"/>
                <w:sz w:val="28"/>
                <w:szCs w:val="28"/>
              </w:rPr>
            </w:pPr>
          </w:p>
        </w:tc>
        <w:tc>
          <w:tcPr>
            <w:tcW w:w="876" w:type="dxa"/>
            <w:vMerge/>
            <w:shd w:val="clear" w:color="auto" w:fill="auto"/>
            <w:vAlign w:val="center"/>
          </w:tcPr>
          <w:p w14:paraId="458AE733"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1109" w:type="dxa"/>
            <w:vMerge/>
            <w:shd w:val="clear" w:color="auto" w:fill="auto"/>
            <w:vAlign w:val="center"/>
          </w:tcPr>
          <w:p w14:paraId="7CD47A72"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01" w:type="dxa"/>
            <w:vMerge/>
            <w:shd w:val="clear" w:color="auto" w:fill="auto"/>
            <w:vAlign w:val="center"/>
          </w:tcPr>
          <w:p w14:paraId="7E6A6F55"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876" w:type="dxa"/>
            <w:vMerge/>
            <w:shd w:val="clear" w:color="auto" w:fill="auto"/>
            <w:vAlign w:val="center"/>
          </w:tcPr>
          <w:p w14:paraId="543DFCE6"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16" w:type="dxa"/>
            <w:vMerge/>
            <w:shd w:val="clear" w:color="auto" w:fill="auto"/>
            <w:vAlign w:val="center"/>
          </w:tcPr>
          <w:p w14:paraId="691BE87B"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92" w:type="dxa"/>
            <w:vMerge/>
            <w:shd w:val="clear" w:color="auto" w:fill="auto"/>
            <w:vAlign w:val="center"/>
          </w:tcPr>
          <w:p w14:paraId="6EB2AA38"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93" w:type="dxa"/>
            <w:vMerge/>
            <w:shd w:val="clear" w:color="auto" w:fill="auto"/>
            <w:vAlign w:val="center"/>
          </w:tcPr>
          <w:p w14:paraId="573929FE"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711" w:type="dxa"/>
            <w:vMerge/>
            <w:shd w:val="clear" w:color="auto" w:fill="auto"/>
            <w:vAlign w:val="center"/>
          </w:tcPr>
          <w:p w14:paraId="470CD4A8"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90" w:type="dxa"/>
            <w:vMerge/>
            <w:shd w:val="clear" w:color="auto" w:fill="auto"/>
            <w:vAlign w:val="center"/>
          </w:tcPr>
          <w:p w14:paraId="524713A3" w14:textId="77777777" w:rsidR="001F69D6" w:rsidRPr="00F50536" w:rsidRDefault="001F69D6" w:rsidP="001F69D6">
            <w:pPr>
              <w:spacing w:after="0" w:line="240" w:lineRule="auto"/>
              <w:jc w:val="center"/>
              <w:rPr>
                <w:rFonts w:ascii="Times New Roman" w:eastAsia="Times New Roman" w:hAnsi="Times New Roman" w:cs="Times New Roman"/>
                <w:b/>
                <w:bCs/>
                <w:lang w:val="ru-RU"/>
              </w:rPr>
            </w:pPr>
          </w:p>
        </w:tc>
        <w:tc>
          <w:tcPr>
            <w:tcW w:w="992" w:type="dxa"/>
            <w:vMerge/>
            <w:vAlign w:val="center"/>
          </w:tcPr>
          <w:p w14:paraId="0BC92F8E" w14:textId="77777777" w:rsidR="001F69D6" w:rsidRDefault="001F69D6" w:rsidP="001F69D6">
            <w:pPr>
              <w:spacing w:after="0" w:line="240" w:lineRule="auto"/>
              <w:jc w:val="center"/>
              <w:rPr>
                <w:rFonts w:ascii="Times New Roman" w:eastAsia="Times New Roman" w:hAnsi="Times New Roman" w:cs="Times New Roman"/>
                <w:b/>
                <w:bCs/>
              </w:rPr>
            </w:pPr>
          </w:p>
        </w:tc>
        <w:tc>
          <w:tcPr>
            <w:tcW w:w="1134" w:type="dxa"/>
            <w:vAlign w:val="center"/>
          </w:tcPr>
          <w:p w14:paraId="40321E2C" w14:textId="642A9B5B" w:rsidR="001F69D6" w:rsidRDefault="001F69D6" w:rsidP="001F69D6">
            <w:pPr>
              <w:spacing w:after="0" w:line="240" w:lineRule="auto"/>
              <w:jc w:val="center"/>
              <w:rPr>
                <w:rFonts w:ascii="Times New Roman" w:eastAsia="Times New Roman" w:hAnsi="Times New Roman" w:cs="Times New Roman"/>
                <w:b/>
                <w:bCs/>
              </w:rPr>
            </w:pPr>
            <w:r w:rsidRPr="00890799">
              <w:rPr>
                <w:rFonts w:ascii="Times New Roman" w:eastAsia="Times New Roman" w:hAnsi="Times New Roman" w:cs="Times New Roman"/>
                <w:b/>
                <w:bCs/>
              </w:rPr>
              <w:t>Cəmi</w:t>
            </w:r>
          </w:p>
        </w:tc>
        <w:tc>
          <w:tcPr>
            <w:tcW w:w="992" w:type="dxa"/>
            <w:vAlign w:val="center"/>
          </w:tcPr>
          <w:p w14:paraId="55BBDFC1" w14:textId="77777777" w:rsidR="001F69D6" w:rsidRDefault="001F69D6" w:rsidP="001F69D6">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Payı,</w:t>
            </w:r>
          </w:p>
          <w:p w14:paraId="108C3019" w14:textId="12A42019" w:rsidR="001F69D6" w:rsidRDefault="001F69D6" w:rsidP="001F69D6">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 ilə</w:t>
            </w:r>
          </w:p>
        </w:tc>
      </w:tr>
      <w:tr w:rsidR="00296E6B" w:rsidRPr="00F50536" w14:paraId="44ABC4A1" w14:textId="0EB21757" w:rsidTr="00EA3D43">
        <w:trPr>
          <w:trHeight w:val="600"/>
        </w:trPr>
        <w:tc>
          <w:tcPr>
            <w:tcW w:w="3407" w:type="dxa"/>
            <w:shd w:val="clear" w:color="auto" w:fill="auto"/>
            <w:vAlign w:val="bottom"/>
            <w:hideMark/>
          </w:tcPr>
          <w:p w14:paraId="46E88278" w14:textId="7DE0D3C9" w:rsidR="00296E6B" w:rsidRPr="00EA3D43" w:rsidRDefault="00296E6B" w:rsidP="00B85E99">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
                <w:bCs/>
              </w:rPr>
              <w:t>Xarici ölkələrə gedən Azərbaycan vətəndaşlarının sayı</w:t>
            </w:r>
            <w:r w:rsidR="00B85E99">
              <w:rPr>
                <w:rFonts w:ascii="Times New Roman" w:eastAsia="Times New Roman" w:hAnsi="Times New Roman" w:cs="Times New Roman"/>
                <w:b/>
                <w:bCs/>
              </w:rPr>
              <w:t xml:space="preserve"> (min nəfər)</w:t>
            </w:r>
          </w:p>
        </w:tc>
        <w:tc>
          <w:tcPr>
            <w:tcW w:w="876" w:type="dxa"/>
            <w:shd w:val="clear" w:color="auto" w:fill="auto"/>
            <w:noWrap/>
            <w:vAlign w:val="center"/>
            <w:hideMark/>
          </w:tcPr>
          <w:p w14:paraId="34385069" w14:textId="26995259"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4 </w:t>
            </w:r>
            <w:r w:rsidRPr="00F50536">
              <w:rPr>
                <w:rFonts w:ascii="Times New Roman" w:eastAsia="Times New Roman" w:hAnsi="Times New Roman" w:cs="Times New Roman"/>
                <w:b/>
                <w:bCs/>
                <w:lang w:val="ru-RU"/>
              </w:rPr>
              <w:t>244,3</w:t>
            </w:r>
          </w:p>
        </w:tc>
        <w:tc>
          <w:tcPr>
            <w:tcW w:w="1109" w:type="dxa"/>
            <w:shd w:val="clear" w:color="auto" w:fill="auto"/>
            <w:vAlign w:val="center"/>
            <w:hideMark/>
          </w:tcPr>
          <w:p w14:paraId="6F7188C2" w14:textId="03186D61"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4 </w:t>
            </w:r>
            <w:r w:rsidRPr="00F50536">
              <w:rPr>
                <w:rFonts w:ascii="Times New Roman" w:eastAsia="Times New Roman" w:hAnsi="Times New Roman" w:cs="Times New Roman"/>
                <w:b/>
                <w:bCs/>
                <w:lang w:val="ru-RU"/>
              </w:rPr>
              <w:t>095,80</w:t>
            </w:r>
          </w:p>
        </w:tc>
        <w:tc>
          <w:tcPr>
            <w:tcW w:w="901" w:type="dxa"/>
            <w:shd w:val="clear" w:color="auto" w:fill="auto"/>
            <w:vAlign w:val="center"/>
            <w:hideMark/>
          </w:tcPr>
          <w:p w14:paraId="719878A7"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4 281,9</w:t>
            </w:r>
          </w:p>
        </w:tc>
        <w:tc>
          <w:tcPr>
            <w:tcW w:w="876" w:type="dxa"/>
            <w:shd w:val="clear" w:color="auto" w:fill="auto"/>
            <w:vAlign w:val="center"/>
            <w:hideMark/>
          </w:tcPr>
          <w:p w14:paraId="01599A61" w14:textId="46E992AF"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4 </w:t>
            </w:r>
            <w:r w:rsidRPr="00F50536">
              <w:rPr>
                <w:rFonts w:ascii="Times New Roman" w:eastAsia="Times New Roman" w:hAnsi="Times New Roman" w:cs="Times New Roman"/>
                <w:b/>
                <w:bCs/>
                <w:lang w:val="ru-RU"/>
              </w:rPr>
              <w:t>108,9</w:t>
            </w:r>
          </w:p>
        </w:tc>
        <w:tc>
          <w:tcPr>
            <w:tcW w:w="916" w:type="dxa"/>
            <w:shd w:val="clear" w:color="auto" w:fill="auto"/>
            <w:vAlign w:val="center"/>
            <w:hideMark/>
          </w:tcPr>
          <w:p w14:paraId="65842A84" w14:textId="503489DA"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4 </w:t>
            </w:r>
            <w:r w:rsidRPr="00F50536">
              <w:rPr>
                <w:rFonts w:ascii="Times New Roman" w:eastAsia="Times New Roman" w:hAnsi="Times New Roman" w:cs="Times New Roman"/>
                <w:b/>
                <w:bCs/>
                <w:lang w:val="ru-RU"/>
              </w:rPr>
              <w:t>908,1</w:t>
            </w:r>
          </w:p>
        </w:tc>
        <w:tc>
          <w:tcPr>
            <w:tcW w:w="992" w:type="dxa"/>
            <w:shd w:val="clear" w:color="auto" w:fill="auto"/>
            <w:vAlign w:val="center"/>
            <w:hideMark/>
          </w:tcPr>
          <w:p w14:paraId="1A5FFB66" w14:textId="38B0EACD"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5 </w:t>
            </w:r>
            <w:r w:rsidRPr="00F50536">
              <w:rPr>
                <w:rFonts w:ascii="Times New Roman" w:eastAsia="Times New Roman" w:hAnsi="Times New Roman" w:cs="Times New Roman"/>
                <w:b/>
                <w:bCs/>
                <w:lang w:val="ru-RU"/>
              </w:rPr>
              <w:t>567,70</w:t>
            </w:r>
          </w:p>
        </w:tc>
        <w:tc>
          <w:tcPr>
            <w:tcW w:w="993" w:type="dxa"/>
            <w:shd w:val="clear" w:color="auto" w:fill="auto"/>
            <w:vAlign w:val="center"/>
            <w:hideMark/>
          </w:tcPr>
          <w:p w14:paraId="6F3C3724" w14:textId="25206B4F"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1 </w:t>
            </w:r>
            <w:r w:rsidRPr="00F50536">
              <w:rPr>
                <w:rFonts w:ascii="Times New Roman" w:eastAsia="Times New Roman" w:hAnsi="Times New Roman" w:cs="Times New Roman"/>
                <w:b/>
                <w:bCs/>
                <w:lang w:val="ru-RU"/>
              </w:rPr>
              <w:t>164,6</w:t>
            </w:r>
          </w:p>
        </w:tc>
        <w:tc>
          <w:tcPr>
            <w:tcW w:w="711" w:type="dxa"/>
            <w:shd w:val="clear" w:color="auto" w:fill="auto"/>
            <w:vAlign w:val="center"/>
            <w:hideMark/>
          </w:tcPr>
          <w:p w14:paraId="741C5E08"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974,5</w:t>
            </w:r>
          </w:p>
        </w:tc>
        <w:tc>
          <w:tcPr>
            <w:tcW w:w="990" w:type="dxa"/>
            <w:shd w:val="clear" w:color="auto" w:fill="auto"/>
            <w:vAlign w:val="center"/>
            <w:hideMark/>
          </w:tcPr>
          <w:p w14:paraId="7F503FC7" w14:textId="04371AA4" w:rsidR="00296E6B" w:rsidRPr="00F50536" w:rsidRDefault="00296E6B" w:rsidP="00296E6B">
            <w:pPr>
              <w:spacing w:after="0" w:line="24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1 </w:t>
            </w:r>
            <w:r w:rsidRPr="00F50536">
              <w:rPr>
                <w:rFonts w:ascii="Times New Roman" w:eastAsia="Times New Roman" w:hAnsi="Times New Roman" w:cs="Times New Roman"/>
                <w:b/>
                <w:bCs/>
                <w:lang w:val="ru-RU"/>
              </w:rPr>
              <w:t>489,5</w:t>
            </w:r>
          </w:p>
        </w:tc>
        <w:tc>
          <w:tcPr>
            <w:tcW w:w="992" w:type="dxa"/>
            <w:vAlign w:val="center"/>
          </w:tcPr>
          <w:p w14:paraId="4973A056" w14:textId="176A25BA" w:rsidR="00296E6B" w:rsidRPr="00EA3D43" w:rsidRDefault="00296E6B" w:rsidP="00296E6B">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1 868,7</w:t>
            </w:r>
          </w:p>
        </w:tc>
        <w:tc>
          <w:tcPr>
            <w:tcW w:w="1134" w:type="dxa"/>
            <w:vAlign w:val="center"/>
          </w:tcPr>
          <w:p w14:paraId="51E2F952" w14:textId="31252C29" w:rsidR="00296E6B" w:rsidRPr="00F50536" w:rsidRDefault="00296E6B" w:rsidP="00296E6B">
            <w:pPr>
              <w:spacing w:after="0" w:line="240" w:lineRule="auto"/>
              <w:jc w:val="center"/>
              <w:rPr>
                <w:rFonts w:ascii="Times New Roman" w:eastAsia="Times New Roman" w:hAnsi="Times New Roman" w:cs="Times New Roman"/>
                <w:b/>
                <w:bCs/>
                <w:lang w:val="ru-RU"/>
              </w:rPr>
            </w:pPr>
            <w:r w:rsidRPr="00296E6B">
              <w:rPr>
                <w:rFonts w:ascii="Times New Roman" w:eastAsia="Times New Roman" w:hAnsi="Times New Roman" w:cs="Times New Roman"/>
                <w:b/>
                <w:bCs/>
                <w:lang w:val="ru-RU"/>
              </w:rPr>
              <w:t>32</w:t>
            </w:r>
            <w:r w:rsidR="00316882">
              <w:rPr>
                <w:rFonts w:ascii="Times New Roman" w:eastAsia="Times New Roman" w:hAnsi="Times New Roman" w:cs="Times New Roman"/>
                <w:b/>
                <w:bCs/>
              </w:rPr>
              <w:t xml:space="preserve"> </w:t>
            </w:r>
            <w:r w:rsidRPr="00296E6B">
              <w:rPr>
                <w:rFonts w:ascii="Times New Roman" w:eastAsia="Times New Roman" w:hAnsi="Times New Roman" w:cs="Times New Roman"/>
                <w:b/>
                <w:bCs/>
                <w:lang w:val="ru-RU"/>
              </w:rPr>
              <w:t>704</w:t>
            </w:r>
          </w:p>
        </w:tc>
        <w:tc>
          <w:tcPr>
            <w:tcW w:w="992" w:type="dxa"/>
            <w:vAlign w:val="center"/>
          </w:tcPr>
          <w:p w14:paraId="61363035" w14:textId="08225A5D" w:rsidR="00296E6B" w:rsidRPr="00F50536" w:rsidRDefault="00296E6B" w:rsidP="00296E6B">
            <w:pPr>
              <w:spacing w:after="0" w:line="240" w:lineRule="auto"/>
              <w:jc w:val="center"/>
              <w:rPr>
                <w:rFonts w:ascii="Times New Roman" w:eastAsia="Times New Roman" w:hAnsi="Times New Roman" w:cs="Times New Roman"/>
                <w:b/>
                <w:bCs/>
                <w:lang w:val="ru-RU"/>
              </w:rPr>
            </w:pPr>
            <w:r w:rsidRPr="00296E6B">
              <w:rPr>
                <w:rFonts w:ascii="Times New Roman" w:eastAsia="Times New Roman" w:hAnsi="Times New Roman" w:cs="Times New Roman"/>
                <w:b/>
                <w:bCs/>
                <w:lang w:val="ru-RU"/>
              </w:rPr>
              <w:t>100,0</w:t>
            </w:r>
          </w:p>
        </w:tc>
      </w:tr>
      <w:tr w:rsidR="001F69D6" w:rsidRPr="00F50536" w14:paraId="09853AA5" w14:textId="77777777" w:rsidTr="001F69D6">
        <w:trPr>
          <w:trHeight w:val="390"/>
        </w:trPr>
        <w:tc>
          <w:tcPr>
            <w:tcW w:w="14889" w:type="dxa"/>
            <w:gridSpan w:val="13"/>
            <w:shd w:val="clear" w:color="auto" w:fill="auto"/>
            <w:vAlign w:val="center"/>
          </w:tcPr>
          <w:p w14:paraId="248E7E05" w14:textId="2E262E2D" w:rsidR="001F69D6" w:rsidRPr="00EA3D43" w:rsidRDefault="001F69D6" w:rsidP="001F69D6">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Cs/>
              </w:rPr>
              <w:t>o cümlədən səfərlərin məqsədləri üzrə:</w:t>
            </w:r>
          </w:p>
        </w:tc>
      </w:tr>
      <w:tr w:rsidR="00296E6B" w:rsidRPr="00F50536" w14:paraId="7CE9C8D7" w14:textId="7A57FD5F" w:rsidTr="00EA3D43">
        <w:trPr>
          <w:trHeight w:val="300"/>
        </w:trPr>
        <w:tc>
          <w:tcPr>
            <w:tcW w:w="3407" w:type="dxa"/>
            <w:shd w:val="clear" w:color="auto" w:fill="auto"/>
            <w:noWrap/>
            <w:vAlign w:val="bottom"/>
            <w:hideMark/>
          </w:tcPr>
          <w:p w14:paraId="5C1FD532" w14:textId="77777777" w:rsidR="00296E6B" w:rsidRPr="00F50536" w:rsidRDefault="00296E6B" w:rsidP="00296E6B">
            <w:pPr>
              <w:spacing w:after="0" w:line="240" w:lineRule="auto"/>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turizm</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məqsədilə</w:t>
            </w:r>
            <w:proofErr w:type="spellEnd"/>
          </w:p>
        </w:tc>
        <w:tc>
          <w:tcPr>
            <w:tcW w:w="876" w:type="dxa"/>
            <w:shd w:val="clear" w:color="auto" w:fill="auto"/>
            <w:noWrap/>
            <w:vAlign w:val="center"/>
            <w:hideMark/>
          </w:tcPr>
          <w:p w14:paraId="73A1C811" w14:textId="64065AD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3</w:t>
            </w:r>
            <w:r>
              <w:rPr>
                <w:rFonts w:ascii="Times New Roman" w:eastAsia="Times New Roman" w:hAnsi="Times New Roman" w:cs="Times New Roman"/>
              </w:rPr>
              <w:t xml:space="preserve"> </w:t>
            </w:r>
            <w:r w:rsidRPr="00F50536">
              <w:rPr>
                <w:rFonts w:ascii="Times New Roman" w:eastAsia="Times New Roman" w:hAnsi="Times New Roman" w:cs="Times New Roman"/>
                <w:lang w:val="ru-RU"/>
              </w:rPr>
              <w:t>319,4</w:t>
            </w:r>
          </w:p>
        </w:tc>
        <w:tc>
          <w:tcPr>
            <w:tcW w:w="1109" w:type="dxa"/>
            <w:shd w:val="clear" w:color="auto" w:fill="auto"/>
            <w:vAlign w:val="center"/>
            <w:hideMark/>
          </w:tcPr>
          <w:p w14:paraId="20852E9C"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3 256,2</w:t>
            </w:r>
          </w:p>
        </w:tc>
        <w:tc>
          <w:tcPr>
            <w:tcW w:w="901" w:type="dxa"/>
            <w:shd w:val="clear" w:color="auto" w:fill="auto"/>
            <w:vAlign w:val="center"/>
            <w:hideMark/>
          </w:tcPr>
          <w:p w14:paraId="3059E905"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3 592,1</w:t>
            </w:r>
          </w:p>
        </w:tc>
        <w:tc>
          <w:tcPr>
            <w:tcW w:w="876" w:type="dxa"/>
            <w:shd w:val="clear" w:color="auto" w:fill="auto"/>
            <w:vAlign w:val="center"/>
            <w:hideMark/>
          </w:tcPr>
          <w:p w14:paraId="044D3033" w14:textId="0FBAB095" w:rsidR="00296E6B" w:rsidRPr="00F50536" w:rsidRDefault="00296E6B" w:rsidP="00296E6B">
            <w:pPr>
              <w:spacing w:after="0" w:line="240" w:lineRule="auto"/>
              <w:jc w:val="center"/>
              <w:rPr>
                <w:rFonts w:ascii="Times New Roman" w:eastAsia="Times New Roman" w:hAnsi="Times New Roman" w:cs="Times New Roman"/>
                <w:lang w:val="ru-RU"/>
              </w:rPr>
            </w:pPr>
            <w:r>
              <w:rPr>
                <w:rFonts w:ascii="Times New Roman" w:eastAsia="Times New Roman" w:hAnsi="Times New Roman" w:cs="Times New Roman"/>
                <w:lang w:val="ru-RU"/>
              </w:rPr>
              <w:t xml:space="preserve">3 </w:t>
            </w:r>
            <w:r w:rsidRPr="00F50536">
              <w:rPr>
                <w:rFonts w:ascii="Times New Roman" w:eastAsia="Times New Roman" w:hAnsi="Times New Roman" w:cs="Times New Roman"/>
                <w:lang w:val="ru-RU"/>
              </w:rPr>
              <w:t>447,4</w:t>
            </w:r>
          </w:p>
        </w:tc>
        <w:tc>
          <w:tcPr>
            <w:tcW w:w="916" w:type="dxa"/>
            <w:shd w:val="clear" w:color="auto" w:fill="auto"/>
            <w:vAlign w:val="center"/>
            <w:hideMark/>
          </w:tcPr>
          <w:p w14:paraId="203EBDAA" w14:textId="28407D69" w:rsidR="00296E6B" w:rsidRPr="00F50536" w:rsidRDefault="00296E6B" w:rsidP="00296E6B">
            <w:pPr>
              <w:spacing w:after="0" w:line="240" w:lineRule="auto"/>
              <w:jc w:val="center"/>
              <w:rPr>
                <w:rFonts w:ascii="Times New Roman" w:eastAsia="Times New Roman" w:hAnsi="Times New Roman" w:cs="Times New Roman"/>
                <w:lang w:val="ru-RU"/>
              </w:rPr>
            </w:pPr>
            <w:r>
              <w:rPr>
                <w:rFonts w:ascii="Times New Roman" w:eastAsia="Times New Roman" w:hAnsi="Times New Roman" w:cs="Times New Roman"/>
                <w:lang w:val="ru-RU"/>
              </w:rPr>
              <w:t xml:space="preserve">4 </w:t>
            </w:r>
            <w:r w:rsidRPr="00F50536">
              <w:rPr>
                <w:rFonts w:ascii="Times New Roman" w:eastAsia="Times New Roman" w:hAnsi="Times New Roman" w:cs="Times New Roman"/>
                <w:lang w:val="ru-RU"/>
              </w:rPr>
              <w:t>096,7</w:t>
            </w:r>
          </w:p>
        </w:tc>
        <w:tc>
          <w:tcPr>
            <w:tcW w:w="992" w:type="dxa"/>
            <w:shd w:val="clear" w:color="auto" w:fill="auto"/>
            <w:vAlign w:val="center"/>
            <w:hideMark/>
          </w:tcPr>
          <w:p w14:paraId="21FEF1E2" w14:textId="2CD758A2"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4</w:t>
            </w:r>
            <w:r>
              <w:rPr>
                <w:rFonts w:ascii="Times New Roman" w:eastAsia="Times New Roman" w:hAnsi="Times New Roman" w:cs="Times New Roman"/>
              </w:rPr>
              <w:t xml:space="preserve"> </w:t>
            </w:r>
            <w:r w:rsidRPr="00F50536">
              <w:rPr>
                <w:rFonts w:ascii="Times New Roman" w:eastAsia="Times New Roman" w:hAnsi="Times New Roman" w:cs="Times New Roman"/>
                <w:lang w:val="ru-RU"/>
              </w:rPr>
              <w:t>347,3</w:t>
            </w:r>
          </w:p>
        </w:tc>
        <w:tc>
          <w:tcPr>
            <w:tcW w:w="993" w:type="dxa"/>
            <w:shd w:val="clear" w:color="auto" w:fill="auto"/>
            <w:vAlign w:val="center"/>
            <w:hideMark/>
          </w:tcPr>
          <w:p w14:paraId="4C923DBF"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746,6</w:t>
            </w:r>
          </w:p>
        </w:tc>
        <w:tc>
          <w:tcPr>
            <w:tcW w:w="711" w:type="dxa"/>
            <w:shd w:val="clear" w:color="auto" w:fill="auto"/>
            <w:vAlign w:val="center"/>
            <w:hideMark/>
          </w:tcPr>
          <w:p w14:paraId="2157AFA4"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557,9</w:t>
            </w:r>
          </w:p>
        </w:tc>
        <w:tc>
          <w:tcPr>
            <w:tcW w:w="990" w:type="dxa"/>
            <w:shd w:val="clear" w:color="auto" w:fill="auto"/>
            <w:vAlign w:val="center"/>
            <w:hideMark/>
          </w:tcPr>
          <w:p w14:paraId="3BF9E598"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918,1</w:t>
            </w:r>
          </w:p>
        </w:tc>
        <w:tc>
          <w:tcPr>
            <w:tcW w:w="992" w:type="dxa"/>
            <w:vAlign w:val="center"/>
          </w:tcPr>
          <w:p w14:paraId="62315E56" w14:textId="67A36EBA" w:rsidR="00296E6B" w:rsidRPr="00EA3D43" w:rsidRDefault="00296E6B" w:rsidP="00296E6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1 115,6</w:t>
            </w:r>
          </w:p>
        </w:tc>
        <w:tc>
          <w:tcPr>
            <w:tcW w:w="1134" w:type="dxa"/>
            <w:vAlign w:val="center"/>
          </w:tcPr>
          <w:p w14:paraId="0456A3FC" w14:textId="321029ED"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25</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397,3</w:t>
            </w:r>
          </w:p>
        </w:tc>
        <w:tc>
          <w:tcPr>
            <w:tcW w:w="992" w:type="dxa"/>
            <w:vAlign w:val="center"/>
          </w:tcPr>
          <w:p w14:paraId="1CA02F88" w14:textId="1607A8AB"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77,7</w:t>
            </w:r>
          </w:p>
        </w:tc>
      </w:tr>
      <w:tr w:rsidR="00EA3D43" w:rsidRPr="00F50536" w14:paraId="6D7E11BC" w14:textId="484C3E5C" w:rsidTr="00EA3D43">
        <w:trPr>
          <w:trHeight w:val="300"/>
        </w:trPr>
        <w:tc>
          <w:tcPr>
            <w:tcW w:w="3407" w:type="dxa"/>
            <w:shd w:val="clear" w:color="auto" w:fill="auto"/>
            <w:noWrap/>
            <w:vAlign w:val="bottom"/>
            <w:hideMark/>
          </w:tcPr>
          <w:p w14:paraId="2FCACB08" w14:textId="77777777" w:rsidR="001F69D6" w:rsidRPr="00F50536" w:rsidRDefault="001F69D6" w:rsidP="00F50536">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onlardan</w:t>
            </w:r>
            <w:proofErr w:type="spellEnd"/>
            <w:r w:rsidRPr="00F50536">
              <w:rPr>
                <w:rFonts w:ascii="Times New Roman" w:eastAsia="Times New Roman" w:hAnsi="Times New Roman" w:cs="Times New Roman"/>
                <w:lang w:val="ru-RU"/>
              </w:rPr>
              <w:t>:</w:t>
            </w:r>
          </w:p>
        </w:tc>
        <w:tc>
          <w:tcPr>
            <w:tcW w:w="876" w:type="dxa"/>
            <w:shd w:val="clear" w:color="auto" w:fill="auto"/>
            <w:noWrap/>
            <w:vAlign w:val="center"/>
            <w:hideMark/>
          </w:tcPr>
          <w:p w14:paraId="3F87D208" w14:textId="557B8A2A"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1109" w:type="dxa"/>
            <w:shd w:val="clear" w:color="auto" w:fill="auto"/>
            <w:noWrap/>
            <w:vAlign w:val="center"/>
            <w:hideMark/>
          </w:tcPr>
          <w:p w14:paraId="5891570B" w14:textId="7F704E5D"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01" w:type="dxa"/>
            <w:shd w:val="clear" w:color="auto" w:fill="auto"/>
            <w:noWrap/>
            <w:vAlign w:val="center"/>
            <w:hideMark/>
          </w:tcPr>
          <w:p w14:paraId="5AC52E8A" w14:textId="127B2F36"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876" w:type="dxa"/>
            <w:shd w:val="clear" w:color="auto" w:fill="auto"/>
            <w:noWrap/>
            <w:vAlign w:val="center"/>
            <w:hideMark/>
          </w:tcPr>
          <w:p w14:paraId="59975366" w14:textId="1ACEF3F9"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16" w:type="dxa"/>
            <w:shd w:val="clear" w:color="auto" w:fill="auto"/>
            <w:noWrap/>
            <w:vAlign w:val="center"/>
            <w:hideMark/>
          </w:tcPr>
          <w:p w14:paraId="1D676625" w14:textId="10726AA1"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92" w:type="dxa"/>
            <w:shd w:val="clear" w:color="auto" w:fill="auto"/>
            <w:noWrap/>
            <w:vAlign w:val="center"/>
            <w:hideMark/>
          </w:tcPr>
          <w:p w14:paraId="22C6571C" w14:textId="10716DCB"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93" w:type="dxa"/>
            <w:shd w:val="clear" w:color="auto" w:fill="auto"/>
            <w:noWrap/>
            <w:vAlign w:val="center"/>
            <w:hideMark/>
          </w:tcPr>
          <w:p w14:paraId="2E089375" w14:textId="6A8DCD46"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711" w:type="dxa"/>
            <w:shd w:val="clear" w:color="auto" w:fill="auto"/>
            <w:noWrap/>
            <w:vAlign w:val="center"/>
            <w:hideMark/>
          </w:tcPr>
          <w:p w14:paraId="1A0DB185" w14:textId="5D08F009"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90" w:type="dxa"/>
            <w:shd w:val="clear" w:color="auto" w:fill="auto"/>
            <w:noWrap/>
            <w:vAlign w:val="center"/>
            <w:hideMark/>
          </w:tcPr>
          <w:p w14:paraId="1A5FEFC5" w14:textId="3AED81E8"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92" w:type="dxa"/>
            <w:vAlign w:val="center"/>
          </w:tcPr>
          <w:p w14:paraId="74FC1324" w14:textId="77777777"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1134" w:type="dxa"/>
            <w:vAlign w:val="center"/>
          </w:tcPr>
          <w:p w14:paraId="73F9FE67" w14:textId="77777777" w:rsidR="001F69D6" w:rsidRPr="00F50536" w:rsidRDefault="001F69D6" w:rsidP="001F69D6">
            <w:pPr>
              <w:spacing w:after="0" w:line="240" w:lineRule="auto"/>
              <w:jc w:val="center"/>
              <w:rPr>
                <w:rFonts w:ascii="Times New Roman" w:eastAsia="Times New Roman" w:hAnsi="Times New Roman" w:cs="Times New Roman"/>
                <w:lang w:val="ru-RU"/>
              </w:rPr>
            </w:pPr>
          </w:p>
        </w:tc>
        <w:tc>
          <w:tcPr>
            <w:tcW w:w="992" w:type="dxa"/>
            <w:vAlign w:val="center"/>
          </w:tcPr>
          <w:p w14:paraId="300133FA" w14:textId="77777777" w:rsidR="001F69D6" w:rsidRPr="00F50536" w:rsidRDefault="001F69D6" w:rsidP="001F69D6">
            <w:pPr>
              <w:spacing w:after="0" w:line="240" w:lineRule="auto"/>
              <w:jc w:val="center"/>
              <w:rPr>
                <w:rFonts w:ascii="Times New Roman" w:eastAsia="Times New Roman" w:hAnsi="Times New Roman" w:cs="Times New Roman"/>
                <w:lang w:val="ru-RU"/>
              </w:rPr>
            </w:pPr>
          </w:p>
        </w:tc>
      </w:tr>
      <w:tr w:rsidR="00296E6B" w:rsidRPr="00F50536" w14:paraId="382207BC" w14:textId="3933CE85" w:rsidTr="00EA3D43">
        <w:trPr>
          <w:trHeight w:val="300"/>
        </w:trPr>
        <w:tc>
          <w:tcPr>
            <w:tcW w:w="3407" w:type="dxa"/>
            <w:shd w:val="clear" w:color="auto" w:fill="auto"/>
            <w:noWrap/>
            <w:vAlign w:val="center"/>
            <w:hideMark/>
          </w:tcPr>
          <w:p w14:paraId="187B49D8"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istirahət</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əyləncə</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turizmi</w:t>
            </w:r>
            <w:proofErr w:type="spellEnd"/>
          </w:p>
        </w:tc>
        <w:tc>
          <w:tcPr>
            <w:tcW w:w="876" w:type="dxa"/>
            <w:shd w:val="clear" w:color="auto" w:fill="auto"/>
            <w:noWrap/>
            <w:vAlign w:val="center"/>
            <w:hideMark/>
          </w:tcPr>
          <w:p w14:paraId="4244E469" w14:textId="52845A94"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w:t>
            </w:r>
            <w:r>
              <w:rPr>
                <w:rFonts w:ascii="Times New Roman" w:eastAsia="Times New Roman" w:hAnsi="Times New Roman" w:cs="Times New Roman"/>
              </w:rPr>
              <w:t xml:space="preserve"> </w:t>
            </w:r>
            <w:r w:rsidRPr="00F50536">
              <w:rPr>
                <w:rFonts w:ascii="Times New Roman" w:eastAsia="Times New Roman" w:hAnsi="Times New Roman" w:cs="Times New Roman"/>
                <w:lang w:val="ru-RU"/>
              </w:rPr>
              <w:t>014,7</w:t>
            </w:r>
          </w:p>
        </w:tc>
        <w:tc>
          <w:tcPr>
            <w:tcW w:w="1109" w:type="dxa"/>
            <w:shd w:val="clear" w:color="auto" w:fill="auto"/>
            <w:vAlign w:val="center"/>
            <w:hideMark/>
          </w:tcPr>
          <w:p w14:paraId="67FB6F00"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1 045,2</w:t>
            </w:r>
          </w:p>
        </w:tc>
        <w:tc>
          <w:tcPr>
            <w:tcW w:w="901" w:type="dxa"/>
            <w:shd w:val="clear" w:color="auto" w:fill="auto"/>
            <w:vAlign w:val="center"/>
            <w:hideMark/>
          </w:tcPr>
          <w:p w14:paraId="33DE518E"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1 096,1</w:t>
            </w:r>
          </w:p>
        </w:tc>
        <w:tc>
          <w:tcPr>
            <w:tcW w:w="876" w:type="dxa"/>
            <w:shd w:val="clear" w:color="auto" w:fill="auto"/>
            <w:vAlign w:val="center"/>
            <w:hideMark/>
          </w:tcPr>
          <w:p w14:paraId="72EB8668" w14:textId="4F194E6E"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w:t>
            </w:r>
            <w:r>
              <w:rPr>
                <w:rFonts w:ascii="Times New Roman" w:eastAsia="Times New Roman" w:hAnsi="Times New Roman" w:cs="Times New Roman"/>
              </w:rPr>
              <w:t xml:space="preserve"> </w:t>
            </w:r>
            <w:r w:rsidRPr="00F50536">
              <w:rPr>
                <w:rFonts w:ascii="Times New Roman" w:eastAsia="Times New Roman" w:hAnsi="Times New Roman" w:cs="Times New Roman"/>
                <w:lang w:val="ru-RU"/>
              </w:rPr>
              <w:t>054,9</w:t>
            </w:r>
          </w:p>
        </w:tc>
        <w:tc>
          <w:tcPr>
            <w:tcW w:w="916" w:type="dxa"/>
            <w:shd w:val="clear" w:color="auto" w:fill="auto"/>
            <w:vAlign w:val="center"/>
            <w:hideMark/>
          </w:tcPr>
          <w:p w14:paraId="50902B1B" w14:textId="4BD15E8A" w:rsidR="00296E6B" w:rsidRPr="00F50536" w:rsidRDefault="00296E6B" w:rsidP="00296E6B">
            <w:pPr>
              <w:spacing w:after="0" w:line="240" w:lineRule="auto"/>
              <w:jc w:val="center"/>
              <w:rPr>
                <w:rFonts w:ascii="Times New Roman" w:eastAsia="Times New Roman" w:hAnsi="Times New Roman" w:cs="Times New Roman"/>
                <w:lang w:val="ru-RU"/>
              </w:rPr>
            </w:pPr>
            <w:r>
              <w:rPr>
                <w:rFonts w:ascii="Times New Roman" w:eastAsia="Times New Roman" w:hAnsi="Times New Roman" w:cs="Times New Roman"/>
                <w:lang w:val="ru-RU"/>
              </w:rPr>
              <w:t xml:space="preserve">1 </w:t>
            </w:r>
            <w:r w:rsidRPr="00F50536">
              <w:rPr>
                <w:rFonts w:ascii="Times New Roman" w:eastAsia="Times New Roman" w:hAnsi="Times New Roman" w:cs="Times New Roman"/>
                <w:lang w:val="ru-RU"/>
              </w:rPr>
              <w:t>126,3</w:t>
            </w:r>
          </w:p>
        </w:tc>
        <w:tc>
          <w:tcPr>
            <w:tcW w:w="992" w:type="dxa"/>
            <w:shd w:val="clear" w:color="auto" w:fill="auto"/>
            <w:vAlign w:val="center"/>
            <w:hideMark/>
          </w:tcPr>
          <w:p w14:paraId="45D2973B"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1 251,7</w:t>
            </w:r>
          </w:p>
        </w:tc>
        <w:tc>
          <w:tcPr>
            <w:tcW w:w="993" w:type="dxa"/>
            <w:shd w:val="clear" w:color="auto" w:fill="auto"/>
            <w:vAlign w:val="center"/>
            <w:hideMark/>
          </w:tcPr>
          <w:p w14:paraId="3B0085E8"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194,8</w:t>
            </w:r>
          </w:p>
        </w:tc>
        <w:tc>
          <w:tcPr>
            <w:tcW w:w="711" w:type="dxa"/>
            <w:shd w:val="clear" w:color="auto" w:fill="auto"/>
            <w:vAlign w:val="center"/>
            <w:hideMark/>
          </w:tcPr>
          <w:p w14:paraId="1E1DD619"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197,5</w:t>
            </w:r>
          </w:p>
        </w:tc>
        <w:tc>
          <w:tcPr>
            <w:tcW w:w="990" w:type="dxa"/>
            <w:shd w:val="clear" w:color="auto" w:fill="auto"/>
            <w:vAlign w:val="center"/>
            <w:hideMark/>
          </w:tcPr>
          <w:p w14:paraId="79AB3520"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376,6</w:t>
            </w:r>
          </w:p>
        </w:tc>
        <w:tc>
          <w:tcPr>
            <w:tcW w:w="992" w:type="dxa"/>
            <w:vAlign w:val="center"/>
          </w:tcPr>
          <w:p w14:paraId="496EDDAA" w14:textId="7F253715" w:rsidR="00296E6B" w:rsidRPr="00EA3D43" w:rsidRDefault="00296E6B" w:rsidP="00296E6B">
            <w:pPr>
              <w:spacing w:after="0" w:line="240" w:lineRule="auto"/>
              <w:jc w:val="center"/>
              <w:rPr>
                <w:rFonts w:ascii="Times New Roman" w:eastAsia="Times New Roman" w:hAnsi="Times New Roman" w:cs="Times New Roman"/>
              </w:rPr>
            </w:pPr>
            <w:r>
              <w:t>402,9</w:t>
            </w:r>
          </w:p>
        </w:tc>
        <w:tc>
          <w:tcPr>
            <w:tcW w:w="1134" w:type="dxa"/>
            <w:vAlign w:val="center"/>
          </w:tcPr>
          <w:p w14:paraId="4D4037D6" w14:textId="7A1BEA2C"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7</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760,7</w:t>
            </w:r>
          </w:p>
        </w:tc>
        <w:tc>
          <w:tcPr>
            <w:tcW w:w="992" w:type="dxa"/>
            <w:vAlign w:val="center"/>
          </w:tcPr>
          <w:p w14:paraId="13868FD9" w14:textId="1985EF02"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23,7</w:t>
            </w:r>
          </w:p>
        </w:tc>
      </w:tr>
      <w:tr w:rsidR="00296E6B" w:rsidRPr="00F50536" w14:paraId="43514E06" w14:textId="2C492EE8" w:rsidTr="00EA3D43">
        <w:trPr>
          <w:trHeight w:val="300"/>
        </w:trPr>
        <w:tc>
          <w:tcPr>
            <w:tcW w:w="3407" w:type="dxa"/>
            <w:shd w:val="clear" w:color="auto" w:fill="auto"/>
            <w:noWrap/>
            <w:vAlign w:val="center"/>
            <w:hideMark/>
          </w:tcPr>
          <w:p w14:paraId="0C8F7B8F"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işgüzar</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turizm</w:t>
            </w:r>
            <w:proofErr w:type="spellEnd"/>
          </w:p>
        </w:tc>
        <w:tc>
          <w:tcPr>
            <w:tcW w:w="876" w:type="dxa"/>
            <w:shd w:val="clear" w:color="auto" w:fill="auto"/>
            <w:noWrap/>
            <w:vAlign w:val="center"/>
            <w:hideMark/>
          </w:tcPr>
          <w:p w14:paraId="708185EE" w14:textId="2D3B6F3B"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w:t>
            </w:r>
            <w:r>
              <w:rPr>
                <w:rFonts w:ascii="Times New Roman" w:eastAsia="Times New Roman" w:hAnsi="Times New Roman" w:cs="Times New Roman"/>
              </w:rPr>
              <w:t xml:space="preserve"> </w:t>
            </w:r>
            <w:r w:rsidRPr="00F50536">
              <w:rPr>
                <w:rFonts w:ascii="Times New Roman" w:eastAsia="Times New Roman" w:hAnsi="Times New Roman" w:cs="Times New Roman"/>
                <w:lang w:val="ru-RU"/>
              </w:rPr>
              <w:t>277,8</w:t>
            </w:r>
          </w:p>
        </w:tc>
        <w:tc>
          <w:tcPr>
            <w:tcW w:w="1109" w:type="dxa"/>
            <w:shd w:val="clear" w:color="auto" w:fill="auto"/>
            <w:vAlign w:val="center"/>
            <w:hideMark/>
          </w:tcPr>
          <w:p w14:paraId="33FBF67F"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1 185,3</w:t>
            </w:r>
          </w:p>
        </w:tc>
        <w:tc>
          <w:tcPr>
            <w:tcW w:w="901" w:type="dxa"/>
            <w:shd w:val="clear" w:color="auto" w:fill="auto"/>
            <w:vAlign w:val="center"/>
            <w:hideMark/>
          </w:tcPr>
          <w:p w14:paraId="642C2380"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1 371,6</w:t>
            </w:r>
          </w:p>
        </w:tc>
        <w:tc>
          <w:tcPr>
            <w:tcW w:w="876" w:type="dxa"/>
            <w:shd w:val="clear" w:color="auto" w:fill="auto"/>
            <w:vAlign w:val="center"/>
            <w:hideMark/>
          </w:tcPr>
          <w:p w14:paraId="0C5ADCA4" w14:textId="6076FC1E" w:rsidR="00296E6B" w:rsidRPr="00F50536" w:rsidRDefault="00296E6B" w:rsidP="00296E6B">
            <w:pPr>
              <w:spacing w:after="0" w:line="240" w:lineRule="auto"/>
              <w:jc w:val="center"/>
              <w:rPr>
                <w:rFonts w:ascii="Times New Roman" w:eastAsia="Times New Roman" w:hAnsi="Times New Roman" w:cs="Times New Roman"/>
                <w:lang w:val="ru-RU"/>
              </w:rPr>
            </w:pPr>
            <w:r>
              <w:rPr>
                <w:rFonts w:ascii="Times New Roman" w:eastAsia="Times New Roman" w:hAnsi="Times New Roman" w:cs="Times New Roman"/>
                <w:lang w:val="ru-RU"/>
              </w:rPr>
              <w:t xml:space="preserve">1 </w:t>
            </w:r>
            <w:r w:rsidRPr="00F50536">
              <w:rPr>
                <w:rFonts w:ascii="Times New Roman" w:eastAsia="Times New Roman" w:hAnsi="Times New Roman" w:cs="Times New Roman"/>
                <w:lang w:val="ru-RU"/>
              </w:rPr>
              <w:t>306,5</w:t>
            </w:r>
          </w:p>
        </w:tc>
        <w:tc>
          <w:tcPr>
            <w:tcW w:w="916" w:type="dxa"/>
            <w:shd w:val="clear" w:color="auto" w:fill="auto"/>
            <w:vAlign w:val="center"/>
            <w:hideMark/>
          </w:tcPr>
          <w:p w14:paraId="14CF2BB7"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900,2</w:t>
            </w:r>
          </w:p>
        </w:tc>
        <w:tc>
          <w:tcPr>
            <w:tcW w:w="992" w:type="dxa"/>
            <w:shd w:val="clear" w:color="auto" w:fill="auto"/>
            <w:vAlign w:val="center"/>
            <w:hideMark/>
          </w:tcPr>
          <w:p w14:paraId="6ACCBE6E"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848,8</w:t>
            </w:r>
          </w:p>
        </w:tc>
        <w:tc>
          <w:tcPr>
            <w:tcW w:w="993" w:type="dxa"/>
            <w:shd w:val="clear" w:color="auto" w:fill="auto"/>
            <w:vAlign w:val="center"/>
            <w:hideMark/>
          </w:tcPr>
          <w:p w14:paraId="4BB26F95"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168,5</w:t>
            </w:r>
          </w:p>
        </w:tc>
        <w:tc>
          <w:tcPr>
            <w:tcW w:w="711" w:type="dxa"/>
            <w:shd w:val="clear" w:color="auto" w:fill="auto"/>
            <w:vAlign w:val="center"/>
            <w:hideMark/>
          </w:tcPr>
          <w:p w14:paraId="176F7715"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137,2</w:t>
            </w:r>
          </w:p>
        </w:tc>
        <w:tc>
          <w:tcPr>
            <w:tcW w:w="990" w:type="dxa"/>
            <w:shd w:val="clear" w:color="auto" w:fill="auto"/>
            <w:vAlign w:val="center"/>
            <w:hideMark/>
          </w:tcPr>
          <w:p w14:paraId="2A380CD7"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195,2</w:t>
            </w:r>
          </w:p>
        </w:tc>
        <w:tc>
          <w:tcPr>
            <w:tcW w:w="992" w:type="dxa"/>
            <w:vAlign w:val="center"/>
          </w:tcPr>
          <w:p w14:paraId="0FACE7B1" w14:textId="2922622B" w:rsidR="00296E6B" w:rsidRPr="00EA3D43" w:rsidRDefault="00296E6B" w:rsidP="00296E6B">
            <w:pPr>
              <w:spacing w:after="0" w:line="240" w:lineRule="auto"/>
              <w:jc w:val="center"/>
              <w:rPr>
                <w:rFonts w:ascii="Times New Roman" w:eastAsia="Times New Roman" w:hAnsi="Times New Roman" w:cs="Times New Roman"/>
              </w:rPr>
            </w:pPr>
            <w:r>
              <w:t>278,9</w:t>
            </w:r>
          </w:p>
        </w:tc>
        <w:tc>
          <w:tcPr>
            <w:tcW w:w="1134" w:type="dxa"/>
            <w:vAlign w:val="center"/>
          </w:tcPr>
          <w:p w14:paraId="419B6E6D" w14:textId="1BF38C8D"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7</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670,0</w:t>
            </w:r>
          </w:p>
        </w:tc>
        <w:tc>
          <w:tcPr>
            <w:tcW w:w="992" w:type="dxa"/>
            <w:vAlign w:val="center"/>
          </w:tcPr>
          <w:p w14:paraId="0E99412B" w14:textId="1B3B059E"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23,5</w:t>
            </w:r>
          </w:p>
        </w:tc>
      </w:tr>
      <w:tr w:rsidR="00296E6B" w:rsidRPr="00F50536" w14:paraId="7C40C07A" w14:textId="2865BBA8" w:rsidTr="00EA3D43">
        <w:trPr>
          <w:trHeight w:val="300"/>
        </w:trPr>
        <w:tc>
          <w:tcPr>
            <w:tcW w:w="3407" w:type="dxa"/>
            <w:shd w:val="clear" w:color="auto" w:fill="auto"/>
            <w:noWrap/>
            <w:vAlign w:val="center"/>
            <w:hideMark/>
          </w:tcPr>
          <w:p w14:paraId="212B25AE"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müalicə</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turizmi</w:t>
            </w:r>
            <w:proofErr w:type="spellEnd"/>
          </w:p>
        </w:tc>
        <w:tc>
          <w:tcPr>
            <w:tcW w:w="876" w:type="dxa"/>
            <w:shd w:val="clear" w:color="auto" w:fill="auto"/>
            <w:noWrap/>
            <w:vAlign w:val="center"/>
            <w:hideMark/>
          </w:tcPr>
          <w:p w14:paraId="4EA3FC7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169,8</w:t>
            </w:r>
          </w:p>
        </w:tc>
        <w:tc>
          <w:tcPr>
            <w:tcW w:w="1109" w:type="dxa"/>
            <w:shd w:val="clear" w:color="auto" w:fill="auto"/>
            <w:vAlign w:val="center"/>
            <w:hideMark/>
          </w:tcPr>
          <w:p w14:paraId="0419BC2D"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140,0</w:t>
            </w:r>
          </w:p>
        </w:tc>
        <w:tc>
          <w:tcPr>
            <w:tcW w:w="901" w:type="dxa"/>
            <w:shd w:val="clear" w:color="auto" w:fill="auto"/>
            <w:vAlign w:val="center"/>
            <w:hideMark/>
          </w:tcPr>
          <w:p w14:paraId="6A54B461"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192,7</w:t>
            </w:r>
          </w:p>
        </w:tc>
        <w:tc>
          <w:tcPr>
            <w:tcW w:w="876" w:type="dxa"/>
            <w:shd w:val="clear" w:color="auto" w:fill="auto"/>
            <w:vAlign w:val="center"/>
            <w:hideMark/>
          </w:tcPr>
          <w:p w14:paraId="4E98E99E"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189,6</w:t>
            </w:r>
          </w:p>
        </w:tc>
        <w:tc>
          <w:tcPr>
            <w:tcW w:w="916" w:type="dxa"/>
            <w:shd w:val="clear" w:color="auto" w:fill="auto"/>
            <w:vAlign w:val="center"/>
            <w:hideMark/>
          </w:tcPr>
          <w:p w14:paraId="5B474051"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288,6</w:t>
            </w:r>
          </w:p>
        </w:tc>
        <w:tc>
          <w:tcPr>
            <w:tcW w:w="992" w:type="dxa"/>
            <w:shd w:val="clear" w:color="auto" w:fill="auto"/>
            <w:vAlign w:val="center"/>
            <w:hideMark/>
          </w:tcPr>
          <w:p w14:paraId="577B4F2C"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268,8</w:t>
            </w:r>
          </w:p>
        </w:tc>
        <w:tc>
          <w:tcPr>
            <w:tcW w:w="993" w:type="dxa"/>
            <w:shd w:val="clear" w:color="auto" w:fill="auto"/>
            <w:vAlign w:val="center"/>
            <w:hideMark/>
          </w:tcPr>
          <w:p w14:paraId="30992C78"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42,9</w:t>
            </w:r>
          </w:p>
        </w:tc>
        <w:tc>
          <w:tcPr>
            <w:tcW w:w="711" w:type="dxa"/>
            <w:shd w:val="clear" w:color="auto" w:fill="auto"/>
            <w:vAlign w:val="center"/>
            <w:hideMark/>
          </w:tcPr>
          <w:p w14:paraId="7F4BB721"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31,2</w:t>
            </w:r>
          </w:p>
        </w:tc>
        <w:tc>
          <w:tcPr>
            <w:tcW w:w="990" w:type="dxa"/>
            <w:shd w:val="clear" w:color="auto" w:fill="auto"/>
            <w:vAlign w:val="center"/>
            <w:hideMark/>
          </w:tcPr>
          <w:p w14:paraId="16BD6E64"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44,5</w:t>
            </w:r>
          </w:p>
        </w:tc>
        <w:tc>
          <w:tcPr>
            <w:tcW w:w="992" w:type="dxa"/>
            <w:vAlign w:val="center"/>
          </w:tcPr>
          <w:p w14:paraId="1BBEFA5A" w14:textId="19905D92" w:rsidR="00296E6B" w:rsidRPr="00EA3D43" w:rsidRDefault="00296E6B" w:rsidP="00296E6B">
            <w:pPr>
              <w:spacing w:after="0" w:line="240" w:lineRule="auto"/>
              <w:jc w:val="center"/>
              <w:rPr>
                <w:rFonts w:ascii="Times New Roman" w:eastAsia="Times New Roman" w:hAnsi="Times New Roman" w:cs="Times New Roman"/>
              </w:rPr>
            </w:pPr>
            <w:r>
              <w:t>37,5</w:t>
            </w:r>
          </w:p>
        </w:tc>
        <w:tc>
          <w:tcPr>
            <w:tcW w:w="1134" w:type="dxa"/>
            <w:vAlign w:val="center"/>
          </w:tcPr>
          <w:p w14:paraId="1E9DAF1D" w14:textId="6963CCB8"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1</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405,6</w:t>
            </w:r>
          </w:p>
        </w:tc>
        <w:tc>
          <w:tcPr>
            <w:tcW w:w="992" w:type="dxa"/>
            <w:vAlign w:val="center"/>
          </w:tcPr>
          <w:p w14:paraId="61DCD5E0" w14:textId="0EAFB8E7"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4,3</w:t>
            </w:r>
          </w:p>
        </w:tc>
      </w:tr>
      <w:tr w:rsidR="00296E6B" w:rsidRPr="00F50536" w14:paraId="17634A20" w14:textId="7005D4E7" w:rsidTr="00EA3D43">
        <w:trPr>
          <w:trHeight w:val="300"/>
        </w:trPr>
        <w:tc>
          <w:tcPr>
            <w:tcW w:w="3407" w:type="dxa"/>
            <w:shd w:val="clear" w:color="auto" w:fill="auto"/>
            <w:noWrap/>
            <w:vAlign w:val="center"/>
            <w:hideMark/>
          </w:tcPr>
          <w:p w14:paraId="5B24F377"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dini</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turizm</w:t>
            </w:r>
            <w:proofErr w:type="spellEnd"/>
          </w:p>
        </w:tc>
        <w:tc>
          <w:tcPr>
            <w:tcW w:w="876" w:type="dxa"/>
            <w:shd w:val="clear" w:color="auto" w:fill="auto"/>
            <w:noWrap/>
            <w:vAlign w:val="center"/>
            <w:hideMark/>
          </w:tcPr>
          <w:p w14:paraId="18FB681D"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117,8</w:t>
            </w:r>
          </w:p>
        </w:tc>
        <w:tc>
          <w:tcPr>
            <w:tcW w:w="1109" w:type="dxa"/>
            <w:shd w:val="clear" w:color="auto" w:fill="auto"/>
            <w:vAlign w:val="center"/>
            <w:hideMark/>
          </w:tcPr>
          <w:p w14:paraId="7FD5E205"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133,5</w:t>
            </w:r>
          </w:p>
        </w:tc>
        <w:tc>
          <w:tcPr>
            <w:tcW w:w="901" w:type="dxa"/>
            <w:shd w:val="clear" w:color="auto" w:fill="auto"/>
            <w:vAlign w:val="center"/>
            <w:hideMark/>
          </w:tcPr>
          <w:p w14:paraId="4B4CD094"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127,1</w:t>
            </w:r>
          </w:p>
        </w:tc>
        <w:tc>
          <w:tcPr>
            <w:tcW w:w="876" w:type="dxa"/>
            <w:shd w:val="clear" w:color="auto" w:fill="auto"/>
            <w:vAlign w:val="center"/>
            <w:hideMark/>
          </w:tcPr>
          <w:p w14:paraId="5CEA93DB"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120,1</w:t>
            </w:r>
          </w:p>
        </w:tc>
        <w:tc>
          <w:tcPr>
            <w:tcW w:w="916" w:type="dxa"/>
            <w:shd w:val="clear" w:color="auto" w:fill="auto"/>
            <w:vAlign w:val="center"/>
            <w:hideMark/>
          </w:tcPr>
          <w:p w14:paraId="2E372D73"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245,3</w:t>
            </w:r>
          </w:p>
        </w:tc>
        <w:tc>
          <w:tcPr>
            <w:tcW w:w="992" w:type="dxa"/>
            <w:shd w:val="clear" w:color="auto" w:fill="auto"/>
            <w:vAlign w:val="center"/>
            <w:hideMark/>
          </w:tcPr>
          <w:p w14:paraId="15D7560B"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250,0</w:t>
            </w:r>
          </w:p>
        </w:tc>
        <w:tc>
          <w:tcPr>
            <w:tcW w:w="993" w:type="dxa"/>
            <w:shd w:val="clear" w:color="auto" w:fill="auto"/>
            <w:vAlign w:val="center"/>
            <w:hideMark/>
          </w:tcPr>
          <w:p w14:paraId="010C9F7E"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39,2</w:t>
            </w:r>
          </w:p>
        </w:tc>
        <w:tc>
          <w:tcPr>
            <w:tcW w:w="711" w:type="dxa"/>
            <w:shd w:val="clear" w:color="auto" w:fill="auto"/>
            <w:vAlign w:val="center"/>
            <w:hideMark/>
          </w:tcPr>
          <w:p w14:paraId="5C4F60C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9,5</w:t>
            </w:r>
          </w:p>
        </w:tc>
        <w:tc>
          <w:tcPr>
            <w:tcW w:w="990" w:type="dxa"/>
            <w:shd w:val="clear" w:color="auto" w:fill="auto"/>
            <w:vAlign w:val="center"/>
            <w:hideMark/>
          </w:tcPr>
          <w:p w14:paraId="6C41122D"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38,1</w:t>
            </w:r>
          </w:p>
        </w:tc>
        <w:tc>
          <w:tcPr>
            <w:tcW w:w="992" w:type="dxa"/>
            <w:vAlign w:val="center"/>
          </w:tcPr>
          <w:p w14:paraId="267A09CB" w14:textId="228AC40D" w:rsidR="00296E6B" w:rsidRPr="00EA3D43" w:rsidRDefault="00296E6B" w:rsidP="00296E6B">
            <w:pPr>
              <w:spacing w:after="0" w:line="240" w:lineRule="auto"/>
              <w:jc w:val="center"/>
              <w:rPr>
                <w:rFonts w:ascii="Times New Roman" w:eastAsia="Times New Roman" w:hAnsi="Times New Roman" w:cs="Times New Roman"/>
              </w:rPr>
            </w:pPr>
            <w:r>
              <w:t>29,7</w:t>
            </w:r>
          </w:p>
        </w:tc>
        <w:tc>
          <w:tcPr>
            <w:tcW w:w="1134" w:type="dxa"/>
            <w:vAlign w:val="center"/>
          </w:tcPr>
          <w:p w14:paraId="7DA077E8" w14:textId="34B1A455"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1</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110,3</w:t>
            </w:r>
          </w:p>
        </w:tc>
        <w:tc>
          <w:tcPr>
            <w:tcW w:w="992" w:type="dxa"/>
            <w:vAlign w:val="center"/>
          </w:tcPr>
          <w:p w14:paraId="2AC59CA7" w14:textId="0AC04946"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3,4</w:t>
            </w:r>
          </w:p>
        </w:tc>
      </w:tr>
      <w:tr w:rsidR="00296E6B" w:rsidRPr="00F50536" w14:paraId="7FC5C1B6" w14:textId="7A177A85" w:rsidTr="00EA3D43">
        <w:trPr>
          <w:trHeight w:val="300"/>
        </w:trPr>
        <w:tc>
          <w:tcPr>
            <w:tcW w:w="3407" w:type="dxa"/>
            <w:shd w:val="clear" w:color="auto" w:fill="auto"/>
            <w:noWrap/>
            <w:vAlign w:val="center"/>
            <w:hideMark/>
          </w:tcPr>
          <w:p w14:paraId="571F782D"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qohumların</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dostların</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ziyarəti</w:t>
            </w:r>
            <w:proofErr w:type="spellEnd"/>
          </w:p>
        </w:tc>
        <w:tc>
          <w:tcPr>
            <w:tcW w:w="876" w:type="dxa"/>
            <w:shd w:val="clear" w:color="auto" w:fill="auto"/>
            <w:noWrap/>
            <w:vAlign w:val="center"/>
            <w:hideMark/>
          </w:tcPr>
          <w:p w14:paraId="468F00E5"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565,0</w:t>
            </w:r>
          </w:p>
        </w:tc>
        <w:tc>
          <w:tcPr>
            <w:tcW w:w="1109" w:type="dxa"/>
            <w:shd w:val="clear" w:color="auto" w:fill="auto"/>
            <w:vAlign w:val="center"/>
            <w:hideMark/>
          </w:tcPr>
          <w:p w14:paraId="77223A76"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592,6</w:t>
            </w:r>
          </w:p>
        </w:tc>
        <w:tc>
          <w:tcPr>
            <w:tcW w:w="901" w:type="dxa"/>
            <w:shd w:val="clear" w:color="auto" w:fill="auto"/>
            <w:vAlign w:val="center"/>
            <w:hideMark/>
          </w:tcPr>
          <w:p w14:paraId="7729C8EF"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613,9</w:t>
            </w:r>
          </w:p>
        </w:tc>
        <w:tc>
          <w:tcPr>
            <w:tcW w:w="876" w:type="dxa"/>
            <w:shd w:val="clear" w:color="auto" w:fill="auto"/>
            <w:vAlign w:val="center"/>
            <w:hideMark/>
          </w:tcPr>
          <w:p w14:paraId="190E73A2"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586,1</w:t>
            </w:r>
          </w:p>
        </w:tc>
        <w:tc>
          <w:tcPr>
            <w:tcW w:w="916" w:type="dxa"/>
            <w:shd w:val="clear" w:color="auto" w:fill="auto"/>
            <w:vAlign w:val="center"/>
            <w:hideMark/>
          </w:tcPr>
          <w:p w14:paraId="5A76DC9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844,5</w:t>
            </w:r>
          </w:p>
        </w:tc>
        <w:tc>
          <w:tcPr>
            <w:tcW w:w="992" w:type="dxa"/>
            <w:shd w:val="clear" w:color="auto" w:fill="auto"/>
            <w:vAlign w:val="center"/>
            <w:hideMark/>
          </w:tcPr>
          <w:p w14:paraId="1CF9D61E"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876,4</w:t>
            </w:r>
          </w:p>
        </w:tc>
        <w:tc>
          <w:tcPr>
            <w:tcW w:w="993" w:type="dxa"/>
            <w:shd w:val="clear" w:color="auto" w:fill="auto"/>
            <w:vAlign w:val="center"/>
            <w:hideMark/>
          </w:tcPr>
          <w:p w14:paraId="3797EC07"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157,9</w:t>
            </w:r>
          </w:p>
        </w:tc>
        <w:tc>
          <w:tcPr>
            <w:tcW w:w="711" w:type="dxa"/>
            <w:shd w:val="clear" w:color="auto" w:fill="auto"/>
            <w:vAlign w:val="center"/>
            <w:hideMark/>
          </w:tcPr>
          <w:p w14:paraId="5A46AC0C"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102,7</w:t>
            </w:r>
          </w:p>
        </w:tc>
        <w:tc>
          <w:tcPr>
            <w:tcW w:w="990" w:type="dxa"/>
            <w:shd w:val="clear" w:color="auto" w:fill="auto"/>
            <w:vAlign w:val="center"/>
            <w:hideMark/>
          </w:tcPr>
          <w:p w14:paraId="64432A97"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149,7</w:t>
            </w:r>
          </w:p>
        </w:tc>
        <w:tc>
          <w:tcPr>
            <w:tcW w:w="992" w:type="dxa"/>
            <w:vAlign w:val="center"/>
          </w:tcPr>
          <w:p w14:paraId="68B54F03" w14:textId="6AACBCF2" w:rsidR="00296E6B" w:rsidRPr="00EA3D43" w:rsidRDefault="00296E6B" w:rsidP="00296E6B">
            <w:pPr>
              <w:spacing w:after="0" w:line="240" w:lineRule="auto"/>
              <w:jc w:val="center"/>
              <w:rPr>
                <w:rFonts w:ascii="Times New Roman" w:eastAsia="Times New Roman" w:hAnsi="Times New Roman" w:cs="Times New Roman"/>
              </w:rPr>
            </w:pPr>
            <w:r>
              <w:t>310,4</w:t>
            </w:r>
          </w:p>
        </w:tc>
        <w:tc>
          <w:tcPr>
            <w:tcW w:w="1134" w:type="dxa"/>
            <w:vAlign w:val="center"/>
          </w:tcPr>
          <w:p w14:paraId="76C045E9" w14:textId="1DFA2387"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4</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799,2</w:t>
            </w:r>
          </w:p>
        </w:tc>
        <w:tc>
          <w:tcPr>
            <w:tcW w:w="992" w:type="dxa"/>
            <w:vAlign w:val="center"/>
          </w:tcPr>
          <w:p w14:paraId="71C447EF" w14:textId="42C269A2"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14,7</w:t>
            </w:r>
          </w:p>
        </w:tc>
      </w:tr>
      <w:tr w:rsidR="00296E6B" w:rsidRPr="00F50536" w14:paraId="625D4FC4" w14:textId="12089357" w:rsidTr="00EA3D43">
        <w:trPr>
          <w:trHeight w:val="300"/>
        </w:trPr>
        <w:tc>
          <w:tcPr>
            <w:tcW w:w="3407" w:type="dxa"/>
            <w:shd w:val="clear" w:color="auto" w:fill="auto"/>
            <w:noWrap/>
            <w:vAlign w:val="center"/>
            <w:hideMark/>
          </w:tcPr>
          <w:p w14:paraId="60A561AB" w14:textId="77777777" w:rsidR="00296E6B" w:rsidRPr="00F50536" w:rsidRDefault="00296E6B" w:rsidP="00296E6B">
            <w:pPr>
              <w:spacing w:after="0" w:line="240" w:lineRule="auto"/>
              <w:ind w:firstLineChars="100" w:firstLine="220"/>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digər</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turizm</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məqsədilə</w:t>
            </w:r>
            <w:proofErr w:type="spellEnd"/>
          </w:p>
        </w:tc>
        <w:tc>
          <w:tcPr>
            <w:tcW w:w="876" w:type="dxa"/>
            <w:shd w:val="clear" w:color="auto" w:fill="auto"/>
            <w:noWrap/>
            <w:vAlign w:val="center"/>
            <w:hideMark/>
          </w:tcPr>
          <w:p w14:paraId="1957D70E"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174,3</w:t>
            </w:r>
          </w:p>
        </w:tc>
        <w:tc>
          <w:tcPr>
            <w:tcW w:w="1109" w:type="dxa"/>
            <w:shd w:val="clear" w:color="auto" w:fill="auto"/>
            <w:vAlign w:val="center"/>
            <w:hideMark/>
          </w:tcPr>
          <w:p w14:paraId="59E203CF"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159,6</w:t>
            </w:r>
          </w:p>
        </w:tc>
        <w:tc>
          <w:tcPr>
            <w:tcW w:w="901" w:type="dxa"/>
            <w:shd w:val="clear" w:color="auto" w:fill="auto"/>
            <w:vAlign w:val="center"/>
            <w:hideMark/>
          </w:tcPr>
          <w:p w14:paraId="4EB9003A"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190,7</w:t>
            </w:r>
          </w:p>
        </w:tc>
        <w:tc>
          <w:tcPr>
            <w:tcW w:w="876" w:type="dxa"/>
            <w:shd w:val="clear" w:color="auto" w:fill="auto"/>
            <w:vAlign w:val="center"/>
            <w:hideMark/>
          </w:tcPr>
          <w:p w14:paraId="2A4A9DB8"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190,2</w:t>
            </w:r>
          </w:p>
        </w:tc>
        <w:tc>
          <w:tcPr>
            <w:tcW w:w="916" w:type="dxa"/>
            <w:shd w:val="clear" w:color="auto" w:fill="auto"/>
            <w:vAlign w:val="center"/>
            <w:hideMark/>
          </w:tcPr>
          <w:p w14:paraId="0B915DDC"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691,8</w:t>
            </w:r>
          </w:p>
        </w:tc>
        <w:tc>
          <w:tcPr>
            <w:tcW w:w="992" w:type="dxa"/>
            <w:shd w:val="clear" w:color="auto" w:fill="auto"/>
            <w:vAlign w:val="center"/>
            <w:hideMark/>
          </w:tcPr>
          <w:p w14:paraId="62CA755F"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851,6</w:t>
            </w:r>
          </w:p>
        </w:tc>
        <w:tc>
          <w:tcPr>
            <w:tcW w:w="993" w:type="dxa"/>
            <w:shd w:val="clear" w:color="auto" w:fill="auto"/>
            <w:vAlign w:val="center"/>
            <w:hideMark/>
          </w:tcPr>
          <w:p w14:paraId="0C059D0C"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143,3</w:t>
            </w:r>
          </w:p>
        </w:tc>
        <w:tc>
          <w:tcPr>
            <w:tcW w:w="711" w:type="dxa"/>
            <w:shd w:val="clear" w:color="auto" w:fill="auto"/>
            <w:vAlign w:val="center"/>
            <w:hideMark/>
          </w:tcPr>
          <w:p w14:paraId="4E669F8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79,8</w:t>
            </w:r>
          </w:p>
        </w:tc>
        <w:tc>
          <w:tcPr>
            <w:tcW w:w="990" w:type="dxa"/>
            <w:shd w:val="clear" w:color="auto" w:fill="auto"/>
            <w:vAlign w:val="center"/>
            <w:hideMark/>
          </w:tcPr>
          <w:p w14:paraId="5203443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114,0</w:t>
            </w:r>
          </w:p>
        </w:tc>
        <w:tc>
          <w:tcPr>
            <w:tcW w:w="992" w:type="dxa"/>
            <w:vAlign w:val="center"/>
          </w:tcPr>
          <w:p w14:paraId="6C8D8D06" w14:textId="7FD98267" w:rsidR="00296E6B" w:rsidRPr="00F50536" w:rsidRDefault="00296E6B" w:rsidP="00296E6B">
            <w:pPr>
              <w:spacing w:after="0" w:line="240" w:lineRule="auto"/>
              <w:jc w:val="center"/>
              <w:rPr>
                <w:rFonts w:ascii="Times New Roman" w:eastAsia="Times New Roman" w:hAnsi="Times New Roman" w:cs="Times New Roman"/>
                <w:lang w:val="ru-RU"/>
              </w:rPr>
            </w:pPr>
            <w:r>
              <w:t>56,2</w:t>
            </w:r>
          </w:p>
        </w:tc>
        <w:tc>
          <w:tcPr>
            <w:tcW w:w="1134" w:type="dxa"/>
            <w:vAlign w:val="center"/>
          </w:tcPr>
          <w:p w14:paraId="42EAE8FF" w14:textId="2031B2EF"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2</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651,5</w:t>
            </w:r>
          </w:p>
        </w:tc>
        <w:tc>
          <w:tcPr>
            <w:tcW w:w="992" w:type="dxa"/>
            <w:vAlign w:val="center"/>
          </w:tcPr>
          <w:p w14:paraId="6E09194A" w14:textId="431D4E04"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8,1</w:t>
            </w:r>
          </w:p>
        </w:tc>
      </w:tr>
      <w:tr w:rsidR="00296E6B" w:rsidRPr="00F50536" w14:paraId="62CB372C" w14:textId="6E1C1DEC" w:rsidTr="00EA3D43">
        <w:trPr>
          <w:trHeight w:val="300"/>
        </w:trPr>
        <w:tc>
          <w:tcPr>
            <w:tcW w:w="3407" w:type="dxa"/>
            <w:shd w:val="clear" w:color="auto" w:fill="auto"/>
            <w:noWrap/>
            <w:vAlign w:val="bottom"/>
            <w:hideMark/>
          </w:tcPr>
          <w:p w14:paraId="30CA0538" w14:textId="77777777" w:rsidR="00296E6B" w:rsidRPr="00F50536" w:rsidRDefault="00296E6B" w:rsidP="00296E6B">
            <w:pPr>
              <w:spacing w:after="0" w:line="240" w:lineRule="auto"/>
              <w:rPr>
                <w:rFonts w:ascii="Times New Roman" w:eastAsia="Times New Roman" w:hAnsi="Times New Roman" w:cs="Times New Roman"/>
                <w:lang w:val="ru-RU"/>
              </w:rPr>
            </w:pPr>
            <w:proofErr w:type="spellStart"/>
            <w:r w:rsidRPr="00F50536">
              <w:rPr>
                <w:rFonts w:ascii="Times New Roman" w:eastAsia="Times New Roman" w:hAnsi="Times New Roman" w:cs="Times New Roman"/>
                <w:lang w:val="ru-RU"/>
              </w:rPr>
              <w:t>digər</w:t>
            </w:r>
            <w:proofErr w:type="spellEnd"/>
            <w:r w:rsidRPr="00F50536">
              <w:rPr>
                <w:rFonts w:ascii="Times New Roman" w:eastAsia="Times New Roman" w:hAnsi="Times New Roman" w:cs="Times New Roman"/>
                <w:lang w:val="ru-RU"/>
              </w:rPr>
              <w:t xml:space="preserve"> </w:t>
            </w:r>
            <w:proofErr w:type="spellStart"/>
            <w:r w:rsidRPr="00F50536">
              <w:rPr>
                <w:rFonts w:ascii="Times New Roman" w:eastAsia="Times New Roman" w:hAnsi="Times New Roman" w:cs="Times New Roman"/>
                <w:lang w:val="ru-RU"/>
              </w:rPr>
              <w:t>məqsədlə</w:t>
            </w:r>
            <w:proofErr w:type="spellEnd"/>
          </w:p>
        </w:tc>
        <w:tc>
          <w:tcPr>
            <w:tcW w:w="876" w:type="dxa"/>
            <w:shd w:val="clear" w:color="auto" w:fill="auto"/>
            <w:noWrap/>
            <w:vAlign w:val="center"/>
            <w:hideMark/>
          </w:tcPr>
          <w:p w14:paraId="1F05651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924,9</w:t>
            </w:r>
          </w:p>
        </w:tc>
        <w:tc>
          <w:tcPr>
            <w:tcW w:w="1109" w:type="dxa"/>
            <w:shd w:val="clear" w:color="auto" w:fill="auto"/>
            <w:vAlign w:val="center"/>
            <w:hideMark/>
          </w:tcPr>
          <w:p w14:paraId="2D044C78"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839,6</w:t>
            </w:r>
          </w:p>
        </w:tc>
        <w:tc>
          <w:tcPr>
            <w:tcW w:w="901" w:type="dxa"/>
            <w:shd w:val="clear" w:color="auto" w:fill="auto"/>
            <w:vAlign w:val="center"/>
            <w:hideMark/>
          </w:tcPr>
          <w:p w14:paraId="18F67003" w14:textId="77777777" w:rsidR="00296E6B" w:rsidRPr="00F50536" w:rsidRDefault="00296E6B" w:rsidP="00296E6B">
            <w:pPr>
              <w:spacing w:after="0" w:line="240" w:lineRule="auto"/>
              <w:jc w:val="center"/>
              <w:rPr>
                <w:rFonts w:ascii="Times New Roman" w:eastAsia="Times New Roman" w:hAnsi="Times New Roman" w:cs="Times New Roman"/>
                <w:color w:val="000000"/>
                <w:lang w:val="ru-RU"/>
              </w:rPr>
            </w:pPr>
            <w:r w:rsidRPr="00F50536">
              <w:rPr>
                <w:rFonts w:ascii="Times New Roman" w:eastAsia="Times New Roman" w:hAnsi="Times New Roman" w:cs="Times New Roman"/>
                <w:color w:val="000000"/>
                <w:lang w:val="ru-RU"/>
              </w:rPr>
              <w:t>689,8</w:t>
            </w:r>
          </w:p>
        </w:tc>
        <w:tc>
          <w:tcPr>
            <w:tcW w:w="876" w:type="dxa"/>
            <w:shd w:val="clear" w:color="auto" w:fill="auto"/>
            <w:vAlign w:val="center"/>
            <w:hideMark/>
          </w:tcPr>
          <w:p w14:paraId="4133E374"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661,5</w:t>
            </w:r>
          </w:p>
        </w:tc>
        <w:tc>
          <w:tcPr>
            <w:tcW w:w="916" w:type="dxa"/>
            <w:shd w:val="clear" w:color="auto" w:fill="auto"/>
            <w:vAlign w:val="center"/>
            <w:hideMark/>
          </w:tcPr>
          <w:p w14:paraId="7EA9B41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811,4</w:t>
            </w:r>
          </w:p>
        </w:tc>
        <w:tc>
          <w:tcPr>
            <w:tcW w:w="992" w:type="dxa"/>
            <w:shd w:val="clear" w:color="auto" w:fill="auto"/>
            <w:vAlign w:val="center"/>
            <w:hideMark/>
          </w:tcPr>
          <w:p w14:paraId="4F6F36E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1 220,4</w:t>
            </w:r>
          </w:p>
        </w:tc>
        <w:tc>
          <w:tcPr>
            <w:tcW w:w="993" w:type="dxa"/>
            <w:shd w:val="clear" w:color="auto" w:fill="auto"/>
            <w:vAlign w:val="center"/>
            <w:hideMark/>
          </w:tcPr>
          <w:p w14:paraId="789A9761"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418,0</w:t>
            </w:r>
          </w:p>
        </w:tc>
        <w:tc>
          <w:tcPr>
            <w:tcW w:w="711" w:type="dxa"/>
            <w:shd w:val="clear" w:color="auto" w:fill="auto"/>
            <w:vAlign w:val="center"/>
            <w:hideMark/>
          </w:tcPr>
          <w:p w14:paraId="5DAE656A"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416,6</w:t>
            </w:r>
          </w:p>
        </w:tc>
        <w:tc>
          <w:tcPr>
            <w:tcW w:w="990" w:type="dxa"/>
            <w:shd w:val="clear" w:color="auto" w:fill="auto"/>
            <w:vAlign w:val="center"/>
            <w:hideMark/>
          </w:tcPr>
          <w:p w14:paraId="0675730C" w14:textId="77777777" w:rsidR="00296E6B" w:rsidRPr="00F50536" w:rsidRDefault="00296E6B" w:rsidP="00296E6B">
            <w:pPr>
              <w:spacing w:after="0" w:line="240" w:lineRule="auto"/>
              <w:jc w:val="center"/>
              <w:rPr>
                <w:rFonts w:ascii="Times New Roman" w:eastAsia="Times New Roman" w:hAnsi="Times New Roman" w:cs="Times New Roman"/>
                <w:lang w:val="ru-RU"/>
              </w:rPr>
            </w:pPr>
            <w:r w:rsidRPr="00F50536">
              <w:rPr>
                <w:rFonts w:ascii="Times New Roman" w:eastAsia="Times New Roman" w:hAnsi="Times New Roman" w:cs="Times New Roman"/>
                <w:lang w:val="ru-RU"/>
              </w:rPr>
              <w:t>571,4</w:t>
            </w:r>
          </w:p>
        </w:tc>
        <w:tc>
          <w:tcPr>
            <w:tcW w:w="992" w:type="dxa"/>
            <w:vAlign w:val="center"/>
          </w:tcPr>
          <w:p w14:paraId="6E3E07B5" w14:textId="566C983C" w:rsidR="00296E6B" w:rsidRPr="00F50536" w:rsidRDefault="00296E6B" w:rsidP="00296E6B">
            <w:pPr>
              <w:spacing w:after="0" w:line="240" w:lineRule="auto"/>
              <w:jc w:val="center"/>
              <w:rPr>
                <w:rFonts w:ascii="Times New Roman" w:eastAsia="Times New Roman" w:hAnsi="Times New Roman" w:cs="Times New Roman"/>
                <w:lang w:val="ru-RU"/>
              </w:rPr>
            </w:pPr>
            <w:r>
              <w:t>753,1</w:t>
            </w:r>
          </w:p>
        </w:tc>
        <w:tc>
          <w:tcPr>
            <w:tcW w:w="1134" w:type="dxa"/>
            <w:vAlign w:val="center"/>
          </w:tcPr>
          <w:p w14:paraId="2020395E" w14:textId="2DAA39D7"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7</w:t>
            </w:r>
            <w:r w:rsidR="00316882">
              <w:rPr>
                <w:rFonts w:ascii="Times New Roman" w:eastAsia="Times New Roman" w:hAnsi="Times New Roman" w:cs="Times New Roman"/>
              </w:rPr>
              <w:t xml:space="preserve"> </w:t>
            </w:r>
            <w:r w:rsidRPr="00296E6B">
              <w:rPr>
                <w:rFonts w:ascii="Times New Roman" w:eastAsia="Times New Roman" w:hAnsi="Times New Roman" w:cs="Times New Roman"/>
                <w:lang w:val="ru-RU"/>
              </w:rPr>
              <w:t>306,7</w:t>
            </w:r>
          </w:p>
        </w:tc>
        <w:tc>
          <w:tcPr>
            <w:tcW w:w="992" w:type="dxa"/>
            <w:vAlign w:val="center"/>
          </w:tcPr>
          <w:p w14:paraId="47B4D242" w14:textId="75AAA825" w:rsidR="00296E6B" w:rsidRPr="00F50536" w:rsidRDefault="00296E6B" w:rsidP="00296E6B">
            <w:pPr>
              <w:spacing w:after="0" w:line="240" w:lineRule="auto"/>
              <w:jc w:val="center"/>
              <w:rPr>
                <w:rFonts w:ascii="Times New Roman" w:eastAsia="Times New Roman" w:hAnsi="Times New Roman" w:cs="Times New Roman"/>
                <w:lang w:val="ru-RU"/>
              </w:rPr>
            </w:pPr>
            <w:r w:rsidRPr="00296E6B">
              <w:rPr>
                <w:rFonts w:ascii="Times New Roman" w:eastAsia="Times New Roman" w:hAnsi="Times New Roman" w:cs="Times New Roman"/>
                <w:lang w:val="ru-RU"/>
              </w:rPr>
              <w:t>22,3</w:t>
            </w:r>
          </w:p>
        </w:tc>
      </w:tr>
      <w:tr w:rsidR="00296E6B" w:rsidRPr="00F50536" w14:paraId="3246B083" w14:textId="7EF2FAA0" w:rsidTr="00EA3D43">
        <w:trPr>
          <w:trHeight w:val="840"/>
        </w:trPr>
        <w:tc>
          <w:tcPr>
            <w:tcW w:w="3407" w:type="dxa"/>
            <w:shd w:val="clear" w:color="auto" w:fill="auto"/>
            <w:vAlign w:val="bottom"/>
            <w:hideMark/>
          </w:tcPr>
          <w:p w14:paraId="0D3EBEF1" w14:textId="2FBDB1C9" w:rsidR="00296E6B" w:rsidRPr="00EA3D43" w:rsidRDefault="00296E6B" w:rsidP="00296E6B">
            <w:pPr>
              <w:spacing w:after="0" w:line="240" w:lineRule="auto"/>
              <w:rPr>
                <w:rFonts w:ascii="Times New Roman" w:eastAsia="Times New Roman" w:hAnsi="Times New Roman" w:cs="Times New Roman"/>
                <w:b/>
                <w:bCs/>
              </w:rPr>
            </w:pPr>
            <w:r w:rsidRPr="00EA3D43">
              <w:rPr>
                <w:rFonts w:ascii="Times New Roman" w:eastAsia="Times New Roman" w:hAnsi="Times New Roman" w:cs="Times New Roman"/>
                <w:b/>
                <w:bCs/>
              </w:rPr>
              <w:t>Xarici ölkələrə gedən Azərbaycan</w:t>
            </w:r>
            <w:r w:rsidRPr="00EA3D43">
              <w:rPr>
                <w:rFonts w:ascii="Times New Roman" w:eastAsia="Times New Roman" w:hAnsi="Times New Roman" w:cs="Times New Roman"/>
                <w:b/>
                <w:bCs/>
              </w:rPr>
              <w:br/>
              <w:t>vətəndaşlarının tur</w:t>
            </w:r>
            <w:r w:rsidR="00B85E99">
              <w:rPr>
                <w:rFonts w:ascii="Times New Roman" w:eastAsia="Times New Roman" w:hAnsi="Times New Roman" w:cs="Times New Roman"/>
                <w:b/>
                <w:bCs/>
              </w:rPr>
              <w:t>izm məqsədilə</w:t>
            </w:r>
            <w:r w:rsidR="00B85E99">
              <w:rPr>
                <w:rFonts w:ascii="Times New Roman" w:eastAsia="Times New Roman" w:hAnsi="Times New Roman" w:cs="Times New Roman"/>
                <w:b/>
                <w:bCs/>
              </w:rPr>
              <w:br/>
              <w:t>çəkdiyi xərcələr (</w:t>
            </w:r>
            <w:r w:rsidRPr="00EA3D43">
              <w:rPr>
                <w:rFonts w:ascii="Times New Roman" w:eastAsia="Times New Roman" w:hAnsi="Times New Roman" w:cs="Times New Roman"/>
                <w:b/>
                <w:bCs/>
              </w:rPr>
              <w:t>milyon manat</w:t>
            </w:r>
            <w:r w:rsidR="00B85E99">
              <w:rPr>
                <w:rFonts w:ascii="Times New Roman" w:eastAsia="Times New Roman" w:hAnsi="Times New Roman" w:cs="Times New Roman"/>
                <w:b/>
                <w:bCs/>
              </w:rPr>
              <w:t>)</w:t>
            </w:r>
          </w:p>
        </w:tc>
        <w:tc>
          <w:tcPr>
            <w:tcW w:w="876" w:type="dxa"/>
            <w:shd w:val="clear" w:color="auto" w:fill="auto"/>
            <w:noWrap/>
            <w:vAlign w:val="center"/>
            <w:hideMark/>
          </w:tcPr>
          <w:p w14:paraId="69FA5872"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1 888,5</w:t>
            </w:r>
          </w:p>
        </w:tc>
        <w:tc>
          <w:tcPr>
            <w:tcW w:w="1109" w:type="dxa"/>
            <w:shd w:val="clear" w:color="auto" w:fill="auto"/>
            <w:vAlign w:val="center"/>
            <w:hideMark/>
          </w:tcPr>
          <w:p w14:paraId="4420029A"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1 816,9</w:t>
            </w:r>
          </w:p>
        </w:tc>
        <w:tc>
          <w:tcPr>
            <w:tcW w:w="901" w:type="dxa"/>
            <w:shd w:val="clear" w:color="auto" w:fill="auto"/>
            <w:vAlign w:val="center"/>
            <w:hideMark/>
          </w:tcPr>
          <w:p w14:paraId="1B10AB15"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1 970,3</w:t>
            </w:r>
          </w:p>
        </w:tc>
        <w:tc>
          <w:tcPr>
            <w:tcW w:w="876" w:type="dxa"/>
            <w:shd w:val="clear" w:color="auto" w:fill="auto"/>
            <w:vAlign w:val="center"/>
            <w:hideMark/>
          </w:tcPr>
          <w:p w14:paraId="69801600"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1 678,9</w:t>
            </w:r>
          </w:p>
        </w:tc>
        <w:tc>
          <w:tcPr>
            <w:tcW w:w="916" w:type="dxa"/>
            <w:shd w:val="clear" w:color="auto" w:fill="auto"/>
            <w:vAlign w:val="center"/>
            <w:hideMark/>
          </w:tcPr>
          <w:p w14:paraId="71D8E1E0"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2 387,4</w:t>
            </w:r>
          </w:p>
        </w:tc>
        <w:tc>
          <w:tcPr>
            <w:tcW w:w="992" w:type="dxa"/>
            <w:shd w:val="clear" w:color="auto" w:fill="auto"/>
            <w:vAlign w:val="center"/>
            <w:hideMark/>
          </w:tcPr>
          <w:p w14:paraId="285E5373"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2 407,6</w:t>
            </w:r>
          </w:p>
        </w:tc>
        <w:tc>
          <w:tcPr>
            <w:tcW w:w="993" w:type="dxa"/>
            <w:shd w:val="clear" w:color="auto" w:fill="auto"/>
            <w:vAlign w:val="center"/>
            <w:hideMark/>
          </w:tcPr>
          <w:p w14:paraId="45B42D08"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412,5</w:t>
            </w:r>
          </w:p>
        </w:tc>
        <w:tc>
          <w:tcPr>
            <w:tcW w:w="711" w:type="dxa"/>
            <w:shd w:val="clear" w:color="auto" w:fill="auto"/>
            <w:vAlign w:val="center"/>
            <w:hideMark/>
          </w:tcPr>
          <w:p w14:paraId="2C3065F9"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510,3</w:t>
            </w:r>
          </w:p>
        </w:tc>
        <w:tc>
          <w:tcPr>
            <w:tcW w:w="990" w:type="dxa"/>
            <w:shd w:val="clear" w:color="auto" w:fill="auto"/>
            <w:vAlign w:val="center"/>
            <w:hideMark/>
          </w:tcPr>
          <w:p w14:paraId="57C4C1AB" w14:textId="77777777" w:rsidR="00296E6B" w:rsidRPr="00F50536" w:rsidRDefault="00296E6B" w:rsidP="00296E6B">
            <w:pPr>
              <w:spacing w:after="0" w:line="240" w:lineRule="auto"/>
              <w:jc w:val="center"/>
              <w:rPr>
                <w:rFonts w:ascii="Times New Roman" w:eastAsia="Times New Roman" w:hAnsi="Times New Roman" w:cs="Times New Roman"/>
                <w:b/>
                <w:bCs/>
                <w:lang w:val="ru-RU"/>
              </w:rPr>
            </w:pPr>
            <w:r w:rsidRPr="00F50536">
              <w:rPr>
                <w:rFonts w:ascii="Times New Roman" w:eastAsia="Times New Roman" w:hAnsi="Times New Roman" w:cs="Times New Roman"/>
                <w:b/>
                <w:bCs/>
                <w:lang w:val="ru-RU"/>
              </w:rPr>
              <w:t>924,8</w:t>
            </w:r>
          </w:p>
        </w:tc>
        <w:tc>
          <w:tcPr>
            <w:tcW w:w="992" w:type="dxa"/>
            <w:vAlign w:val="center"/>
          </w:tcPr>
          <w:p w14:paraId="0006AD23" w14:textId="6955E153" w:rsidR="00296E6B" w:rsidRPr="00F50536" w:rsidRDefault="00296E6B" w:rsidP="00296E6B">
            <w:pPr>
              <w:spacing w:after="0" w:line="240" w:lineRule="auto"/>
              <w:jc w:val="center"/>
              <w:rPr>
                <w:rFonts w:ascii="Times New Roman" w:eastAsia="Times New Roman" w:hAnsi="Times New Roman" w:cs="Times New Roman"/>
                <w:b/>
                <w:bCs/>
                <w:lang w:val="ru-RU"/>
              </w:rPr>
            </w:pPr>
            <w:r w:rsidRPr="00316882">
              <w:rPr>
                <w:rFonts w:ascii="Times New Roman" w:eastAsia="Times New Roman" w:hAnsi="Times New Roman" w:cs="Times New Roman"/>
                <w:b/>
                <w:bCs/>
                <w:lang w:val="ru-RU"/>
              </w:rPr>
              <w:t>1</w:t>
            </w:r>
            <w:r w:rsidR="00316882">
              <w:rPr>
                <w:rFonts w:ascii="Times New Roman" w:eastAsia="Times New Roman" w:hAnsi="Times New Roman" w:cs="Times New Roman"/>
                <w:b/>
                <w:bCs/>
              </w:rPr>
              <w:t xml:space="preserve"> </w:t>
            </w:r>
            <w:r w:rsidRPr="00316882">
              <w:rPr>
                <w:rFonts w:ascii="Times New Roman" w:eastAsia="Times New Roman" w:hAnsi="Times New Roman" w:cs="Times New Roman"/>
                <w:b/>
                <w:bCs/>
                <w:lang w:val="ru-RU"/>
              </w:rPr>
              <w:t>493,2</w:t>
            </w:r>
          </w:p>
        </w:tc>
        <w:tc>
          <w:tcPr>
            <w:tcW w:w="1134" w:type="dxa"/>
            <w:vAlign w:val="center"/>
          </w:tcPr>
          <w:p w14:paraId="78BB6A6C" w14:textId="1EB21D06" w:rsidR="00296E6B" w:rsidRPr="00F50536" w:rsidRDefault="00296E6B" w:rsidP="00296E6B">
            <w:pPr>
              <w:spacing w:after="0" w:line="240" w:lineRule="auto"/>
              <w:jc w:val="center"/>
              <w:rPr>
                <w:rFonts w:ascii="Times New Roman" w:eastAsia="Times New Roman" w:hAnsi="Times New Roman" w:cs="Times New Roman"/>
                <w:b/>
                <w:bCs/>
                <w:lang w:val="ru-RU"/>
              </w:rPr>
            </w:pPr>
            <w:r w:rsidRPr="00316882">
              <w:rPr>
                <w:rFonts w:ascii="Times New Roman" w:eastAsia="Times New Roman" w:hAnsi="Times New Roman" w:cs="Times New Roman"/>
                <w:b/>
                <w:bCs/>
                <w:lang w:val="ru-RU"/>
              </w:rPr>
              <w:t>3</w:t>
            </w:r>
            <w:r w:rsidR="00316882">
              <w:rPr>
                <w:rFonts w:ascii="Times New Roman" w:eastAsia="Times New Roman" w:hAnsi="Times New Roman" w:cs="Times New Roman"/>
                <w:b/>
                <w:bCs/>
              </w:rPr>
              <w:t xml:space="preserve"> </w:t>
            </w:r>
            <w:r w:rsidRPr="00316882">
              <w:rPr>
                <w:rFonts w:ascii="Times New Roman" w:eastAsia="Times New Roman" w:hAnsi="Times New Roman" w:cs="Times New Roman"/>
                <w:b/>
                <w:bCs/>
                <w:lang w:val="ru-RU"/>
              </w:rPr>
              <w:t>340,8</w:t>
            </w:r>
          </w:p>
        </w:tc>
        <w:tc>
          <w:tcPr>
            <w:tcW w:w="992" w:type="dxa"/>
            <w:vAlign w:val="center"/>
          </w:tcPr>
          <w:p w14:paraId="4A85C55C" w14:textId="77328CF1" w:rsidR="00296E6B" w:rsidRPr="00316882" w:rsidRDefault="00316882" w:rsidP="00296E6B">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w:t>
            </w:r>
          </w:p>
        </w:tc>
      </w:tr>
    </w:tbl>
    <w:p w14:paraId="72D0F8FB" w14:textId="5E421C10" w:rsidR="002A2E96" w:rsidRDefault="002A2E96" w:rsidP="002A2E96">
      <w:pPr>
        <w:spacing w:after="0" w:line="360" w:lineRule="auto"/>
        <w:ind w:right="140" w:firstLine="5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Mənbə: Dövlət Statistika Komitəsi</w:t>
      </w:r>
      <w:r w:rsidR="009F2CB1">
        <w:rPr>
          <w:rFonts w:ascii="Times New Roman" w:eastAsia="Times New Roman" w:hAnsi="Times New Roman" w:cs="Times New Roman"/>
          <w:color w:val="000000"/>
          <w:sz w:val="28"/>
          <w:szCs w:val="28"/>
        </w:rPr>
        <w:t>nin məlumatları əsasında tərtib edilmişdir</w:t>
      </w:r>
      <w:r>
        <w:rPr>
          <w:rFonts w:ascii="Times New Roman" w:eastAsia="Times New Roman" w:hAnsi="Times New Roman" w:cs="Times New Roman"/>
          <w:color w:val="000000"/>
          <w:sz w:val="28"/>
          <w:szCs w:val="28"/>
        </w:rPr>
        <w:t xml:space="preserve"> [18]</w:t>
      </w:r>
      <w:r w:rsidR="009F2CB1">
        <w:rPr>
          <w:rFonts w:ascii="Times New Roman" w:eastAsia="Times New Roman" w:hAnsi="Times New Roman" w:cs="Times New Roman"/>
          <w:color w:val="000000"/>
          <w:sz w:val="28"/>
          <w:szCs w:val="28"/>
        </w:rPr>
        <w:t>.</w:t>
      </w:r>
    </w:p>
    <w:p w14:paraId="107329DC" w14:textId="77777777" w:rsidR="00F50536" w:rsidRDefault="00F50536" w:rsidP="004C7798">
      <w:pPr>
        <w:spacing w:after="0" w:line="360" w:lineRule="auto"/>
        <w:ind w:right="140" w:firstLine="540"/>
        <w:jc w:val="both"/>
        <w:rPr>
          <w:rFonts w:ascii="Times New Roman" w:eastAsia="Times New Roman" w:hAnsi="Times New Roman" w:cs="Times New Roman"/>
          <w:color w:val="000000"/>
          <w:sz w:val="28"/>
          <w:szCs w:val="28"/>
        </w:rPr>
      </w:pPr>
    </w:p>
    <w:p w14:paraId="2D199040" w14:textId="77777777" w:rsidR="00F50536" w:rsidRDefault="00F50536" w:rsidP="004C7798">
      <w:pPr>
        <w:spacing w:after="0" w:line="360" w:lineRule="auto"/>
        <w:ind w:right="140" w:firstLine="540"/>
        <w:jc w:val="both"/>
        <w:rPr>
          <w:rFonts w:ascii="Times New Roman" w:eastAsia="Times New Roman" w:hAnsi="Times New Roman" w:cs="Times New Roman"/>
          <w:color w:val="000000"/>
          <w:sz w:val="28"/>
          <w:szCs w:val="28"/>
        </w:rPr>
        <w:sectPr w:rsidR="00F50536" w:rsidSect="004C4720">
          <w:pgSz w:w="16838" w:h="11906" w:orient="landscape"/>
          <w:pgMar w:top="567" w:right="1134" w:bottom="1701" w:left="1134" w:header="709" w:footer="709" w:gutter="0"/>
          <w:cols w:space="720"/>
          <w:titlePg/>
        </w:sectPr>
      </w:pPr>
    </w:p>
    <w:p w14:paraId="07E3C430" w14:textId="77777777" w:rsidR="003176DA" w:rsidRDefault="003176DA" w:rsidP="003176DA">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Verilən dövr ərzində ölkəyə gələn xarici vətəndaşların sayında müsbət dinamika müşahidə olunmuş, 2019-cu ildə bu göstərici 3.170 min nəfərə çatmışdır. Ölkə turizmi 2015-ci ildə müəyyən iqtisadi proseslər nəticəsində (devalivasiya) durğunluq, geriləmə yaşasa da,  növbəti illərdə ölkəyə gələnlarin say artımı davam etmişdir ki, bu da bazarın böyuməsi tendensiyasını göstərir. Gələn əcnəbilərin səfər məqsədlərinə diqqət etsək, onların əsasən turizm məqsədilə səyahət etdikləri görünür. 2019-cu ildə Azərbaycana səfər edən 3.170 min əcnəbinin 2.863 min nəfəri (90,3%) turizm məqsədi ilə (əsasən də istirahət və əyləncə məqsədli) gəlmişlər.</w:t>
      </w:r>
    </w:p>
    <w:p w14:paraId="47EA1EC2" w14:textId="479EAAD1" w:rsidR="003176DA" w:rsidRDefault="003176DA" w:rsidP="003176DA">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Əcnəbi turistlərin çəkdikləri xərclərdə 2015-ci ildə  cüzi azalma olsa da, növbəti llərdən manatın ucuzlaşması səbəbindən bu xərclərdə ciddi artım müşahidə olunmuşdur. Əslində demək olar ki, milli valyutanın xarici valyutalar nisbətində ucuzlaşması həm gələn turistlərin sayının, həm xərclərinin artmasına səbəb olmuşdur. </w:t>
      </w:r>
    </w:p>
    <w:p w14:paraId="3B3AF7F9" w14:textId="0C0491A9" w:rsidR="004C7798" w:rsidRDefault="003176DA" w:rsidP="003176DA">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Bütün bunları nəzərə alaraq, turizmdə tələb həcmi ilə investisiyaların həcmi arasındakı empirik əlaqəni müəyyən etmək üçün, ölkəyə müxtəlif məqsədlər üçün səfər edən insanların sayını qəbul edəcəyik. </w:t>
      </w:r>
      <w:r w:rsidR="004C7798" w:rsidRPr="00F347BE">
        <w:rPr>
          <w:rFonts w:ascii="Times New Roman" w:eastAsia="Times New Roman" w:hAnsi="Times New Roman" w:cs="Times New Roman"/>
          <w:color w:val="000000"/>
          <w:sz w:val="28"/>
          <w:szCs w:val="28"/>
        </w:rPr>
        <w:t>Qeyd etmək lazımdır ki,</w:t>
      </w:r>
      <w:r w:rsidR="009F2CB1">
        <w:rPr>
          <w:rFonts w:ascii="Times New Roman" w:eastAsia="Times New Roman" w:hAnsi="Times New Roman" w:cs="Times New Roman"/>
          <w:color w:val="000000"/>
          <w:sz w:val="28"/>
          <w:szCs w:val="28"/>
        </w:rPr>
        <w:t xml:space="preserve"> AR</w:t>
      </w:r>
      <w:r w:rsidR="00F347BE" w:rsidRPr="00F347BE">
        <w:rPr>
          <w:rFonts w:ascii="Times New Roman" w:eastAsia="Times New Roman" w:hAnsi="Times New Roman" w:cs="Times New Roman"/>
          <w:color w:val="000000"/>
          <w:sz w:val="28"/>
          <w:szCs w:val="28"/>
        </w:rPr>
        <w:t xml:space="preserve"> Dövlət Statistika Komitəsinin məlumatına əsasən</w:t>
      </w:r>
      <w:r w:rsidR="00B13EB5" w:rsidRPr="00F347BE">
        <w:rPr>
          <w:rFonts w:ascii="Times New Roman" w:eastAsia="Times New Roman" w:hAnsi="Times New Roman" w:cs="Times New Roman"/>
          <w:color w:val="000000"/>
          <w:sz w:val="28"/>
          <w:szCs w:val="28"/>
        </w:rPr>
        <w:t xml:space="preserve"> </w:t>
      </w:r>
      <w:r w:rsidR="004C7798" w:rsidRPr="00F347BE">
        <w:rPr>
          <w:rFonts w:ascii="Times New Roman" w:eastAsia="Times New Roman" w:hAnsi="Times New Roman" w:cs="Times New Roman"/>
          <w:color w:val="000000"/>
          <w:sz w:val="28"/>
          <w:szCs w:val="28"/>
        </w:rPr>
        <w:t>2019-cu ildə turizm məqsədli səfər edən ölkə vətəndaşları, ümumi səfər edənlərin 78%-ni təşkil etmişdir ki, onların da əksəriyyətinin səfər məqsədi istirahət və əyləncə olmuşdur</w:t>
      </w:r>
      <w:r w:rsidR="00F347BE">
        <w:rPr>
          <w:rFonts w:ascii="Times New Roman" w:eastAsia="Times New Roman" w:hAnsi="Times New Roman" w:cs="Times New Roman"/>
          <w:color w:val="000000"/>
          <w:sz w:val="28"/>
          <w:szCs w:val="28"/>
        </w:rPr>
        <w:t xml:space="preserve"> [18]</w:t>
      </w:r>
      <w:r w:rsidR="004C7798" w:rsidRPr="00F347BE">
        <w:rPr>
          <w:rFonts w:ascii="Times New Roman" w:eastAsia="Times New Roman" w:hAnsi="Times New Roman" w:cs="Times New Roman"/>
          <w:color w:val="000000"/>
          <w:sz w:val="28"/>
          <w:szCs w:val="28"/>
        </w:rPr>
        <w:t>.</w:t>
      </w:r>
    </w:p>
    <w:p w14:paraId="6047E6B8" w14:textId="77777777" w:rsidR="00D65646"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Xaricə gedən vətəndaşlarımızın sayında 2015 və 2017-ci illərdən başqa digər illərdə, xüsusən də 2018 və 2019-cu illərdə artım müşahidə olunmuşdur. Bu dinamika özünü xərclərdə də göstərmişdir. 2017-ci ildə həm xaricə gedənlərin sayı, həm də xərclərin azalması vətəndaşlarımızın bir hissəsinin daha çox daxili turizmə yönəlməsi fonunda baş vermisdir. Güman edilir ki, 2016-cı ildə eyni azalmanın baş verməməsi öncədən planlaşdırılmış və rezerv edilmiş səfərlərlə əlaqədar olmuşdur. </w:t>
      </w:r>
    </w:p>
    <w:p w14:paraId="57F65559" w14:textId="77777777" w:rsidR="00003AD7" w:rsidRPr="00AD0B10" w:rsidRDefault="00003AD7" w:rsidP="00003AD7">
      <w:pPr>
        <w:spacing w:after="0" w:line="360" w:lineRule="auto"/>
        <w:ind w:right="140" w:firstLine="54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Beləliklə, Azərbaycanda turizm sektorunda tələbə təsir göstərən bəzi amilləri  nəzərə alaraq, tələb </w:t>
      </w:r>
      <w:r w:rsidRPr="00AD0B10">
        <w:rPr>
          <w:rFonts w:ascii="Times New Roman" w:eastAsia="Times New Roman" w:hAnsi="Times New Roman" w:cs="Times New Roman"/>
          <w:sz w:val="28"/>
          <w:szCs w:val="28"/>
        </w:rPr>
        <w:t xml:space="preserve">üçün </w:t>
      </w:r>
    </w:p>
    <w:p w14:paraId="203527E0" w14:textId="77777777" w:rsidR="00003AD7" w:rsidRPr="00AD0B10" w:rsidRDefault="00274708" w:rsidP="00003AD7">
      <w:pPr>
        <w:ind w:right="140"/>
        <w:jc w:val="center"/>
        <w:rPr>
          <w:rFonts w:ascii="Cambria Math" w:eastAsia="Cambria Math" w:hAnsi="Cambria Math" w:cs="Cambria Math"/>
          <w:sz w:val="28"/>
          <w:szCs w:val="28"/>
        </w:rPr>
      </w:pPr>
      <m:oMathPara>
        <m:oMath>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D</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a</m:t>
              </m:r>
            </m:e>
            <m:sub>
              <m:r>
                <w:rPr>
                  <w:rFonts w:ascii="Cambria Math" w:eastAsia="Cambria Math" w:hAnsi="Cambria Math" w:cs="Cambria Math"/>
                  <w:sz w:val="28"/>
                  <w:szCs w:val="28"/>
                </w:rPr>
                <m:t xml:space="preserve">0 </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a</m:t>
              </m:r>
            </m:e>
            <m:sub>
              <m:r>
                <w:rPr>
                  <w:rFonts w:ascii="Cambria Math" w:eastAsia="Cambria Math" w:hAnsi="Cambria Math" w:cs="Cambria Math"/>
                  <w:sz w:val="28"/>
                  <w:szCs w:val="28"/>
                </w:rPr>
                <m:t>1</m:t>
              </m:r>
            </m:sub>
          </m:sSub>
          <m:r>
            <w:rPr>
              <w:rFonts w:ascii="Cambria Math" w:eastAsia="Cambria Math" w:hAnsi="Cambria Math" w:cs="Cambria Math"/>
              <w:sz w:val="28"/>
              <w:szCs w:val="28"/>
            </w:rPr>
            <m:t>*</m:t>
          </m:r>
          <m:r>
            <w:rPr>
              <w:rFonts w:ascii="Cambria Math" w:eastAsia="Cambria Math" w:hAnsi="Cambria Math" w:cs="Cambria Math"/>
              <w:sz w:val="28"/>
              <w:szCs w:val="28"/>
            </w:rPr>
            <m:t xml:space="preserve"> </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PPP</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a</m:t>
              </m:r>
            </m:e>
            <m:sub>
              <m:r>
                <w:rPr>
                  <w:rFonts w:ascii="Cambria Math" w:eastAsia="Cambria Math" w:hAnsi="Cambria Math" w:cs="Cambria Math"/>
                  <w:sz w:val="28"/>
                  <w:szCs w:val="28"/>
                </w:rPr>
                <m:t>2</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P</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 xml:space="preserve">+ </m:t>
              </m:r>
              <m:r>
                <w:rPr>
                  <w:rFonts w:ascii="Cambria Math" w:eastAsia="Cambria Math" w:hAnsi="Cambria Math" w:cs="Cambria Math"/>
                  <w:sz w:val="28"/>
                  <w:szCs w:val="28"/>
                </w:rPr>
                <m:t>a</m:t>
              </m:r>
            </m:e>
            <m:sub>
              <m:r>
                <w:rPr>
                  <w:rFonts w:ascii="Cambria Math" w:eastAsia="Cambria Math" w:hAnsi="Cambria Math" w:cs="Cambria Math"/>
                  <w:sz w:val="28"/>
                  <w:szCs w:val="28"/>
                </w:rPr>
                <m:t>3</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C</m:t>
              </m:r>
            </m:e>
            <m:sub>
              <m:r>
                <w:rPr>
                  <w:rFonts w:ascii="Cambria Math" w:eastAsia="Cambria Math" w:hAnsi="Cambria Math" w:cs="Cambria Math"/>
                  <w:sz w:val="28"/>
                  <w:szCs w:val="28"/>
                </w:rPr>
                <m:t>t</m:t>
              </m:r>
            </m:sub>
          </m:sSub>
          <m:r>
            <w:rPr>
              <w:rFonts w:ascii="Cambria Math" w:eastAsia="Cambria Math" w:hAnsi="Cambria Math" w:cs="Cambria Math"/>
              <w:sz w:val="28"/>
              <w:szCs w:val="28"/>
            </w:rPr>
            <m:t xml:space="preserve">+ </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a</m:t>
              </m:r>
            </m:e>
            <m:sub>
              <m:r>
                <w:rPr>
                  <w:rFonts w:ascii="Cambria Math" w:eastAsia="Cambria Math" w:hAnsi="Cambria Math" w:cs="Cambria Math"/>
                  <w:sz w:val="28"/>
                  <w:szCs w:val="28"/>
                </w:rPr>
                <m:t>4</m:t>
              </m:r>
            </m:sub>
          </m:sSub>
          <m:r>
            <w:rPr>
              <w:rFonts w:ascii="Cambria Math" w:eastAsia="Cambria Math" w:hAnsi="Cambria Math" w:cs="Cambria Math"/>
              <w:sz w:val="28"/>
              <w:szCs w:val="28"/>
            </w:rPr>
            <m:t>*</m:t>
          </m:r>
          <m:r>
            <w:rPr>
              <w:rFonts w:ascii="Cambria Math" w:eastAsia="Cambria Math" w:hAnsi="Cambria Math" w:cs="Cambria Math"/>
              <w:sz w:val="28"/>
              <w:szCs w:val="28"/>
            </w:rPr>
            <m:t xml:space="preserve"> </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İ</m:t>
              </m:r>
            </m:e>
            <m:sub>
              <m:r>
                <w:rPr>
                  <w:rFonts w:ascii="Cambria Math" w:eastAsia="Cambria Math" w:hAnsi="Cambria Math" w:cs="Cambria Math"/>
                  <w:sz w:val="28"/>
                  <w:szCs w:val="28"/>
                </w:rPr>
                <m:t>t</m:t>
              </m:r>
            </m:sub>
          </m:sSub>
          <m:r>
            <w:rPr>
              <w:rFonts w:ascii="Cambria Math" w:eastAsia="Cambria Math" w:hAnsi="Cambria Math" w:cs="Cambria Math"/>
              <w:sz w:val="28"/>
              <w:szCs w:val="28"/>
            </w:rPr>
            <m:t>+</m:t>
          </m:r>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e</m:t>
              </m:r>
            </m:e>
            <m:sub>
              <m:r>
                <w:rPr>
                  <w:rFonts w:ascii="Cambria Math" w:eastAsia="Cambria Math" w:hAnsi="Cambria Math" w:cs="Cambria Math"/>
                  <w:sz w:val="28"/>
                  <w:szCs w:val="28"/>
                </w:rPr>
                <m:t>t</m:t>
              </m:r>
            </m:sub>
          </m:sSub>
        </m:oMath>
      </m:oMathPara>
    </w:p>
    <w:p w14:paraId="32478F79" w14:textId="77777777" w:rsidR="00003AD7" w:rsidRDefault="00003AD7" w:rsidP="00003AD7">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əlaqəsini yaza bilərik.</w:t>
      </w:r>
    </w:p>
    <w:p w14:paraId="7E57D94A" w14:textId="79B1182A" w:rsidR="00003AD7" w:rsidRDefault="00003AD7" w:rsidP="00003AD7">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Empirik analizlər göstərir ki, Azərbaycanda turizm sektorunda tələb daha çox  qiymətlərin paritet əmsalından</w:t>
      </w:r>
      <w:r w:rsidR="00034747">
        <w:rPr>
          <w:rFonts w:ascii="Times New Roman" w:eastAsia="Times New Roman" w:hAnsi="Times New Roman" w:cs="Times New Roman"/>
          <w:color w:val="000000"/>
          <w:sz w:val="28"/>
          <w:szCs w:val="28"/>
        </w:rPr>
        <w:t>( alıcılıq qabiliyyəti pariteti)</w:t>
      </w:r>
      <w:r>
        <w:rPr>
          <w:rFonts w:ascii="Times New Roman" w:eastAsia="Times New Roman" w:hAnsi="Times New Roman" w:cs="Times New Roman"/>
          <w:color w:val="000000"/>
          <w:sz w:val="28"/>
          <w:szCs w:val="28"/>
        </w:rPr>
        <w:t xml:space="preserve"> asılı olmaqla ölkəyə gələn turistlərin sayına da müsbət təsir göstərmişdir.</w:t>
      </w:r>
    </w:p>
    <w:p w14:paraId="0B37DEE7" w14:textId="77777777" w:rsidR="00003AD7" w:rsidRDefault="00003AD7" w:rsidP="00003AD7">
      <w:pPr>
        <w:pBdr>
          <w:top w:val="nil"/>
          <w:left w:val="nil"/>
          <w:bottom w:val="nil"/>
          <w:right w:val="nil"/>
          <w:between w:val="nil"/>
        </w:pBd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3.1.4</w:t>
      </w:r>
    </w:p>
    <w:p w14:paraId="796EF07F" w14:textId="77777777" w:rsidR="00003AD7" w:rsidRDefault="00003AD7" w:rsidP="00003AD7">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Turizm sektorunda tələbin asılı olduğu bəzi göstəricilərin dinamikası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922"/>
        <w:gridCol w:w="1387"/>
        <w:gridCol w:w="2238"/>
        <w:gridCol w:w="1755"/>
      </w:tblGrid>
      <w:tr w:rsidR="00003AD7" w:rsidRPr="00032F6C" w14:paraId="5F757DDA" w14:textId="77777777" w:rsidTr="008B5CAA">
        <w:tc>
          <w:tcPr>
            <w:tcW w:w="0" w:type="auto"/>
            <w:vMerge w:val="restart"/>
          </w:tcPr>
          <w:p w14:paraId="300D3B43" w14:textId="77777777" w:rsidR="00003AD7" w:rsidRPr="00032F6C" w:rsidRDefault="00003AD7" w:rsidP="008B5CAA">
            <w:pPr>
              <w:spacing w:after="0" w:line="240" w:lineRule="auto"/>
              <w:ind w:firstLine="540"/>
              <w:jc w:val="center"/>
              <w:rPr>
                <w:rFonts w:ascii="Times New Roman" w:eastAsia="TimesNewRomanPSMT" w:hAnsi="Times New Roman" w:cs="Times New Roman"/>
                <w:sz w:val="24"/>
                <w:szCs w:val="24"/>
              </w:rPr>
            </w:pPr>
          </w:p>
        </w:tc>
        <w:tc>
          <w:tcPr>
            <w:tcW w:w="0" w:type="auto"/>
          </w:tcPr>
          <w:p w14:paraId="06A74E63" w14:textId="77777777"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Qiymət pariteti əmsalı,</w:t>
            </w:r>
            <w:r>
              <w:rPr>
                <w:rFonts w:ascii="Times New Roman" w:eastAsia="TimesNewRomanPSMT" w:hAnsi="Times New Roman" w:cs="Times New Roman"/>
                <w:b/>
                <w:bCs/>
                <w:sz w:val="24"/>
                <w:szCs w:val="24"/>
              </w:rPr>
              <w:t xml:space="preserve"> </w:t>
            </w:r>
            <w:r w:rsidRPr="00032F6C">
              <w:rPr>
                <w:rFonts w:ascii="Times New Roman" w:eastAsia="TimesNewRomanPSMT" w:hAnsi="Times New Roman" w:cs="Times New Roman"/>
                <w:b/>
                <w:bCs/>
                <w:sz w:val="24"/>
                <w:szCs w:val="24"/>
              </w:rPr>
              <w:t>X1</w:t>
            </w:r>
          </w:p>
        </w:tc>
        <w:tc>
          <w:tcPr>
            <w:tcW w:w="1387" w:type="dxa"/>
          </w:tcPr>
          <w:p w14:paraId="5B76E5A9" w14:textId="77777777"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Qiymət</w:t>
            </w:r>
          </w:p>
          <w:p w14:paraId="7B5558FC" w14:textId="77777777"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İndeksi</w:t>
            </w:r>
          </w:p>
          <w:p w14:paraId="1443BE86" w14:textId="77777777"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 X2</w:t>
            </w:r>
          </w:p>
        </w:tc>
        <w:tc>
          <w:tcPr>
            <w:tcW w:w="2238" w:type="dxa"/>
          </w:tcPr>
          <w:p w14:paraId="05F0E1A4" w14:textId="77777777"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Adambaşına istehlak xərcləri ($), X3</w:t>
            </w:r>
          </w:p>
        </w:tc>
        <w:tc>
          <w:tcPr>
            <w:tcW w:w="1755" w:type="dxa"/>
          </w:tcPr>
          <w:p w14:paraId="050D0495" w14:textId="48E0173B" w:rsidR="00003AD7" w:rsidRPr="00032F6C" w:rsidRDefault="00003AD7" w:rsidP="008B5CAA">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Ölkəyə gələn</w:t>
            </w:r>
            <w:r>
              <w:rPr>
                <w:rFonts w:ascii="Times New Roman" w:eastAsia="TimesNewRomanPSMT" w:hAnsi="Times New Roman" w:cs="Times New Roman"/>
                <w:b/>
                <w:bCs/>
                <w:sz w:val="24"/>
                <w:szCs w:val="24"/>
              </w:rPr>
              <w:t xml:space="preserve"> turistlərin</w:t>
            </w:r>
            <w:r w:rsidRPr="00032F6C">
              <w:rPr>
                <w:rFonts w:ascii="Times New Roman" w:eastAsia="TimesNewRomanPSMT" w:hAnsi="Times New Roman" w:cs="Times New Roman"/>
                <w:b/>
                <w:bCs/>
                <w:sz w:val="24"/>
                <w:szCs w:val="24"/>
              </w:rPr>
              <w:t xml:space="preserve"> cəmi sayı</w:t>
            </w:r>
          </w:p>
        </w:tc>
      </w:tr>
      <w:tr w:rsidR="00003AD7" w:rsidRPr="00032F6C" w14:paraId="1AAF8F05" w14:textId="77777777" w:rsidTr="008B5CAA">
        <w:tc>
          <w:tcPr>
            <w:tcW w:w="0" w:type="auto"/>
            <w:vMerge/>
          </w:tcPr>
          <w:p w14:paraId="3969F71A" w14:textId="77777777" w:rsidR="00003AD7" w:rsidRPr="00032F6C" w:rsidRDefault="00003AD7" w:rsidP="008B5CAA">
            <w:pPr>
              <w:spacing w:after="0" w:line="240" w:lineRule="auto"/>
              <w:ind w:firstLine="540"/>
              <w:jc w:val="center"/>
              <w:rPr>
                <w:rFonts w:ascii="Times New Roman" w:eastAsia="TimesNewRomanPSMT" w:hAnsi="Times New Roman" w:cs="Times New Roman"/>
                <w:sz w:val="24"/>
                <w:szCs w:val="24"/>
              </w:rPr>
            </w:pPr>
          </w:p>
        </w:tc>
        <w:tc>
          <w:tcPr>
            <w:tcW w:w="0" w:type="auto"/>
          </w:tcPr>
          <w:p w14:paraId="3139714B" w14:textId="77777777" w:rsidR="00003AD7" w:rsidRPr="00B95DC0" w:rsidRDefault="00274708" w:rsidP="008B5CAA">
            <w:pPr>
              <w:spacing w:after="0" w:line="240" w:lineRule="auto"/>
              <w:ind w:firstLine="540"/>
              <w:jc w:val="center"/>
              <w:rPr>
                <w:rFonts w:ascii="Times New Roman" w:eastAsia="TimesNewRomanPSMT" w:hAnsi="Times New Roman" w:cs="Times New Roman"/>
                <w:sz w:val="24"/>
                <w:szCs w:val="24"/>
              </w:rPr>
            </w:pPr>
            <m:oMathPara>
              <m:oMath>
                <m:sSub>
                  <m:sSubPr>
                    <m:ctrlPr>
                      <w:rPr>
                        <w:rFonts w:ascii="Cambria Math" w:eastAsia="TimesNewRomanPSMT" w:hAnsi="Cambria Math" w:cs="Times New Roman"/>
                        <w:i/>
                        <w:sz w:val="28"/>
                        <w:szCs w:val="28"/>
                      </w:rPr>
                    </m:ctrlPr>
                  </m:sSubPr>
                  <m:e>
                    <m:r>
                      <w:rPr>
                        <w:rFonts w:ascii="Cambria Math" w:eastAsia="TimesNewRomanPSMT" w:hAnsi="Cambria Math" w:cs="Times New Roman"/>
                        <w:sz w:val="28"/>
                        <w:szCs w:val="28"/>
                      </w:rPr>
                      <m:t>PPP</m:t>
                    </m:r>
                  </m:e>
                  <m:sub>
                    <m:r>
                      <w:rPr>
                        <w:rFonts w:ascii="Cambria Math" w:eastAsia="TimesNewRomanPSMT" w:hAnsi="Cambria Math" w:cs="Times New Roman"/>
                        <w:sz w:val="28"/>
                        <w:szCs w:val="28"/>
                      </w:rPr>
                      <m:t>t</m:t>
                    </m:r>
                  </m:sub>
                </m:sSub>
              </m:oMath>
            </m:oMathPara>
          </w:p>
        </w:tc>
        <w:tc>
          <w:tcPr>
            <w:tcW w:w="1387" w:type="dxa"/>
          </w:tcPr>
          <w:p w14:paraId="03BC23B7" w14:textId="77777777" w:rsidR="00003AD7" w:rsidRPr="00B95DC0" w:rsidRDefault="00274708" w:rsidP="008B5CAA">
            <w:pPr>
              <w:spacing w:after="0" w:line="240" w:lineRule="auto"/>
              <w:ind w:firstLine="540"/>
              <w:jc w:val="center"/>
              <w:rPr>
                <w:rFonts w:ascii="Times New Roman" w:eastAsia="TimesNewRomanPSMT" w:hAnsi="Times New Roman" w:cs="Times New Roman"/>
                <w:sz w:val="24"/>
                <w:szCs w:val="24"/>
              </w:rPr>
            </w:pPr>
            <m:oMathPara>
              <m:oMath>
                <m:sSub>
                  <m:sSubPr>
                    <m:ctrlPr>
                      <w:rPr>
                        <w:rFonts w:ascii="Cambria Math" w:eastAsia="TimesNewRomanPSMT" w:hAnsi="Cambria Math" w:cs="Times New Roman"/>
                        <w:i/>
                        <w:sz w:val="28"/>
                        <w:szCs w:val="28"/>
                      </w:rPr>
                    </m:ctrlPr>
                  </m:sSubPr>
                  <m:e>
                    <m:r>
                      <w:rPr>
                        <w:rFonts w:ascii="Cambria Math" w:eastAsia="TimesNewRomanPSMT" w:hAnsi="Cambria Math" w:cs="Times New Roman"/>
                        <w:sz w:val="28"/>
                        <w:szCs w:val="28"/>
                      </w:rPr>
                      <m:t>P</m:t>
                    </m:r>
                  </m:e>
                  <m:sub>
                    <m:r>
                      <w:rPr>
                        <w:rFonts w:ascii="Cambria Math" w:eastAsia="TimesNewRomanPSMT" w:hAnsi="Cambria Math" w:cs="Times New Roman"/>
                        <w:sz w:val="28"/>
                        <w:szCs w:val="28"/>
                      </w:rPr>
                      <m:t>t</m:t>
                    </m:r>
                  </m:sub>
                </m:sSub>
              </m:oMath>
            </m:oMathPara>
          </w:p>
        </w:tc>
        <w:tc>
          <w:tcPr>
            <w:tcW w:w="2238" w:type="dxa"/>
          </w:tcPr>
          <w:p w14:paraId="63B2D24F" w14:textId="77777777" w:rsidR="00003AD7" w:rsidRPr="00B95DC0" w:rsidRDefault="00274708" w:rsidP="008B5CAA">
            <w:pPr>
              <w:spacing w:after="0" w:line="240" w:lineRule="auto"/>
              <w:ind w:firstLine="540"/>
              <w:jc w:val="center"/>
              <w:rPr>
                <w:rFonts w:ascii="Times New Roman" w:eastAsia="TimesNewRomanPSMT" w:hAnsi="Times New Roman" w:cs="Times New Roman"/>
                <w:sz w:val="24"/>
                <w:szCs w:val="24"/>
              </w:rPr>
            </w:pPr>
            <m:oMathPara>
              <m:oMath>
                <m:sSub>
                  <m:sSubPr>
                    <m:ctrlPr>
                      <w:rPr>
                        <w:rFonts w:ascii="Cambria Math" w:eastAsia="TimesNewRomanPSMT" w:hAnsi="Cambria Math" w:cs="Times New Roman"/>
                        <w:i/>
                        <w:sz w:val="28"/>
                        <w:szCs w:val="28"/>
                      </w:rPr>
                    </m:ctrlPr>
                  </m:sSubPr>
                  <m:e>
                    <m:r>
                      <w:rPr>
                        <w:rFonts w:ascii="Cambria Math" w:eastAsia="TimesNewRomanPSMT" w:hAnsi="Cambria Math" w:cs="Times New Roman"/>
                        <w:sz w:val="28"/>
                        <w:szCs w:val="28"/>
                      </w:rPr>
                      <m:t>C</m:t>
                    </m:r>
                  </m:e>
                  <m:sub>
                    <m:r>
                      <w:rPr>
                        <w:rFonts w:ascii="Cambria Math" w:eastAsia="TimesNewRomanPSMT" w:hAnsi="Cambria Math" w:cs="Times New Roman"/>
                        <w:sz w:val="28"/>
                        <w:szCs w:val="28"/>
                      </w:rPr>
                      <m:t>t</m:t>
                    </m:r>
                  </m:sub>
                </m:sSub>
              </m:oMath>
            </m:oMathPara>
          </w:p>
        </w:tc>
        <w:tc>
          <w:tcPr>
            <w:tcW w:w="1755" w:type="dxa"/>
          </w:tcPr>
          <w:p w14:paraId="5E3B0EB1" w14:textId="77777777" w:rsidR="00003AD7" w:rsidRPr="00B95DC0" w:rsidRDefault="00274708" w:rsidP="008B5CAA">
            <w:pPr>
              <w:spacing w:after="0" w:line="240" w:lineRule="auto"/>
              <w:ind w:firstLine="540"/>
              <w:jc w:val="center"/>
              <w:rPr>
                <w:rFonts w:ascii="Times New Roman" w:eastAsia="TimesNewRomanPSMT" w:hAnsi="Times New Roman" w:cs="Times New Roman"/>
                <w:sz w:val="24"/>
                <w:szCs w:val="24"/>
              </w:rPr>
            </w:pPr>
            <m:oMathPara>
              <m:oMath>
                <m:sSub>
                  <m:sSubPr>
                    <m:ctrlPr>
                      <w:rPr>
                        <w:rFonts w:ascii="Cambria Math" w:eastAsia="TimesNewRomanPSMT" w:hAnsi="Cambria Math" w:cs="Times New Roman"/>
                        <w:i/>
                        <w:sz w:val="28"/>
                        <w:szCs w:val="28"/>
                      </w:rPr>
                    </m:ctrlPr>
                  </m:sSubPr>
                  <m:e>
                    <m:r>
                      <w:rPr>
                        <w:rFonts w:ascii="Cambria Math" w:eastAsia="TimesNewRomanPSMT" w:hAnsi="Cambria Math" w:cs="Times New Roman"/>
                        <w:sz w:val="28"/>
                        <w:szCs w:val="28"/>
                      </w:rPr>
                      <m:t>D</m:t>
                    </m:r>
                  </m:e>
                  <m:sub>
                    <m:r>
                      <w:rPr>
                        <w:rFonts w:ascii="Cambria Math" w:eastAsia="TimesNewRomanPSMT" w:hAnsi="Cambria Math" w:cs="Times New Roman"/>
                        <w:sz w:val="28"/>
                        <w:szCs w:val="28"/>
                      </w:rPr>
                      <m:t>t</m:t>
                    </m:r>
                  </m:sub>
                </m:sSub>
              </m:oMath>
            </m:oMathPara>
          </w:p>
        </w:tc>
      </w:tr>
      <w:tr w:rsidR="00003AD7" w:rsidRPr="00032F6C" w14:paraId="0690050B" w14:textId="77777777" w:rsidTr="008B5CAA">
        <w:tc>
          <w:tcPr>
            <w:tcW w:w="0" w:type="auto"/>
          </w:tcPr>
          <w:p w14:paraId="5C0E69D0"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2007</w:t>
            </w:r>
          </w:p>
        </w:tc>
        <w:tc>
          <w:tcPr>
            <w:tcW w:w="0" w:type="auto"/>
          </w:tcPr>
          <w:p w14:paraId="2FFE36D7"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3,046439</w:t>
            </w:r>
          </w:p>
        </w:tc>
        <w:tc>
          <w:tcPr>
            <w:tcW w:w="1387" w:type="dxa"/>
          </w:tcPr>
          <w:p w14:paraId="468AAD9F"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116.7</w:t>
            </w:r>
          </w:p>
        </w:tc>
        <w:tc>
          <w:tcPr>
            <w:tcW w:w="2238" w:type="dxa"/>
            <w:vAlign w:val="bottom"/>
          </w:tcPr>
          <w:p w14:paraId="51338C9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1658.</w:t>
            </w:r>
            <w:r>
              <w:rPr>
                <w:rFonts w:ascii="Times New Roman" w:hAnsi="Times New Roman" w:cs="Times New Roman"/>
                <w:sz w:val="24"/>
                <w:szCs w:val="24"/>
              </w:rPr>
              <w:t>446</w:t>
            </w:r>
          </w:p>
        </w:tc>
        <w:tc>
          <w:tcPr>
            <w:tcW w:w="1755" w:type="dxa"/>
          </w:tcPr>
          <w:p w14:paraId="41A58945"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732000</w:t>
            </w:r>
          </w:p>
        </w:tc>
      </w:tr>
      <w:tr w:rsidR="00003AD7" w:rsidRPr="00032F6C" w14:paraId="07962B1B" w14:textId="77777777" w:rsidTr="008B5CAA">
        <w:tc>
          <w:tcPr>
            <w:tcW w:w="0" w:type="auto"/>
          </w:tcPr>
          <w:p w14:paraId="5E1E3CD4"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2008</w:t>
            </w:r>
          </w:p>
        </w:tc>
        <w:tc>
          <w:tcPr>
            <w:tcW w:w="0" w:type="auto"/>
          </w:tcPr>
          <w:p w14:paraId="491075F2"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2,326536</w:t>
            </w:r>
          </w:p>
        </w:tc>
        <w:tc>
          <w:tcPr>
            <w:tcW w:w="1387" w:type="dxa"/>
          </w:tcPr>
          <w:p w14:paraId="1789921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120.8</w:t>
            </w:r>
          </w:p>
        </w:tc>
        <w:tc>
          <w:tcPr>
            <w:tcW w:w="2238" w:type="dxa"/>
            <w:vAlign w:val="bottom"/>
          </w:tcPr>
          <w:p w14:paraId="13B659A5" w14:textId="77777777" w:rsidR="00003AD7" w:rsidRPr="0089645C" w:rsidRDefault="00003AD7" w:rsidP="008B5CAA">
            <w:pPr>
              <w:spacing w:after="0" w:line="240" w:lineRule="auto"/>
              <w:ind w:firstLine="540"/>
              <w:jc w:val="center"/>
              <w:rPr>
                <w:rFonts w:ascii="Times New Roman" w:hAnsi="Times New Roman" w:cs="Times New Roman"/>
                <w:sz w:val="24"/>
                <w:szCs w:val="24"/>
              </w:rPr>
            </w:pPr>
            <w:r w:rsidRPr="0089645C">
              <w:rPr>
                <w:rFonts w:ascii="Times New Roman" w:hAnsi="Times New Roman" w:cs="Times New Roman"/>
                <w:sz w:val="24"/>
                <w:szCs w:val="24"/>
              </w:rPr>
              <w:t>2337,412</w:t>
            </w:r>
          </w:p>
        </w:tc>
        <w:tc>
          <w:tcPr>
            <w:tcW w:w="1755" w:type="dxa"/>
          </w:tcPr>
          <w:p w14:paraId="5599C7E3"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1043000</w:t>
            </w:r>
          </w:p>
        </w:tc>
      </w:tr>
      <w:tr w:rsidR="00003AD7" w:rsidRPr="00032F6C" w14:paraId="128474B9" w14:textId="77777777" w:rsidTr="008B5CAA">
        <w:tc>
          <w:tcPr>
            <w:tcW w:w="0" w:type="auto"/>
          </w:tcPr>
          <w:p w14:paraId="270063E8"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2009</w:t>
            </w:r>
          </w:p>
        </w:tc>
        <w:tc>
          <w:tcPr>
            <w:tcW w:w="0" w:type="auto"/>
          </w:tcPr>
          <w:p w14:paraId="55057E7E"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2,822519</w:t>
            </w:r>
          </w:p>
        </w:tc>
        <w:tc>
          <w:tcPr>
            <w:tcW w:w="1387" w:type="dxa"/>
          </w:tcPr>
          <w:p w14:paraId="4ED27EF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101.5</w:t>
            </w:r>
          </w:p>
        </w:tc>
        <w:tc>
          <w:tcPr>
            <w:tcW w:w="2238" w:type="dxa"/>
            <w:vAlign w:val="bottom"/>
          </w:tcPr>
          <w:p w14:paraId="7C5E9A3B" w14:textId="77777777" w:rsidR="00003AD7" w:rsidRPr="0089645C" w:rsidRDefault="00003AD7" w:rsidP="008B5CAA">
            <w:pPr>
              <w:spacing w:after="0" w:line="240" w:lineRule="auto"/>
              <w:ind w:firstLine="540"/>
              <w:jc w:val="center"/>
              <w:rPr>
                <w:rFonts w:ascii="Times New Roman" w:hAnsi="Times New Roman" w:cs="Times New Roman"/>
                <w:sz w:val="24"/>
                <w:szCs w:val="24"/>
              </w:rPr>
            </w:pPr>
            <w:r w:rsidRPr="0089645C">
              <w:rPr>
                <w:rFonts w:ascii="Times New Roman" w:hAnsi="Times New Roman" w:cs="Times New Roman"/>
                <w:sz w:val="24"/>
                <w:szCs w:val="24"/>
              </w:rPr>
              <w:t>2667,277</w:t>
            </w:r>
          </w:p>
        </w:tc>
        <w:tc>
          <w:tcPr>
            <w:tcW w:w="1755" w:type="dxa"/>
          </w:tcPr>
          <w:p w14:paraId="544FBFF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1005000</w:t>
            </w:r>
          </w:p>
        </w:tc>
      </w:tr>
      <w:tr w:rsidR="00003AD7" w:rsidRPr="00032F6C" w14:paraId="76C4B235" w14:textId="77777777" w:rsidTr="008B5CAA">
        <w:tc>
          <w:tcPr>
            <w:tcW w:w="0" w:type="auto"/>
          </w:tcPr>
          <w:p w14:paraId="7E7E98B2"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2010</w:t>
            </w:r>
          </w:p>
        </w:tc>
        <w:tc>
          <w:tcPr>
            <w:tcW w:w="0" w:type="auto"/>
          </w:tcPr>
          <w:p w14:paraId="59B4ED6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2,511969</w:t>
            </w:r>
          </w:p>
        </w:tc>
        <w:tc>
          <w:tcPr>
            <w:tcW w:w="1387" w:type="dxa"/>
          </w:tcPr>
          <w:p w14:paraId="0D049BA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105.7</w:t>
            </w:r>
          </w:p>
        </w:tc>
        <w:tc>
          <w:tcPr>
            <w:tcW w:w="2238" w:type="dxa"/>
            <w:vAlign w:val="bottom"/>
          </w:tcPr>
          <w:p w14:paraId="04D42C97" w14:textId="77777777" w:rsidR="00003AD7" w:rsidRPr="0089645C" w:rsidRDefault="00003AD7" w:rsidP="008B5CAA">
            <w:pPr>
              <w:spacing w:after="0" w:line="240" w:lineRule="auto"/>
              <w:ind w:firstLine="540"/>
              <w:jc w:val="center"/>
              <w:rPr>
                <w:rFonts w:ascii="Times New Roman" w:hAnsi="Times New Roman" w:cs="Times New Roman"/>
                <w:sz w:val="24"/>
                <w:szCs w:val="24"/>
              </w:rPr>
            </w:pPr>
            <w:r w:rsidRPr="0089645C">
              <w:rPr>
                <w:rFonts w:ascii="Times New Roman" w:hAnsi="Times New Roman" w:cs="Times New Roman"/>
                <w:sz w:val="24"/>
                <w:szCs w:val="24"/>
              </w:rPr>
              <w:t>2936,023</w:t>
            </w:r>
          </w:p>
        </w:tc>
        <w:tc>
          <w:tcPr>
            <w:tcW w:w="1755" w:type="dxa"/>
          </w:tcPr>
          <w:p w14:paraId="5ABF44F1"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1280000</w:t>
            </w:r>
          </w:p>
        </w:tc>
      </w:tr>
      <w:tr w:rsidR="00003AD7" w:rsidRPr="00032F6C" w14:paraId="158A7AB7" w14:textId="77777777" w:rsidTr="008B5CAA">
        <w:tc>
          <w:tcPr>
            <w:tcW w:w="0" w:type="auto"/>
          </w:tcPr>
          <w:p w14:paraId="72F5813B"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2011</w:t>
            </w:r>
          </w:p>
        </w:tc>
        <w:tc>
          <w:tcPr>
            <w:tcW w:w="0" w:type="auto"/>
          </w:tcPr>
          <w:p w14:paraId="4F6B9684"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2,059103</w:t>
            </w:r>
          </w:p>
        </w:tc>
        <w:tc>
          <w:tcPr>
            <w:tcW w:w="1387" w:type="dxa"/>
          </w:tcPr>
          <w:p w14:paraId="6D7A16F3"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107.9</w:t>
            </w:r>
          </w:p>
        </w:tc>
        <w:tc>
          <w:tcPr>
            <w:tcW w:w="2238" w:type="dxa"/>
            <w:vAlign w:val="bottom"/>
          </w:tcPr>
          <w:p w14:paraId="7FCF4FAD" w14:textId="77777777" w:rsidR="00003AD7" w:rsidRPr="0089645C" w:rsidRDefault="00003AD7" w:rsidP="008B5CAA">
            <w:pPr>
              <w:spacing w:after="0" w:line="240" w:lineRule="auto"/>
              <w:ind w:firstLine="540"/>
              <w:jc w:val="center"/>
              <w:rPr>
                <w:rFonts w:ascii="Times New Roman" w:hAnsi="Times New Roman" w:cs="Times New Roman"/>
                <w:sz w:val="24"/>
                <w:szCs w:val="24"/>
              </w:rPr>
            </w:pPr>
            <w:r w:rsidRPr="0089645C">
              <w:rPr>
                <w:rFonts w:ascii="Times New Roman" w:hAnsi="Times New Roman" w:cs="Times New Roman"/>
                <w:sz w:val="24"/>
                <w:szCs w:val="24"/>
              </w:rPr>
              <w:t>3406,985</w:t>
            </w:r>
          </w:p>
        </w:tc>
        <w:tc>
          <w:tcPr>
            <w:tcW w:w="1755" w:type="dxa"/>
          </w:tcPr>
          <w:p w14:paraId="4F309329" w14:textId="77777777" w:rsidR="00003AD7" w:rsidRPr="00032F6C" w:rsidRDefault="00003AD7" w:rsidP="008B5CAA">
            <w:pPr>
              <w:autoSpaceDE w:val="0"/>
              <w:autoSpaceDN w:val="0"/>
              <w:adjustRightInd w:val="0"/>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1562000</w:t>
            </w:r>
          </w:p>
        </w:tc>
      </w:tr>
      <w:tr w:rsidR="00003AD7" w:rsidRPr="00032F6C" w14:paraId="05AA330F" w14:textId="77777777" w:rsidTr="008B5CAA">
        <w:tc>
          <w:tcPr>
            <w:tcW w:w="0" w:type="auto"/>
          </w:tcPr>
          <w:p w14:paraId="7C928AC1"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2012</w:t>
            </w:r>
          </w:p>
        </w:tc>
        <w:tc>
          <w:tcPr>
            <w:tcW w:w="0" w:type="auto"/>
          </w:tcPr>
          <w:p w14:paraId="1CE20ADF"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2,133729</w:t>
            </w:r>
          </w:p>
        </w:tc>
        <w:tc>
          <w:tcPr>
            <w:tcW w:w="1387" w:type="dxa"/>
          </w:tcPr>
          <w:p w14:paraId="26C7D12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101.1</w:t>
            </w:r>
          </w:p>
        </w:tc>
        <w:tc>
          <w:tcPr>
            <w:tcW w:w="2238" w:type="dxa"/>
            <w:vAlign w:val="bottom"/>
          </w:tcPr>
          <w:p w14:paraId="5AAE705F"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3747,707</w:t>
            </w:r>
          </w:p>
        </w:tc>
        <w:tc>
          <w:tcPr>
            <w:tcW w:w="1755" w:type="dxa"/>
          </w:tcPr>
          <w:p w14:paraId="7119CBBE" w14:textId="77777777" w:rsidR="00003AD7" w:rsidRPr="00032F6C" w:rsidRDefault="00003AD7" w:rsidP="008B5CAA">
            <w:pPr>
              <w:autoSpaceDE w:val="0"/>
              <w:autoSpaceDN w:val="0"/>
              <w:adjustRightInd w:val="0"/>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1986000</w:t>
            </w:r>
          </w:p>
        </w:tc>
      </w:tr>
      <w:tr w:rsidR="00003AD7" w:rsidRPr="00032F6C" w14:paraId="6016C136" w14:textId="77777777" w:rsidTr="008B5CAA">
        <w:tc>
          <w:tcPr>
            <w:tcW w:w="0" w:type="auto"/>
          </w:tcPr>
          <w:p w14:paraId="6D7583D0"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2013</w:t>
            </w:r>
          </w:p>
        </w:tc>
        <w:tc>
          <w:tcPr>
            <w:tcW w:w="0" w:type="auto"/>
          </w:tcPr>
          <w:p w14:paraId="504EB9B3"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2,192604</w:t>
            </w:r>
          </w:p>
        </w:tc>
        <w:tc>
          <w:tcPr>
            <w:tcW w:w="1387" w:type="dxa"/>
          </w:tcPr>
          <w:p w14:paraId="7736DAAC"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102.4</w:t>
            </w:r>
          </w:p>
        </w:tc>
        <w:tc>
          <w:tcPr>
            <w:tcW w:w="2238" w:type="dxa"/>
            <w:vAlign w:val="bottom"/>
          </w:tcPr>
          <w:p w14:paraId="0E6FDFB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4109,847</w:t>
            </w:r>
          </w:p>
        </w:tc>
        <w:tc>
          <w:tcPr>
            <w:tcW w:w="1755" w:type="dxa"/>
          </w:tcPr>
          <w:p w14:paraId="74E714D2" w14:textId="77777777" w:rsidR="00003AD7" w:rsidRPr="00032F6C" w:rsidRDefault="00003AD7" w:rsidP="008B5CAA">
            <w:pPr>
              <w:autoSpaceDE w:val="0"/>
              <w:autoSpaceDN w:val="0"/>
              <w:adjustRightInd w:val="0"/>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2130000</w:t>
            </w:r>
          </w:p>
        </w:tc>
      </w:tr>
      <w:tr w:rsidR="00003AD7" w:rsidRPr="00032F6C" w14:paraId="378FA02B" w14:textId="77777777" w:rsidTr="008B5CAA">
        <w:tc>
          <w:tcPr>
            <w:tcW w:w="0" w:type="auto"/>
          </w:tcPr>
          <w:p w14:paraId="63FF1772"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2014</w:t>
            </w:r>
          </w:p>
        </w:tc>
        <w:tc>
          <w:tcPr>
            <w:tcW w:w="0" w:type="auto"/>
          </w:tcPr>
          <w:p w14:paraId="4C3360A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2,225823</w:t>
            </w:r>
          </w:p>
        </w:tc>
        <w:tc>
          <w:tcPr>
            <w:tcW w:w="1387" w:type="dxa"/>
          </w:tcPr>
          <w:p w14:paraId="6A0FEA9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101.4</w:t>
            </w:r>
          </w:p>
        </w:tc>
        <w:tc>
          <w:tcPr>
            <w:tcW w:w="2238" w:type="dxa"/>
            <w:vAlign w:val="bottom"/>
          </w:tcPr>
          <w:p w14:paraId="7FA88437"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4444,397</w:t>
            </w:r>
          </w:p>
        </w:tc>
        <w:tc>
          <w:tcPr>
            <w:tcW w:w="1755" w:type="dxa"/>
          </w:tcPr>
          <w:p w14:paraId="7EE5237E" w14:textId="77777777" w:rsidR="00003AD7" w:rsidRPr="00032F6C" w:rsidRDefault="00003AD7" w:rsidP="008B5CAA">
            <w:pPr>
              <w:autoSpaceDE w:val="0"/>
              <w:autoSpaceDN w:val="0"/>
              <w:adjustRightInd w:val="0"/>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2160000</w:t>
            </w:r>
          </w:p>
        </w:tc>
      </w:tr>
      <w:tr w:rsidR="00003AD7" w:rsidRPr="00032F6C" w14:paraId="67346A64" w14:textId="77777777" w:rsidTr="008B5CAA">
        <w:tc>
          <w:tcPr>
            <w:tcW w:w="0" w:type="auto"/>
          </w:tcPr>
          <w:p w14:paraId="1C007428"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2015</w:t>
            </w:r>
          </w:p>
        </w:tc>
        <w:tc>
          <w:tcPr>
            <w:tcW w:w="0" w:type="auto"/>
          </w:tcPr>
          <w:p w14:paraId="5874D089"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2,740708</w:t>
            </w:r>
          </w:p>
        </w:tc>
        <w:tc>
          <w:tcPr>
            <w:tcW w:w="1387" w:type="dxa"/>
          </w:tcPr>
          <w:p w14:paraId="147105D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104.0</w:t>
            </w:r>
          </w:p>
        </w:tc>
        <w:tc>
          <w:tcPr>
            <w:tcW w:w="2238" w:type="dxa"/>
            <w:vAlign w:val="bottom"/>
          </w:tcPr>
          <w:p w14:paraId="4EF9DC6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3800,759</w:t>
            </w:r>
          </w:p>
        </w:tc>
        <w:tc>
          <w:tcPr>
            <w:tcW w:w="1755" w:type="dxa"/>
          </w:tcPr>
          <w:p w14:paraId="628A1AD6" w14:textId="77777777" w:rsidR="00003AD7" w:rsidRPr="00032F6C" w:rsidRDefault="00003AD7" w:rsidP="008B5CAA">
            <w:pPr>
              <w:autoSpaceDE w:val="0"/>
              <w:autoSpaceDN w:val="0"/>
              <w:adjustRightInd w:val="0"/>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1922000</w:t>
            </w:r>
          </w:p>
        </w:tc>
      </w:tr>
      <w:tr w:rsidR="00003AD7" w:rsidRPr="00032F6C" w14:paraId="4B850019" w14:textId="77777777" w:rsidTr="008B5CAA">
        <w:tc>
          <w:tcPr>
            <w:tcW w:w="0" w:type="auto"/>
          </w:tcPr>
          <w:p w14:paraId="60E278AF"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2016</w:t>
            </w:r>
          </w:p>
        </w:tc>
        <w:tc>
          <w:tcPr>
            <w:tcW w:w="0" w:type="auto"/>
          </w:tcPr>
          <w:p w14:paraId="6B3CC32A"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3,745679</w:t>
            </w:r>
          </w:p>
        </w:tc>
        <w:tc>
          <w:tcPr>
            <w:tcW w:w="1387" w:type="dxa"/>
          </w:tcPr>
          <w:p w14:paraId="15180A3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032F6C">
              <w:rPr>
                <w:rFonts w:ascii="Times New Roman" w:hAnsi="Times New Roman" w:cs="Times New Roman"/>
                <w:sz w:val="24"/>
                <w:szCs w:val="24"/>
              </w:rPr>
              <w:t>112.4</w:t>
            </w:r>
          </w:p>
        </w:tc>
        <w:tc>
          <w:tcPr>
            <w:tcW w:w="2238" w:type="dxa"/>
            <w:vAlign w:val="bottom"/>
          </w:tcPr>
          <w:p w14:paraId="564B8484"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2776,262</w:t>
            </w:r>
          </w:p>
        </w:tc>
        <w:tc>
          <w:tcPr>
            <w:tcW w:w="1755" w:type="dxa"/>
          </w:tcPr>
          <w:p w14:paraId="2A2794D2"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2045000</w:t>
            </w:r>
          </w:p>
        </w:tc>
      </w:tr>
      <w:tr w:rsidR="00003AD7" w:rsidRPr="00032F6C" w14:paraId="1F1D540F" w14:textId="77777777" w:rsidTr="008B5CAA">
        <w:tc>
          <w:tcPr>
            <w:tcW w:w="0" w:type="auto"/>
          </w:tcPr>
          <w:p w14:paraId="4861A7AF" w14:textId="77777777" w:rsidR="00003AD7" w:rsidRPr="00032F6C"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2017</w:t>
            </w:r>
          </w:p>
        </w:tc>
        <w:tc>
          <w:tcPr>
            <w:tcW w:w="0" w:type="auto"/>
          </w:tcPr>
          <w:p w14:paraId="656AADE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3,451952</w:t>
            </w:r>
          </w:p>
        </w:tc>
        <w:tc>
          <w:tcPr>
            <w:tcW w:w="1387" w:type="dxa"/>
          </w:tcPr>
          <w:p w14:paraId="489F56A2"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112,9</w:t>
            </w:r>
          </w:p>
        </w:tc>
        <w:tc>
          <w:tcPr>
            <w:tcW w:w="2238" w:type="dxa"/>
            <w:vAlign w:val="bottom"/>
          </w:tcPr>
          <w:p w14:paraId="23CB502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2858,573</w:t>
            </w:r>
          </w:p>
        </w:tc>
        <w:tc>
          <w:tcPr>
            <w:tcW w:w="1755" w:type="dxa"/>
          </w:tcPr>
          <w:p w14:paraId="49CED71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2454000</w:t>
            </w:r>
          </w:p>
        </w:tc>
      </w:tr>
      <w:tr w:rsidR="00003AD7" w:rsidRPr="00032F6C" w14:paraId="6CF984F6" w14:textId="77777777" w:rsidTr="008B5CAA">
        <w:tc>
          <w:tcPr>
            <w:tcW w:w="0" w:type="auto"/>
          </w:tcPr>
          <w:p w14:paraId="432E95B8" w14:textId="77777777" w:rsidR="00003AD7"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2018</w:t>
            </w:r>
          </w:p>
        </w:tc>
        <w:tc>
          <w:tcPr>
            <w:tcW w:w="0" w:type="auto"/>
          </w:tcPr>
          <w:p w14:paraId="6D329E9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3,224401</w:t>
            </w:r>
          </w:p>
        </w:tc>
        <w:tc>
          <w:tcPr>
            <w:tcW w:w="1387" w:type="dxa"/>
          </w:tcPr>
          <w:p w14:paraId="49FBE705"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102,3</w:t>
            </w:r>
          </w:p>
        </w:tc>
        <w:tc>
          <w:tcPr>
            <w:tcW w:w="2238" w:type="dxa"/>
            <w:vAlign w:val="bottom"/>
          </w:tcPr>
          <w:p w14:paraId="5FDA799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3062,243</w:t>
            </w:r>
          </w:p>
        </w:tc>
        <w:tc>
          <w:tcPr>
            <w:tcW w:w="1755" w:type="dxa"/>
          </w:tcPr>
          <w:p w14:paraId="5B7685D8"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2605000</w:t>
            </w:r>
          </w:p>
        </w:tc>
      </w:tr>
      <w:tr w:rsidR="00003AD7" w:rsidRPr="00032F6C" w14:paraId="77191800" w14:textId="77777777" w:rsidTr="008B5CAA">
        <w:tc>
          <w:tcPr>
            <w:tcW w:w="0" w:type="auto"/>
          </w:tcPr>
          <w:p w14:paraId="3B6EB4DF" w14:textId="77777777" w:rsidR="00003AD7"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2019</w:t>
            </w:r>
          </w:p>
        </w:tc>
        <w:tc>
          <w:tcPr>
            <w:tcW w:w="0" w:type="auto"/>
          </w:tcPr>
          <w:p w14:paraId="211DB13F"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3,469865</w:t>
            </w:r>
          </w:p>
        </w:tc>
        <w:tc>
          <w:tcPr>
            <w:tcW w:w="1387" w:type="dxa"/>
          </w:tcPr>
          <w:p w14:paraId="0B257663"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102,6</w:t>
            </w:r>
          </w:p>
        </w:tc>
        <w:tc>
          <w:tcPr>
            <w:tcW w:w="2238" w:type="dxa"/>
            <w:vAlign w:val="bottom"/>
          </w:tcPr>
          <w:p w14:paraId="373B65CB"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3298,197</w:t>
            </w:r>
          </w:p>
        </w:tc>
        <w:tc>
          <w:tcPr>
            <w:tcW w:w="1755" w:type="dxa"/>
          </w:tcPr>
          <w:p w14:paraId="7CBCEE9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2863000</w:t>
            </w:r>
          </w:p>
        </w:tc>
      </w:tr>
      <w:tr w:rsidR="00003AD7" w:rsidRPr="00032F6C" w14:paraId="26028537" w14:textId="77777777" w:rsidTr="008B5CAA">
        <w:tc>
          <w:tcPr>
            <w:tcW w:w="0" w:type="auto"/>
          </w:tcPr>
          <w:p w14:paraId="18BAA46D" w14:textId="77777777" w:rsidR="00003AD7"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2020</w:t>
            </w:r>
          </w:p>
        </w:tc>
        <w:tc>
          <w:tcPr>
            <w:tcW w:w="0" w:type="auto"/>
          </w:tcPr>
          <w:p w14:paraId="4B4296C7"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3,584844</w:t>
            </w:r>
          </w:p>
        </w:tc>
        <w:tc>
          <w:tcPr>
            <w:tcW w:w="1387" w:type="dxa"/>
          </w:tcPr>
          <w:p w14:paraId="549F3E7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102,8</w:t>
            </w:r>
          </w:p>
        </w:tc>
        <w:tc>
          <w:tcPr>
            <w:tcW w:w="2238" w:type="dxa"/>
            <w:vAlign w:val="bottom"/>
          </w:tcPr>
          <w:p w14:paraId="7C2B28F9"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3261,464</w:t>
            </w:r>
          </w:p>
        </w:tc>
        <w:tc>
          <w:tcPr>
            <w:tcW w:w="1755" w:type="dxa"/>
          </w:tcPr>
          <w:p w14:paraId="1ECFD3F1"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520000</w:t>
            </w:r>
          </w:p>
        </w:tc>
      </w:tr>
      <w:tr w:rsidR="00003AD7" w:rsidRPr="00032F6C" w14:paraId="7336C839" w14:textId="77777777" w:rsidTr="008B5CAA">
        <w:tc>
          <w:tcPr>
            <w:tcW w:w="0" w:type="auto"/>
          </w:tcPr>
          <w:p w14:paraId="49BD5F74" w14:textId="77777777" w:rsidR="00003AD7"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2021</w:t>
            </w:r>
          </w:p>
        </w:tc>
        <w:tc>
          <w:tcPr>
            <w:tcW w:w="0" w:type="auto"/>
          </w:tcPr>
          <w:p w14:paraId="0103C221"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3,718788</w:t>
            </w:r>
          </w:p>
        </w:tc>
        <w:tc>
          <w:tcPr>
            <w:tcW w:w="1387" w:type="dxa"/>
          </w:tcPr>
          <w:p w14:paraId="083B2F6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106,7</w:t>
            </w:r>
          </w:p>
        </w:tc>
        <w:tc>
          <w:tcPr>
            <w:tcW w:w="2238" w:type="dxa"/>
            <w:vAlign w:val="bottom"/>
          </w:tcPr>
          <w:p w14:paraId="61972E5B"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3581,790</w:t>
            </w:r>
          </w:p>
        </w:tc>
        <w:tc>
          <w:tcPr>
            <w:tcW w:w="1755" w:type="dxa"/>
          </w:tcPr>
          <w:p w14:paraId="7FDA4284"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462000</w:t>
            </w:r>
          </w:p>
        </w:tc>
      </w:tr>
      <w:tr w:rsidR="00003AD7" w:rsidRPr="00032F6C" w14:paraId="20E62209" w14:textId="77777777" w:rsidTr="008B5CAA">
        <w:tc>
          <w:tcPr>
            <w:tcW w:w="0" w:type="auto"/>
          </w:tcPr>
          <w:p w14:paraId="17AC1FBB" w14:textId="77777777" w:rsidR="00003AD7" w:rsidRDefault="00003AD7" w:rsidP="008B5CAA">
            <w:pPr>
              <w:spacing w:after="0" w:line="240" w:lineRule="auto"/>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2022</w:t>
            </w:r>
          </w:p>
        </w:tc>
        <w:tc>
          <w:tcPr>
            <w:tcW w:w="0" w:type="auto"/>
          </w:tcPr>
          <w:p w14:paraId="414A0780"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1A5D61">
              <w:rPr>
                <w:rFonts w:ascii="Times New Roman" w:hAnsi="Times New Roman" w:cs="Times New Roman"/>
                <w:sz w:val="24"/>
                <w:szCs w:val="24"/>
              </w:rPr>
              <w:t>2,900292</w:t>
            </w:r>
          </w:p>
        </w:tc>
        <w:tc>
          <w:tcPr>
            <w:tcW w:w="1387" w:type="dxa"/>
          </w:tcPr>
          <w:p w14:paraId="500E86AD"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113,9</w:t>
            </w:r>
          </w:p>
        </w:tc>
        <w:tc>
          <w:tcPr>
            <w:tcW w:w="2238" w:type="dxa"/>
            <w:vAlign w:val="bottom"/>
          </w:tcPr>
          <w:p w14:paraId="58517822"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sidRPr="009A5314">
              <w:rPr>
                <w:rFonts w:ascii="Times New Roman" w:hAnsi="Times New Roman" w:cs="Times New Roman"/>
                <w:sz w:val="24"/>
                <w:szCs w:val="24"/>
              </w:rPr>
              <w:t>4216,865</w:t>
            </w:r>
          </w:p>
        </w:tc>
        <w:tc>
          <w:tcPr>
            <w:tcW w:w="1755" w:type="dxa"/>
          </w:tcPr>
          <w:p w14:paraId="487A8FA9" w14:textId="77777777" w:rsidR="00003AD7" w:rsidRPr="00032F6C" w:rsidRDefault="00003AD7" w:rsidP="008B5CAA">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1058000</w:t>
            </w:r>
          </w:p>
        </w:tc>
      </w:tr>
    </w:tbl>
    <w:p w14:paraId="37B46C5E" w14:textId="77777777" w:rsidR="00003AD7" w:rsidRDefault="00003AD7" w:rsidP="00003AD7">
      <w:pPr>
        <w:spacing w:after="0" w:line="360" w:lineRule="auto"/>
        <w:ind w:right="140" w:firstLine="540"/>
        <w:jc w:val="both"/>
        <w:rPr>
          <w:rFonts w:ascii="Times New Roman" w:eastAsia="Times New Roman" w:hAnsi="Times New Roman" w:cs="Times New Roman"/>
          <w:color w:val="000000"/>
          <w:sz w:val="24"/>
          <w:szCs w:val="24"/>
        </w:rPr>
      </w:pPr>
      <w:r w:rsidRPr="00F93EC2">
        <w:rPr>
          <w:rFonts w:ascii="Times New Roman" w:eastAsia="Times New Roman" w:hAnsi="Times New Roman" w:cs="Times New Roman"/>
          <w:color w:val="000000"/>
          <w:sz w:val="24"/>
          <w:szCs w:val="24"/>
        </w:rPr>
        <w:t>Mənbə:</w:t>
      </w:r>
      <w:r>
        <w:rPr>
          <w:rFonts w:ascii="Times New Roman" w:eastAsia="Times New Roman" w:hAnsi="Times New Roman" w:cs="Times New Roman"/>
          <w:color w:val="000000"/>
          <w:sz w:val="24"/>
          <w:szCs w:val="24"/>
        </w:rPr>
        <w:t xml:space="preserve"> Dünya Bankının və ARDSK-nin məlumatları əsasında müəllif tərəfindən tərtib edilib.</w:t>
      </w:r>
    </w:p>
    <w:p w14:paraId="1FAE155D" w14:textId="163168C1" w:rsidR="00003AD7" w:rsidRDefault="00003AD7" w:rsidP="00003AD7">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Verilən cədvəldən pandemiya dövrün</w:t>
      </w:r>
      <w:r w:rsidR="00034747">
        <w:rPr>
          <w:rFonts w:ascii="Times New Roman" w:eastAsia="Times New Roman" w:hAnsi="Times New Roman" w:cs="Times New Roman"/>
          <w:color w:val="000000"/>
          <w:sz w:val="28"/>
          <w:szCs w:val="28"/>
        </w:rPr>
        <w:t>ü nəzərə almasaq (2019-cu il daxil olmaqla)</w:t>
      </w:r>
      <w:r>
        <w:rPr>
          <w:rFonts w:ascii="Times New Roman" w:eastAsia="Times New Roman" w:hAnsi="Times New Roman" w:cs="Times New Roman"/>
          <w:color w:val="000000"/>
          <w:sz w:val="28"/>
          <w:szCs w:val="28"/>
        </w:rPr>
        <w:t xml:space="preserve"> ölkəyə gələn turistlərin sayının artımını görə bilirik. Həmçinin 2015</w:t>
      </w:r>
      <w:r w:rsidR="00034747">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ci ildə milli valyutanın devalivasiyasından sonra növbəti 2016-cı ildə qiymət pariteti əmsalının da (PPP) artdığı müşahidə olunmuşdur.</w:t>
      </w:r>
    </w:p>
    <w:p w14:paraId="2940BCFB" w14:textId="1F233C41"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üçün infrastrukturların, mehmanxana və ya mehmanxana tipli müəssisələrin, yolların, restoranlar şəbəkəsinin və s. inkişafı investisiyaların həcmindən asılıdır. Belə investisiyalar təklifi artırmaqla, ölkəyə daha çox turistin cəlb edilməsinə şərait yaradır.  3.1.5 cədvəldə Azərbaycanda turizmdə və turizm üçün xarakterik sahələrdə yaradılmış əlavə dəyərin və investisiyaların həcmi göstərilmişdir. Cədvəldə, həm də, turizm sektoruna yönəldilən investisiyaların həcmi də göstərilib. Biz turizm sektoruna kumulyativ investisiyaların təsirinin nəzərə alınmasını məqsədəuyğun hesab edirik. Çünki</w:t>
      </w:r>
      <w:r w:rsidR="00F93EC2">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turizm sektoruna yönəldilən investisiyaların əsas hissəsi infrastruktur üçün xərclə</w:t>
      </w:r>
      <w:r w:rsidR="00F93EC2">
        <w:rPr>
          <w:rFonts w:ascii="Times New Roman" w:eastAsia="Times New Roman" w:hAnsi="Times New Roman" w:cs="Times New Roman"/>
          <w:color w:val="000000"/>
          <w:sz w:val="28"/>
          <w:szCs w:val="28"/>
        </w:rPr>
        <w:t xml:space="preserve">ndiyindən, belə investisiyalar </w:t>
      </w:r>
      <w:r>
        <w:rPr>
          <w:rFonts w:ascii="Times New Roman" w:eastAsia="Times New Roman" w:hAnsi="Times New Roman" w:cs="Times New Roman"/>
          <w:color w:val="000000"/>
          <w:sz w:val="28"/>
          <w:szCs w:val="28"/>
        </w:rPr>
        <w:t>uzunmüddətli olur.</w:t>
      </w:r>
    </w:p>
    <w:p w14:paraId="339EABDF" w14:textId="77777777" w:rsidR="004C7798" w:rsidRDefault="004C7798" w:rsidP="004C7798">
      <w:pP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Cədvəl 3.1.5</w:t>
      </w:r>
    </w:p>
    <w:p w14:paraId="693456D0" w14:textId="77777777" w:rsidR="004C7798" w:rsidRDefault="004C7798" w:rsidP="004C7798">
      <w:pPr>
        <w:spacing w:after="0" w:line="360" w:lineRule="auto"/>
        <w:ind w:right="140"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Azərbaycanda turizm sektorunda və turizm üçün xarakterik sahələrdə yaradılmış əlavə dəyərin və investisiyaların həcmi (milyon manat)</w:t>
      </w:r>
    </w:p>
    <w:tbl>
      <w:tblPr>
        <w:tblW w:w="8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1"/>
        <w:gridCol w:w="2339"/>
        <w:gridCol w:w="2378"/>
        <w:gridCol w:w="2509"/>
      </w:tblGrid>
      <w:tr w:rsidR="00B95DC0" w:rsidRPr="004E7679" w14:paraId="1FE2235B" w14:textId="77777777" w:rsidTr="00B95DC0">
        <w:trPr>
          <w:trHeight w:val="1401"/>
          <w:jc w:val="center"/>
        </w:trPr>
        <w:tc>
          <w:tcPr>
            <w:tcW w:w="1041" w:type="dxa"/>
            <w:vAlign w:val="center"/>
          </w:tcPr>
          <w:p w14:paraId="268871A8"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İllər</w:t>
            </w:r>
          </w:p>
        </w:tc>
        <w:tc>
          <w:tcPr>
            <w:tcW w:w="2339" w:type="dxa"/>
            <w:vAlign w:val="center"/>
          </w:tcPr>
          <w:p w14:paraId="65AFE35E" w14:textId="77777777" w:rsidR="00B95DC0" w:rsidRPr="00032F6C" w:rsidRDefault="00B95DC0" w:rsidP="004E4BC0">
            <w:pPr>
              <w:spacing w:after="0" w:line="240" w:lineRule="auto"/>
              <w:ind w:firstLine="7"/>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Turizm üçün xarakterik sahələrdə yaradılmış əlavə dəyər</w:t>
            </w:r>
          </w:p>
        </w:tc>
        <w:tc>
          <w:tcPr>
            <w:tcW w:w="2378" w:type="dxa"/>
            <w:vAlign w:val="center"/>
          </w:tcPr>
          <w:p w14:paraId="27B272C1" w14:textId="77777777" w:rsidR="00B95DC0" w:rsidRPr="00032F6C" w:rsidRDefault="00B95DC0" w:rsidP="004E4BC0">
            <w:pPr>
              <w:spacing w:after="0" w:line="240" w:lineRule="auto"/>
              <w:ind w:left="-95" w:right="-38" w:firstLine="7"/>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İnvestisiyaların kumulyativ həcmi</w:t>
            </w:r>
          </w:p>
        </w:tc>
        <w:tc>
          <w:tcPr>
            <w:tcW w:w="2509" w:type="dxa"/>
            <w:vAlign w:val="center"/>
          </w:tcPr>
          <w:p w14:paraId="03E91548" w14:textId="77777777" w:rsidR="00B95DC0" w:rsidRPr="00032F6C" w:rsidRDefault="00B95DC0" w:rsidP="004E4BC0">
            <w:pPr>
              <w:spacing w:after="0" w:line="240" w:lineRule="auto"/>
              <w:ind w:firstLine="7"/>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Turizm üçün xarakterik sahələr üzrə qoyulan investisiyaların həcmi</w:t>
            </w:r>
          </w:p>
        </w:tc>
      </w:tr>
      <w:tr w:rsidR="00B95DC0" w:rsidRPr="00032F6C" w14:paraId="3C5759B0" w14:textId="77777777" w:rsidTr="00B95DC0">
        <w:trPr>
          <w:trHeight w:val="274"/>
          <w:jc w:val="center"/>
        </w:trPr>
        <w:tc>
          <w:tcPr>
            <w:tcW w:w="1041" w:type="dxa"/>
            <w:vAlign w:val="center"/>
          </w:tcPr>
          <w:p w14:paraId="41731660"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2009</w:t>
            </w:r>
          </w:p>
        </w:tc>
        <w:tc>
          <w:tcPr>
            <w:tcW w:w="2339" w:type="dxa"/>
            <w:vAlign w:val="center"/>
          </w:tcPr>
          <w:p w14:paraId="44D4218A"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w:t>
            </w:r>
          </w:p>
        </w:tc>
        <w:tc>
          <w:tcPr>
            <w:tcW w:w="2378" w:type="dxa"/>
            <w:vAlign w:val="center"/>
          </w:tcPr>
          <w:p w14:paraId="19177F48"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527,8</w:t>
            </w:r>
          </w:p>
        </w:tc>
        <w:tc>
          <w:tcPr>
            <w:tcW w:w="2509" w:type="dxa"/>
            <w:vAlign w:val="center"/>
          </w:tcPr>
          <w:p w14:paraId="357A9FF5"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527,</w:t>
            </w:r>
            <w:r w:rsidRPr="008323C1">
              <w:rPr>
                <w:rFonts w:ascii="Times New Roman" w:eastAsia="Times New Roman" w:hAnsi="Times New Roman" w:cs="Times New Roman"/>
                <w:color w:val="000000"/>
                <w:sz w:val="24"/>
                <w:szCs w:val="24"/>
              </w:rPr>
              <w:t>8</w:t>
            </w:r>
          </w:p>
        </w:tc>
      </w:tr>
      <w:tr w:rsidR="00B95DC0" w:rsidRPr="00032F6C" w14:paraId="37565455" w14:textId="77777777" w:rsidTr="00B95DC0">
        <w:trPr>
          <w:trHeight w:val="274"/>
          <w:jc w:val="center"/>
        </w:trPr>
        <w:tc>
          <w:tcPr>
            <w:tcW w:w="1041" w:type="dxa"/>
            <w:vAlign w:val="center"/>
          </w:tcPr>
          <w:p w14:paraId="7E188D0D"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2010</w:t>
            </w:r>
          </w:p>
        </w:tc>
        <w:tc>
          <w:tcPr>
            <w:tcW w:w="2339" w:type="dxa"/>
            <w:vAlign w:val="center"/>
          </w:tcPr>
          <w:p w14:paraId="79AB0EB5"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w:t>
            </w:r>
          </w:p>
        </w:tc>
        <w:tc>
          <w:tcPr>
            <w:tcW w:w="2378" w:type="dxa"/>
            <w:vAlign w:val="center"/>
          </w:tcPr>
          <w:p w14:paraId="326028B2"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1477</w:t>
            </w:r>
          </w:p>
        </w:tc>
        <w:tc>
          <w:tcPr>
            <w:tcW w:w="2509" w:type="dxa"/>
            <w:vAlign w:val="center"/>
          </w:tcPr>
          <w:p w14:paraId="2E0600B8"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949,</w:t>
            </w:r>
            <w:r w:rsidRPr="008323C1">
              <w:rPr>
                <w:rFonts w:ascii="Times New Roman" w:eastAsia="Times New Roman" w:hAnsi="Times New Roman" w:cs="Times New Roman"/>
                <w:color w:val="000000"/>
                <w:sz w:val="24"/>
                <w:szCs w:val="24"/>
              </w:rPr>
              <w:t>2</w:t>
            </w:r>
          </w:p>
        </w:tc>
      </w:tr>
      <w:tr w:rsidR="00B95DC0" w:rsidRPr="00032F6C" w14:paraId="7524E335" w14:textId="77777777" w:rsidTr="00B95DC0">
        <w:trPr>
          <w:trHeight w:val="274"/>
          <w:jc w:val="center"/>
        </w:trPr>
        <w:tc>
          <w:tcPr>
            <w:tcW w:w="1041" w:type="dxa"/>
            <w:vAlign w:val="center"/>
          </w:tcPr>
          <w:p w14:paraId="05EE1148"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2011</w:t>
            </w:r>
          </w:p>
        </w:tc>
        <w:tc>
          <w:tcPr>
            <w:tcW w:w="2339" w:type="dxa"/>
            <w:vAlign w:val="center"/>
          </w:tcPr>
          <w:p w14:paraId="0821411F"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w:t>
            </w:r>
          </w:p>
        </w:tc>
        <w:tc>
          <w:tcPr>
            <w:tcW w:w="2378" w:type="dxa"/>
            <w:vAlign w:val="center"/>
          </w:tcPr>
          <w:p w14:paraId="7ECC07A4"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2884,8</w:t>
            </w:r>
          </w:p>
        </w:tc>
        <w:tc>
          <w:tcPr>
            <w:tcW w:w="2509" w:type="dxa"/>
            <w:vAlign w:val="center"/>
          </w:tcPr>
          <w:p w14:paraId="744E266C"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1407</w:t>
            </w:r>
            <w:r>
              <w:rPr>
                <w:rFonts w:ascii="Times New Roman" w:eastAsia="Times New Roman" w:hAnsi="Times New Roman" w:cs="Times New Roman"/>
                <w:color w:val="000000"/>
                <w:sz w:val="24"/>
                <w:szCs w:val="24"/>
              </w:rPr>
              <w:t>,8</w:t>
            </w:r>
          </w:p>
        </w:tc>
      </w:tr>
      <w:tr w:rsidR="00B95DC0" w:rsidRPr="00032F6C" w14:paraId="1E332C8D" w14:textId="77777777" w:rsidTr="00B95DC0">
        <w:trPr>
          <w:trHeight w:val="274"/>
          <w:jc w:val="center"/>
        </w:trPr>
        <w:tc>
          <w:tcPr>
            <w:tcW w:w="1041" w:type="dxa"/>
            <w:vAlign w:val="center"/>
          </w:tcPr>
          <w:p w14:paraId="232D70B3"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2012</w:t>
            </w:r>
          </w:p>
        </w:tc>
        <w:tc>
          <w:tcPr>
            <w:tcW w:w="2339" w:type="dxa"/>
            <w:vAlign w:val="center"/>
          </w:tcPr>
          <w:p w14:paraId="15295195"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w:t>
            </w:r>
          </w:p>
        </w:tc>
        <w:tc>
          <w:tcPr>
            <w:tcW w:w="2378" w:type="dxa"/>
            <w:vAlign w:val="center"/>
          </w:tcPr>
          <w:p w14:paraId="6D2B8E14"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4363</w:t>
            </w:r>
          </w:p>
        </w:tc>
        <w:tc>
          <w:tcPr>
            <w:tcW w:w="2509" w:type="dxa"/>
            <w:vAlign w:val="center"/>
          </w:tcPr>
          <w:p w14:paraId="3AF68403"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1</w:t>
            </w:r>
            <w:r w:rsidRPr="008323C1">
              <w:rPr>
                <w:rFonts w:ascii="Times New Roman" w:eastAsia="Times New Roman" w:hAnsi="Times New Roman" w:cs="Times New Roman"/>
                <w:color w:val="000000"/>
                <w:sz w:val="24"/>
                <w:szCs w:val="24"/>
              </w:rPr>
              <w:t>478</w:t>
            </w:r>
            <w:r>
              <w:rPr>
                <w:rFonts w:ascii="Times New Roman" w:eastAsia="Times New Roman" w:hAnsi="Times New Roman" w:cs="Times New Roman"/>
                <w:color w:val="000000"/>
                <w:sz w:val="24"/>
                <w:szCs w:val="24"/>
              </w:rPr>
              <w:t>,2</w:t>
            </w:r>
          </w:p>
        </w:tc>
      </w:tr>
      <w:tr w:rsidR="00B95DC0" w:rsidRPr="00032F6C" w14:paraId="612F9579" w14:textId="77777777" w:rsidTr="00B95DC0">
        <w:trPr>
          <w:trHeight w:val="274"/>
          <w:jc w:val="center"/>
        </w:trPr>
        <w:tc>
          <w:tcPr>
            <w:tcW w:w="1041" w:type="dxa"/>
            <w:vAlign w:val="center"/>
          </w:tcPr>
          <w:p w14:paraId="2C40DF50"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2013</w:t>
            </w:r>
          </w:p>
        </w:tc>
        <w:tc>
          <w:tcPr>
            <w:tcW w:w="2339" w:type="dxa"/>
            <w:vAlign w:val="center"/>
          </w:tcPr>
          <w:p w14:paraId="22FC3919"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2080,2</w:t>
            </w:r>
          </w:p>
        </w:tc>
        <w:tc>
          <w:tcPr>
            <w:tcW w:w="2378" w:type="dxa"/>
            <w:vAlign w:val="center"/>
          </w:tcPr>
          <w:p w14:paraId="41273EA3"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5734</w:t>
            </w:r>
          </w:p>
        </w:tc>
        <w:tc>
          <w:tcPr>
            <w:tcW w:w="2509" w:type="dxa"/>
            <w:vAlign w:val="center"/>
          </w:tcPr>
          <w:p w14:paraId="199AC2CB"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1371,0</w:t>
            </w:r>
          </w:p>
        </w:tc>
      </w:tr>
      <w:tr w:rsidR="00B95DC0" w:rsidRPr="00032F6C" w14:paraId="55D3175E" w14:textId="77777777" w:rsidTr="00B95DC0">
        <w:trPr>
          <w:trHeight w:val="274"/>
          <w:jc w:val="center"/>
        </w:trPr>
        <w:tc>
          <w:tcPr>
            <w:tcW w:w="1041" w:type="dxa"/>
            <w:vAlign w:val="center"/>
          </w:tcPr>
          <w:p w14:paraId="798637D8"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2014</w:t>
            </w:r>
          </w:p>
        </w:tc>
        <w:tc>
          <w:tcPr>
            <w:tcW w:w="2339" w:type="dxa"/>
            <w:vAlign w:val="center"/>
          </w:tcPr>
          <w:p w14:paraId="3CE317A7"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2404,2</w:t>
            </w:r>
          </w:p>
        </w:tc>
        <w:tc>
          <w:tcPr>
            <w:tcW w:w="2378" w:type="dxa"/>
            <w:vAlign w:val="center"/>
          </w:tcPr>
          <w:p w14:paraId="6F0F24A7"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7938</w:t>
            </w:r>
          </w:p>
        </w:tc>
        <w:tc>
          <w:tcPr>
            <w:tcW w:w="2509" w:type="dxa"/>
            <w:vAlign w:val="center"/>
          </w:tcPr>
          <w:p w14:paraId="32FE0358"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2204,0</w:t>
            </w:r>
          </w:p>
        </w:tc>
      </w:tr>
      <w:tr w:rsidR="00B95DC0" w:rsidRPr="00032F6C" w14:paraId="036DD901" w14:textId="77777777" w:rsidTr="00B95DC0">
        <w:trPr>
          <w:trHeight w:val="274"/>
          <w:jc w:val="center"/>
        </w:trPr>
        <w:tc>
          <w:tcPr>
            <w:tcW w:w="1041" w:type="dxa"/>
            <w:vAlign w:val="center"/>
          </w:tcPr>
          <w:p w14:paraId="1E34472B"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2015</w:t>
            </w:r>
          </w:p>
        </w:tc>
        <w:tc>
          <w:tcPr>
            <w:tcW w:w="2339" w:type="dxa"/>
            <w:vAlign w:val="center"/>
          </w:tcPr>
          <w:p w14:paraId="13FC1E19"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2437,</w:t>
            </w:r>
            <w:r w:rsidRPr="008323C1">
              <w:rPr>
                <w:rFonts w:ascii="Times New Roman" w:eastAsia="Times New Roman" w:hAnsi="Times New Roman" w:cs="Times New Roman"/>
                <w:color w:val="000000"/>
                <w:sz w:val="24"/>
                <w:szCs w:val="24"/>
              </w:rPr>
              <w:t>3</w:t>
            </w:r>
          </w:p>
        </w:tc>
        <w:tc>
          <w:tcPr>
            <w:tcW w:w="2378" w:type="dxa"/>
            <w:vAlign w:val="center"/>
          </w:tcPr>
          <w:p w14:paraId="4A1B6033"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9001,9</w:t>
            </w:r>
          </w:p>
        </w:tc>
        <w:tc>
          <w:tcPr>
            <w:tcW w:w="2509" w:type="dxa"/>
            <w:vAlign w:val="center"/>
          </w:tcPr>
          <w:p w14:paraId="17466A6F"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Pr>
                <w:rFonts w:ascii="Times New Roman" w:eastAsia="Times New Roman" w:hAnsi="Times New Roman" w:cs="Times New Roman"/>
                <w:color w:val="000000"/>
                <w:sz w:val="24"/>
                <w:szCs w:val="24"/>
              </w:rPr>
              <w:t>1063,</w:t>
            </w:r>
            <w:r w:rsidRPr="008323C1">
              <w:rPr>
                <w:rFonts w:ascii="Times New Roman" w:eastAsia="Times New Roman" w:hAnsi="Times New Roman" w:cs="Times New Roman"/>
                <w:color w:val="000000"/>
                <w:sz w:val="24"/>
                <w:szCs w:val="24"/>
              </w:rPr>
              <w:t>9</w:t>
            </w:r>
          </w:p>
        </w:tc>
      </w:tr>
      <w:tr w:rsidR="00B95DC0" w:rsidRPr="00032F6C" w14:paraId="6BB0ADBC" w14:textId="77777777" w:rsidTr="00B95DC0">
        <w:trPr>
          <w:trHeight w:val="274"/>
          <w:jc w:val="center"/>
        </w:trPr>
        <w:tc>
          <w:tcPr>
            <w:tcW w:w="1041" w:type="dxa"/>
            <w:vAlign w:val="center"/>
          </w:tcPr>
          <w:p w14:paraId="282AA314"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sidRPr="00032F6C">
              <w:rPr>
                <w:rFonts w:ascii="Times New Roman" w:eastAsia="TimesNewRomanPSMT" w:hAnsi="Times New Roman" w:cs="Times New Roman"/>
                <w:b/>
                <w:bCs/>
                <w:sz w:val="24"/>
                <w:szCs w:val="24"/>
              </w:rPr>
              <w:t>2016</w:t>
            </w:r>
          </w:p>
        </w:tc>
        <w:tc>
          <w:tcPr>
            <w:tcW w:w="2339" w:type="dxa"/>
            <w:vAlign w:val="center"/>
          </w:tcPr>
          <w:p w14:paraId="66A69DD9"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2746,1</w:t>
            </w:r>
          </w:p>
        </w:tc>
        <w:tc>
          <w:tcPr>
            <w:tcW w:w="2378" w:type="dxa"/>
            <w:vAlign w:val="center"/>
          </w:tcPr>
          <w:p w14:paraId="21026DF8"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9364,9</w:t>
            </w:r>
          </w:p>
        </w:tc>
        <w:tc>
          <w:tcPr>
            <w:tcW w:w="2509" w:type="dxa"/>
            <w:vAlign w:val="center"/>
          </w:tcPr>
          <w:p w14:paraId="7541784A" w14:textId="77777777" w:rsidR="00B95DC0" w:rsidRPr="00032F6C" w:rsidRDefault="00B95DC0" w:rsidP="004E4BC0">
            <w:pPr>
              <w:spacing w:after="0" w:line="240" w:lineRule="auto"/>
              <w:ind w:firstLine="540"/>
              <w:jc w:val="center"/>
              <w:rPr>
                <w:rFonts w:ascii="Times New Roman" w:eastAsia="TimesNewRomanPSMT" w:hAnsi="Times New Roman" w:cs="Times New Roman"/>
                <w:sz w:val="24"/>
                <w:szCs w:val="24"/>
              </w:rPr>
            </w:pPr>
            <w:r w:rsidRPr="008323C1">
              <w:rPr>
                <w:rFonts w:ascii="Times New Roman" w:eastAsia="Times New Roman" w:hAnsi="Times New Roman" w:cs="Times New Roman"/>
                <w:color w:val="000000"/>
                <w:sz w:val="24"/>
                <w:szCs w:val="24"/>
              </w:rPr>
              <w:t>363</w:t>
            </w:r>
            <w:r>
              <w:rPr>
                <w:rFonts w:ascii="Times New Roman" w:eastAsia="Times New Roman" w:hAnsi="Times New Roman" w:cs="Times New Roman"/>
                <w:color w:val="000000"/>
                <w:sz w:val="24"/>
                <w:szCs w:val="24"/>
              </w:rPr>
              <w:t>,0</w:t>
            </w:r>
          </w:p>
        </w:tc>
      </w:tr>
      <w:tr w:rsidR="00B95DC0" w:rsidRPr="00032F6C" w14:paraId="67A1E917" w14:textId="77777777" w:rsidTr="00B95DC0">
        <w:trPr>
          <w:trHeight w:val="274"/>
          <w:jc w:val="center"/>
        </w:trPr>
        <w:tc>
          <w:tcPr>
            <w:tcW w:w="1041" w:type="dxa"/>
            <w:vAlign w:val="center"/>
          </w:tcPr>
          <w:p w14:paraId="7405F310"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2017</w:t>
            </w:r>
          </w:p>
        </w:tc>
        <w:tc>
          <w:tcPr>
            <w:tcW w:w="2339" w:type="dxa"/>
            <w:vAlign w:val="center"/>
          </w:tcPr>
          <w:p w14:paraId="03777D38"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3151,2</w:t>
            </w:r>
          </w:p>
        </w:tc>
        <w:tc>
          <w:tcPr>
            <w:tcW w:w="2378" w:type="dxa"/>
            <w:vAlign w:val="center"/>
          </w:tcPr>
          <w:p w14:paraId="1A0B8EFC"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9632,2</w:t>
            </w:r>
          </w:p>
        </w:tc>
        <w:tc>
          <w:tcPr>
            <w:tcW w:w="2509" w:type="dxa"/>
            <w:vAlign w:val="center"/>
          </w:tcPr>
          <w:p w14:paraId="48791185"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267,3</w:t>
            </w:r>
          </w:p>
        </w:tc>
      </w:tr>
      <w:tr w:rsidR="00B95DC0" w:rsidRPr="00032F6C" w14:paraId="378FA049" w14:textId="77777777" w:rsidTr="00B95DC0">
        <w:trPr>
          <w:trHeight w:val="274"/>
          <w:jc w:val="center"/>
        </w:trPr>
        <w:tc>
          <w:tcPr>
            <w:tcW w:w="1041" w:type="dxa"/>
            <w:vAlign w:val="center"/>
          </w:tcPr>
          <w:p w14:paraId="49780606"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2018</w:t>
            </w:r>
          </w:p>
        </w:tc>
        <w:tc>
          <w:tcPr>
            <w:tcW w:w="2339" w:type="dxa"/>
            <w:vAlign w:val="center"/>
          </w:tcPr>
          <w:p w14:paraId="40D7D4BC"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3405,5</w:t>
            </w:r>
          </w:p>
        </w:tc>
        <w:tc>
          <w:tcPr>
            <w:tcW w:w="2378" w:type="dxa"/>
            <w:vAlign w:val="center"/>
          </w:tcPr>
          <w:p w14:paraId="330919F2"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9861,9</w:t>
            </w:r>
          </w:p>
        </w:tc>
        <w:tc>
          <w:tcPr>
            <w:tcW w:w="2509" w:type="dxa"/>
            <w:vAlign w:val="center"/>
          </w:tcPr>
          <w:p w14:paraId="7F353718"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229,7</w:t>
            </w:r>
          </w:p>
        </w:tc>
      </w:tr>
      <w:tr w:rsidR="00B95DC0" w:rsidRPr="00032F6C" w14:paraId="02768C14" w14:textId="77777777" w:rsidTr="00B95DC0">
        <w:trPr>
          <w:trHeight w:val="274"/>
          <w:jc w:val="center"/>
        </w:trPr>
        <w:tc>
          <w:tcPr>
            <w:tcW w:w="1041" w:type="dxa"/>
            <w:vAlign w:val="center"/>
          </w:tcPr>
          <w:p w14:paraId="1C04E112"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2019</w:t>
            </w:r>
          </w:p>
        </w:tc>
        <w:tc>
          <w:tcPr>
            <w:tcW w:w="2339" w:type="dxa"/>
            <w:vAlign w:val="center"/>
          </w:tcPr>
          <w:p w14:paraId="333F30AB"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3704,9</w:t>
            </w:r>
          </w:p>
        </w:tc>
        <w:tc>
          <w:tcPr>
            <w:tcW w:w="2378" w:type="dxa"/>
            <w:vAlign w:val="center"/>
          </w:tcPr>
          <w:p w14:paraId="1A3AD642"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9995,6</w:t>
            </w:r>
          </w:p>
        </w:tc>
        <w:tc>
          <w:tcPr>
            <w:tcW w:w="2509" w:type="dxa"/>
            <w:vAlign w:val="center"/>
          </w:tcPr>
          <w:p w14:paraId="5E3A6D0E"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133,7</w:t>
            </w:r>
          </w:p>
        </w:tc>
      </w:tr>
      <w:tr w:rsidR="00B95DC0" w:rsidRPr="00032F6C" w14:paraId="33E5F0F3" w14:textId="77777777" w:rsidTr="00B95DC0">
        <w:trPr>
          <w:trHeight w:val="274"/>
          <w:jc w:val="center"/>
        </w:trPr>
        <w:tc>
          <w:tcPr>
            <w:tcW w:w="1041" w:type="dxa"/>
            <w:vAlign w:val="center"/>
          </w:tcPr>
          <w:p w14:paraId="18E89483"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2020</w:t>
            </w:r>
          </w:p>
        </w:tc>
        <w:tc>
          <w:tcPr>
            <w:tcW w:w="2339" w:type="dxa"/>
            <w:vAlign w:val="center"/>
          </w:tcPr>
          <w:p w14:paraId="76BED6A2"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1386,7</w:t>
            </w:r>
          </w:p>
        </w:tc>
        <w:tc>
          <w:tcPr>
            <w:tcW w:w="2378" w:type="dxa"/>
            <w:vAlign w:val="center"/>
          </w:tcPr>
          <w:p w14:paraId="123D0D39"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10041,4</w:t>
            </w:r>
          </w:p>
        </w:tc>
        <w:tc>
          <w:tcPr>
            <w:tcW w:w="2509" w:type="dxa"/>
            <w:vAlign w:val="center"/>
          </w:tcPr>
          <w:p w14:paraId="4B310DA9" w14:textId="5F380E4A" w:rsidR="00B95DC0" w:rsidRPr="00F704B6" w:rsidRDefault="000F4324" w:rsidP="004E4BC0">
            <w:pPr>
              <w:spacing w:after="0" w:line="240" w:lineRule="auto"/>
              <w:ind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45,8</w:t>
            </w:r>
          </w:p>
        </w:tc>
      </w:tr>
      <w:tr w:rsidR="00B95DC0" w:rsidRPr="00032F6C" w14:paraId="361A9A31" w14:textId="77777777" w:rsidTr="00B95DC0">
        <w:trPr>
          <w:trHeight w:val="289"/>
          <w:jc w:val="center"/>
        </w:trPr>
        <w:tc>
          <w:tcPr>
            <w:tcW w:w="1041" w:type="dxa"/>
            <w:vAlign w:val="center"/>
          </w:tcPr>
          <w:p w14:paraId="17596AFA"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2021</w:t>
            </w:r>
          </w:p>
        </w:tc>
        <w:tc>
          <w:tcPr>
            <w:tcW w:w="2339" w:type="dxa"/>
            <w:vAlign w:val="center"/>
          </w:tcPr>
          <w:p w14:paraId="609E67C4"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1939,7</w:t>
            </w:r>
          </w:p>
        </w:tc>
        <w:tc>
          <w:tcPr>
            <w:tcW w:w="2378" w:type="dxa"/>
            <w:vAlign w:val="center"/>
          </w:tcPr>
          <w:p w14:paraId="37FFB773"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10283,8</w:t>
            </w:r>
          </w:p>
        </w:tc>
        <w:tc>
          <w:tcPr>
            <w:tcW w:w="2509" w:type="dxa"/>
            <w:vAlign w:val="center"/>
          </w:tcPr>
          <w:p w14:paraId="682D8A2C" w14:textId="77777777"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242,4</w:t>
            </w:r>
          </w:p>
        </w:tc>
      </w:tr>
      <w:tr w:rsidR="00B95DC0" w:rsidRPr="00032F6C" w14:paraId="4952FEBE" w14:textId="77777777" w:rsidTr="00B95DC0">
        <w:trPr>
          <w:trHeight w:val="274"/>
          <w:jc w:val="center"/>
        </w:trPr>
        <w:tc>
          <w:tcPr>
            <w:tcW w:w="1041" w:type="dxa"/>
            <w:vAlign w:val="center"/>
          </w:tcPr>
          <w:p w14:paraId="359A2C55" w14:textId="77777777" w:rsidR="00B95DC0" w:rsidRPr="00032F6C"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2022</w:t>
            </w:r>
          </w:p>
        </w:tc>
        <w:tc>
          <w:tcPr>
            <w:tcW w:w="2339" w:type="dxa"/>
            <w:vAlign w:val="center"/>
          </w:tcPr>
          <w:p w14:paraId="7B6E97F4" w14:textId="11F3B2F3"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878,8</w:t>
            </w:r>
          </w:p>
        </w:tc>
        <w:tc>
          <w:tcPr>
            <w:tcW w:w="2378" w:type="dxa"/>
            <w:vAlign w:val="center"/>
          </w:tcPr>
          <w:p w14:paraId="5CC86566" w14:textId="709C6C10"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sidRPr="00F704B6">
              <w:rPr>
                <w:rFonts w:ascii="Times New Roman" w:eastAsia="Times New Roman" w:hAnsi="Times New Roman" w:cs="Times New Roman"/>
                <w:color w:val="000000"/>
                <w:sz w:val="24"/>
                <w:szCs w:val="24"/>
              </w:rPr>
              <w:t>1038</w:t>
            </w:r>
            <w:r>
              <w:rPr>
                <w:rFonts w:ascii="Times New Roman" w:eastAsia="Times New Roman" w:hAnsi="Times New Roman" w:cs="Times New Roman"/>
                <w:color w:val="000000"/>
                <w:sz w:val="24"/>
                <w:szCs w:val="24"/>
              </w:rPr>
              <w:t>4</w:t>
            </w:r>
            <w:r w:rsidRPr="00F704B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3</w:t>
            </w:r>
          </w:p>
        </w:tc>
        <w:tc>
          <w:tcPr>
            <w:tcW w:w="2509" w:type="dxa"/>
            <w:vAlign w:val="center"/>
          </w:tcPr>
          <w:p w14:paraId="0EE6DA57" w14:textId="1402A89B"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100,5</w:t>
            </w:r>
          </w:p>
        </w:tc>
      </w:tr>
      <w:tr w:rsidR="00B95DC0" w:rsidRPr="00032F6C" w14:paraId="0BDFE02A" w14:textId="77777777" w:rsidTr="00B95DC0">
        <w:trPr>
          <w:trHeight w:val="259"/>
          <w:jc w:val="center"/>
        </w:trPr>
        <w:tc>
          <w:tcPr>
            <w:tcW w:w="1041" w:type="dxa"/>
            <w:vAlign w:val="center"/>
          </w:tcPr>
          <w:p w14:paraId="46CDE3D5" w14:textId="7D12E91F" w:rsidR="00B95DC0" w:rsidRDefault="00B95DC0" w:rsidP="004E4BC0">
            <w:pPr>
              <w:spacing w:after="0" w:line="240" w:lineRule="auto"/>
              <w:jc w:val="center"/>
              <w:rPr>
                <w:rFonts w:ascii="Times New Roman" w:eastAsia="TimesNewRomanPSMT" w:hAnsi="Times New Roman" w:cs="Times New Roman"/>
                <w:b/>
                <w:bCs/>
                <w:sz w:val="24"/>
                <w:szCs w:val="24"/>
              </w:rPr>
            </w:pPr>
            <w:r>
              <w:rPr>
                <w:rFonts w:ascii="Times New Roman" w:eastAsia="TimesNewRomanPSMT" w:hAnsi="Times New Roman" w:cs="Times New Roman"/>
                <w:b/>
                <w:bCs/>
                <w:sz w:val="24"/>
                <w:szCs w:val="24"/>
              </w:rPr>
              <w:t>2023</w:t>
            </w:r>
          </w:p>
        </w:tc>
        <w:tc>
          <w:tcPr>
            <w:tcW w:w="2339" w:type="dxa"/>
            <w:vAlign w:val="center"/>
          </w:tcPr>
          <w:p w14:paraId="151FBEA8" w14:textId="3045539A"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5002,2</w:t>
            </w:r>
          </w:p>
        </w:tc>
        <w:tc>
          <w:tcPr>
            <w:tcW w:w="2378" w:type="dxa"/>
            <w:vAlign w:val="center"/>
          </w:tcPr>
          <w:p w14:paraId="7DE1EDFF" w14:textId="14BFCC66"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10863,3</w:t>
            </w:r>
          </w:p>
        </w:tc>
        <w:tc>
          <w:tcPr>
            <w:tcW w:w="2509" w:type="dxa"/>
            <w:vAlign w:val="center"/>
          </w:tcPr>
          <w:p w14:paraId="5F744DF7" w14:textId="29630184" w:rsidR="00B95DC0" w:rsidRPr="00F704B6" w:rsidRDefault="00B95DC0" w:rsidP="004E4BC0">
            <w:pPr>
              <w:spacing w:after="0" w:line="240" w:lineRule="auto"/>
              <w:ind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479,0</w:t>
            </w:r>
          </w:p>
        </w:tc>
      </w:tr>
    </w:tbl>
    <w:p w14:paraId="04C20AAC"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4"/>
          <w:szCs w:val="24"/>
        </w:rPr>
      </w:pPr>
      <w:r w:rsidRPr="00F93EC2">
        <w:rPr>
          <w:rFonts w:ascii="Times New Roman" w:eastAsia="Times New Roman" w:hAnsi="Times New Roman" w:cs="Times New Roman"/>
          <w:color w:val="000000"/>
          <w:sz w:val="24"/>
          <w:szCs w:val="24"/>
        </w:rPr>
        <w:t>Mənbə:</w:t>
      </w:r>
      <w:r>
        <w:rPr>
          <w:rFonts w:ascii="Times New Roman" w:eastAsia="Times New Roman" w:hAnsi="Times New Roman" w:cs="Times New Roman"/>
          <w:color w:val="000000"/>
          <w:sz w:val="24"/>
          <w:szCs w:val="24"/>
        </w:rPr>
        <w:t xml:space="preserve"> ARDSK-nin məlumatları əsasında müəllif tərəfindən hesablanaraq, tərtib edilib. </w:t>
      </w:r>
    </w:p>
    <w:p w14:paraId="23200B8E"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Həmçinin, hesablamalarda, turizm sektoruna yönəldilən birbaşa xarici investisiyalar kimi, mehmanxanalarda və restoranlarda olan xarici mülkiyyət qəbul ediləcək. Turizmin inkişaf göstəricisi kimi, bu sektordan gələn gəlirlər qəbul ediləcək.</w:t>
      </w:r>
    </w:p>
    <w:p w14:paraId="1F67FA5D"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Turizm sektoruna yönəldilən investisiyaların həcmi ilə turizm sektorunda yaradılan əlavə dəyər arasındakı korrelyasiya əlaqəsi deməyə əsas verir ki, bu iki göstərici arasında pozitiv əlaqə mövcuddur (şəkil 3.1.1). </w:t>
      </w:r>
    </w:p>
    <w:p w14:paraId="56DCBBA3" w14:textId="77777777" w:rsidR="000A79CE" w:rsidRPr="001B4F7B" w:rsidRDefault="000A79CE" w:rsidP="000A79CE">
      <w:pPr>
        <w:spacing w:after="0" w:line="360" w:lineRule="auto"/>
        <w:jc w:val="both"/>
        <w:rPr>
          <w:rFonts w:ascii="Times New Roman" w:eastAsia="TimesNewRomanPSMT" w:hAnsi="Times New Roman" w:cs="Times New Roman"/>
          <w:sz w:val="28"/>
          <w:szCs w:val="28"/>
        </w:rPr>
      </w:pPr>
      <w:r>
        <w:rPr>
          <w:noProof/>
          <w:lang w:val="ru-RU"/>
        </w:rPr>
        <w:drawing>
          <wp:inline distT="0" distB="0" distL="0" distR="0" wp14:anchorId="306FF284" wp14:editId="51B77936">
            <wp:extent cx="5715000" cy="2276475"/>
            <wp:effectExtent l="0" t="0" r="0" b="9525"/>
            <wp:docPr id="587197505" name="Диаграмма 1">
              <a:extLst xmlns:a="http://schemas.openxmlformats.org/drawingml/2006/main">
                <a:ext uri="{FF2B5EF4-FFF2-40B4-BE49-F238E27FC236}">
                  <a16:creationId xmlns:a16="http://schemas.microsoft.com/office/drawing/2014/main" id="{2B32F75F-32C7-7C71-A280-D0F070BB79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DC97A30" w14:textId="77777777" w:rsidR="001026E7" w:rsidRDefault="000A79CE" w:rsidP="001026E7">
      <w:pPr>
        <w:spacing w:after="0" w:line="360" w:lineRule="auto"/>
        <w:ind w:right="140" w:firstLine="540"/>
        <w:jc w:val="center"/>
        <w:rPr>
          <w:rFonts w:ascii="Times New Roman" w:eastAsia="Times New Roman" w:hAnsi="Times New Roman" w:cs="Times New Roman"/>
          <w:b/>
          <w:color w:val="000000"/>
          <w:sz w:val="28"/>
          <w:szCs w:val="28"/>
        </w:rPr>
      </w:pPr>
      <w:r w:rsidRPr="00705F7A">
        <w:rPr>
          <w:rFonts w:ascii="Times New Roman" w:hAnsi="Times New Roman"/>
          <w:noProof/>
          <w:sz w:val="28"/>
          <w:szCs w:val="28"/>
        </w:rPr>
        <w:t xml:space="preserve">     </w:t>
      </w:r>
      <w:r>
        <w:rPr>
          <w:rFonts w:ascii="Times New Roman" w:hAnsi="Times New Roman"/>
          <w:noProof/>
          <w:sz w:val="28"/>
          <w:szCs w:val="28"/>
        </w:rPr>
        <w:t>Mənbə. MS Excel proqramında müəllif tərəfindən tərtib edilmişdir.</w:t>
      </w:r>
      <w:r w:rsidR="001026E7" w:rsidRPr="001026E7">
        <w:rPr>
          <w:rFonts w:ascii="Times New Roman" w:eastAsia="Times New Roman" w:hAnsi="Times New Roman" w:cs="Times New Roman"/>
          <w:b/>
          <w:color w:val="000000"/>
          <w:sz w:val="28"/>
          <w:szCs w:val="28"/>
        </w:rPr>
        <w:t xml:space="preserve"> </w:t>
      </w:r>
    </w:p>
    <w:p w14:paraId="53C66431" w14:textId="456150FD" w:rsidR="001026E7" w:rsidRDefault="001026E7" w:rsidP="001026E7">
      <w:pPr>
        <w:spacing w:after="0" w:line="360" w:lineRule="auto"/>
        <w:ind w:right="140"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3.1.1.</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Turizm sektorunda yaranan əlavə dəyərin (Y oxu) kumulyativ investisiya həcmindən (X oxu) asılılığı</w:t>
      </w:r>
    </w:p>
    <w:p w14:paraId="2D83D31C" w14:textId="3705EB52" w:rsidR="000A79CE" w:rsidRDefault="000A79CE" w:rsidP="00651108">
      <w:pPr>
        <w:shd w:val="clear" w:color="auto" w:fill="FFFFFF"/>
        <w:spacing w:after="0" w:line="360" w:lineRule="auto"/>
        <w:ind w:firstLine="720"/>
        <w:jc w:val="both"/>
        <w:rPr>
          <w:rFonts w:ascii="Times New Roman" w:hAnsi="Times New Roman"/>
          <w:sz w:val="28"/>
          <w:szCs w:val="28"/>
        </w:rPr>
      </w:pPr>
      <w:r w:rsidRPr="00705F7A">
        <w:rPr>
          <w:rFonts w:ascii="Times New Roman" w:hAnsi="Times New Roman"/>
          <w:noProof/>
          <w:sz w:val="28"/>
          <w:szCs w:val="28"/>
        </w:rPr>
        <w:t xml:space="preserve">Qrafikdən göründüyü kimi </w:t>
      </w:r>
      <w:r w:rsidRPr="00B77B0D">
        <w:rPr>
          <w:rFonts w:ascii="Times New Roman" w:eastAsia="TimesNewRomanPSMT" w:hAnsi="Times New Roman"/>
          <w:sz w:val="28"/>
          <w:szCs w:val="28"/>
        </w:rPr>
        <w:t xml:space="preserve">kumulyativ investisiya həcmi ilə turizm sektorunda yaranan əlavə dəyər arasında </w:t>
      </w:r>
      <w:r w:rsidRPr="003D03C6">
        <w:rPr>
          <w:rFonts w:ascii="Times New Roman" w:eastAsia="TimesNewRomanPSMT" w:hAnsi="Times New Roman"/>
          <w:sz w:val="28"/>
          <w:szCs w:val="28"/>
        </w:rPr>
        <w:t>y = 0,0002x</w:t>
      </w:r>
      <w:r w:rsidRPr="003D03C6">
        <w:rPr>
          <w:rFonts w:ascii="Times New Roman" w:eastAsia="TimesNewRomanPSMT" w:hAnsi="Times New Roman"/>
          <w:sz w:val="28"/>
          <w:szCs w:val="28"/>
          <w:vertAlign w:val="superscript"/>
        </w:rPr>
        <w:t>2</w:t>
      </w:r>
      <w:r w:rsidRPr="003D03C6">
        <w:rPr>
          <w:rFonts w:ascii="Times New Roman" w:eastAsia="TimesNewRomanPSMT" w:hAnsi="Times New Roman"/>
          <w:sz w:val="28"/>
          <w:szCs w:val="28"/>
        </w:rPr>
        <w:t xml:space="preserve"> - 2,2393x + 9951,1 </w:t>
      </w:r>
      <w:r w:rsidRPr="00705F7A">
        <w:rPr>
          <w:rFonts w:ascii="Times New Roman" w:eastAsia="TimesNewRomanPSMT" w:hAnsi="Times New Roman"/>
          <w:sz w:val="28"/>
          <w:szCs w:val="28"/>
        </w:rPr>
        <w:t xml:space="preserve"> reqressiya tənliyi ilə ifadə olunan  korrelyasiya asılılığı vardır.  </w:t>
      </w:r>
      <w:r>
        <w:rPr>
          <w:rFonts w:ascii="Times New Roman" w:eastAsia="TimesNewRomanPSMT" w:hAnsi="Times New Roman"/>
          <w:sz w:val="28"/>
          <w:szCs w:val="28"/>
        </w:rPr>
        <w:t xml:space="preserve">Çeddok şkalasına əsasən </w:t>
      </w:r>
      <w:r w:rsidRPr="00B77B0D">
        <w:rPr>
          <w:rFonts w:ascii="Times New Roman" w:eastAsia="TimesNewRomanPSMT" w:hAnsi="Times New Roman"/>
          <w:sz w:val="28"/>
          <w:szCs w:val="28"/>
        </w:rPr>
        <w:t xml:space="preserve">kumulyativ investisiya həcmi ilə turizm sektorunda yaranan əlavə dəyər arasında </w:t>
      </w:r>
      <w:r>
        <w:rPr>
          <w:rFonts w:ascii="Times New Roman" w:eastAsia="TimesNewRomanPSMT" w:hAnsi="Times New Roman"/>
          <w:sz w:val="28"/>
          <w:szCs w:val="28"/>
        </w:rPr>
        <w:t xml:space="preserve">korrelyasiya əlaqəsi orta səviyyədədir  </w:t>
      </w:r>
      <m:oMath>
        <m:r>
          <w:rPr>
            <w:rFonts w:ascii="Cambria Math" w:hAnsi="Cambria Math"/>
          </w:rPr>
          <m:t>r=</m:t>
        </m:r>
        <m:rad>
          <m:radPr>
            <m:degHide m:val="1"/>
            <m:ctrlPr>
              <w:rPr>
                <w:rFonts w:ascii="Cambria Math" w:hAnsi="Cambria Math"/>
                <w:i/>
                <w:lang w:val="en-GB"/>
              </w:rPr>
            </m:ctrlPr>
          </m:radPr>
          <m:deg/>
          <m:e>
            <m:r>
              <w:rPr>
                <w:rFonts w:ascii="Cambria Math" w:hAnsi="Cambria Math"/>
              </w:rPr>
              <m:t>0,325</m:t>
            </m:r>
          </m:e>
        </m:rad>
        <m:r>
          <w:rPr>
            <w:rFonts w:ascii="Cambria Math" w:hAnsi="Cambria Math"/>
          </w:rPr>
          <m:t>=0,570</m:t>
        </m:r>
      </m:oMath>
      <w:r>
        <w:rPr>
          <w:rFonts w:ascii="Times New Roman" w:hAnsi="Times New Roman"/>
          <w:sz w:val="28"/>
          <w:szCs w:val="28"/>
        </w:rPr>
        <w:t>.</w:t>
      </w:r>
    </w:p>
    <w:p w14:paraId="20AEB41B" w14:textId="77777777" w:rsidR="000A79CE" w:rsidRDefault="000A79CE" w:rsidP="00651108">
      <w:pPr>
        <w:spacing w:after="0" w:line="360" w:lineRule="auto"/>
        <w:ind w:right="140" w:firstLine="540"/>
        <w:jc w:val="both"/>
        <w:rPr>
          <w:rFonts w:ascii="Times New Roman" w:eastAsia="Times New Roman" w:hAnsi="Times New Roman" w:cs="Times New Roman"/>
          <w:color w:val="000000"/>
          <w:sz w:val="28"/>
          <w:szCs w:val="28"/>
        </w:rPr>
      </w:pPr>
      <w:r w:rsidRPr="008323C1">
        <w:rPr>
          <w:rFonts w:ascii="Times New Roman" w:eastAsia="Times New Roman" w:hAnsi="Times New Roman" w:cs="Times New Roman"/>
          <w:color w:val="000000"/>
          <w:sz w:val="28"/>
          <w:szCs w:val="28"/>
        </w:rPr>
        <w:t xml:space="preserve">Kumulyativ investisiya həcmi ilə turizm sektorunda yaranan əlavə dəyər arasında </w:t>
      </w:r>
      <w:r w:rsidRPr="003D03C6">
        <w:rPr>
          <w:rFonts w:ascii="Times New Roman" w:eastAsia="TimesNewRomanPSMT" w:hAnsi="Times New Roman"/>
          <w:sz w:val="28"/>
          <w:szCs w:val="28"/>
        </w:rPr>
        <w:t>y = 0,0002x</w:t>
      </w:r>
      <w:r w:rsidRPr="003D03C6">
        <w:rPr>
          <w:rFonts w:ascii="Times New Roman" w:eastAsia="TimesNewRomanPSMT" w:hAnsi="Times New Roman"/>
          <w:sz w:val="28"/>
          <w:szCs w:val="28"/>
          <w:vertAlign w:val="superscript"/>
        </w:rPr>
        <w:t>2</w:t>
      </w:r>
      <w:r w:rsidRPr="003D03C6">
        <w:rPr>
          <w:rFonts w:ascii="Times New Roman" w:eastAsia="TimesNewRomanPSMT" w:hAnsi="Times New Roman"/>
          <w:sz w:val="28"/>
          <w:szCs w:val="28"/>
        </w:rPr>
        <w:t xml:space="preserve"> - 2,2393x + 9951,1</w:t>
      </w:r>
      <w:r w:rsidRPr="008323C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polinomial formalı reqressiya tənliyini xətti formada </w:t>
      </w:r>
      <w:r w:rsidRPr="003D03C6">
        <w:rPr>
          <w:rFonts w:ascii="Times New Roman" w:eastAsia="Times New Roman" w:hAnsi="Times New Roman" w:cs="Times New Roman"/>
          <w:color w:val="000000"/>
          <w:sz w:val="28"/>
          <w:szCs w:val="28"/>
        </w:rPr>
        <w:t xml:space="preserve">y = 0,3349x - 217,88 </w:t>
      </w:r>
      <w:r w:rsidRPr="008323C1">
        <w:rPr>
          <w:rFonts w:ascii="Times New Roman" w:eastAsia="Times New Roman" w:hAnsi="Times New Roman" w:cs="Times New Roman"/>
          <w:color w:val="000000"/>
          <w:sz w:val="28"/>
          <w:szCs w:val="28"/>
        </w:rPr>
        <w:t>reqressiya tənliyi</w:t>
      </w:r>
      <w:r>
        <w:rPr>
          <w:rFonts w:ascii="Times New Roman" w:eastAsia="Times New Roman" w:hAnsi="Times New Roman" w:cs="Times New Roman"/>
          <w:color w:val="000000"/>
          <w:sz w:val="28"/>
          <w:szCs w:val="28"/>
        </w:rPr>
        <w:t xml:space="preserve"> ilə ifadə edilir. Aşıgıdakı qrafikdən bunu daha aydın görmək olar.</w:t>
      </w:r>
    </w:p>
    <w:p w14:paraId="69404526" w14:textId="77777777" w:rsidR="000A79CE" w:rsidRDefault="000A79CE" w:rsidP="000A79CE">
      <w:pPr>
        <w:spacing w:after="0" w:line="360" w:lineRule="auto"/>
        <w:ind w:right="140" w:firstLine="540"/>
        <w:jc w:val="both"/>
        <w:rPr>
          <w:rFonts w:ascii="Times New Roman" w:eastAsia="Times New Roman" w:hAnsi="Times New Roman" w:cs="Times New Roman"/>
          <w:color w:val="000000"/>
          <w:sz w:val="28"/>
          <w:szCs w:val="28"/>
        </w:rPr>
      </w:pPr>
      <w:r>
        <w:rPr>
          <w:noProof/>
          <w:lang w:val="ru-RU"/>
        </w:rPr>
        <w:drawing>
          <wp:inline distT="0" distB="0" distL="0" distR="0" wp14:anchorId="48071CC5" wp14:editId="53E78FAD">
            <wp:extent cx="5124450" cy="2209800"/>
            <wp:effectExtent l="0" t="0" r="0" b="0"/>
            <wp:docPr id="360343569" name="Диаграмма 1">
              <a:extLst xmlns:a="http://schemas.openxmlformats.org/drawingml/2006/main">
                <a:ext uri="{FF2B5EF4-FFF2-40B4-BE49-F238E27FC236}">
                  <a16:creationId xmlns:a16="http://schemas.microsoft.com/office/drawing/2014/main" id="{C1ED56E9-9F4B-1965-20A8-CAB35DC96E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1A9BEBC" w14:textId="77777777" w:rsidR="000A79CE" w:rsidRDefault="000A79CE" w:rsidP="000A79CE">
      <w:pPr>
        <w:shd w:val="clear" w:color="auto" w:fill="FFFFFF"/>
        <w:spacing w:line="360" w:lineRule="auto"/>
        <w:jc w:val="both"/>
        <w:rPr>
          <w:rFonts w:ascii="Times New Roman" w:hAnsi="Times New Roman"/>
          <w:noProof/>
          <w:sz w:val="28"/>
          <w:szCs w:val="28"/>
        </w:rPr>
      </w:pPr>
      <w:r w:rsidRPr="00705F7A">
        <w:rPr>
          <w:rFonts w:ascii="Times New Roman" w:hAnsi="Times New Roman"/>
          <w:noProof/>
          <w:sz w:val="28"/>
          <w:szCs w:val="28"/>
        </w:rPr>
        <w:t xml:space="preserve">     </w:t>
      </w:r>
      <w:r>
        <w:rPr>
          <w:rFonts w:ascii="Times New Roman" w:hAnsi="Times New Roman"/>
          <w:noProof/>
          <w:sz w:val="28"/>
          <w:szCs w:val="28"/>
        </w:rPr>
        <w:t>Mənbə. MS Excel proqramında müəllif tərəfindən tərtib edilmişdir.</w:t>
      </w:r>
    </w:p>
    <w:p w14:paraId="416CD3AD" w14:textId="76F7D85E" w:rsidR="001026E7" w:rsidRPr="00742888" w:rsidRDefault="001026E7" w:rsidP="000A79CE">
      <w:pPr>
        <w:shd w:val="clear" w:color="auto" w:fill="FFFFFF"/>
        <w:spacing w:line="360" w:lineRule="auto"/>
        <w:jc w:val="both"/>
        <w:rPr>
          <w:rFonts w:ascii="Times New Roman" w:hAnsi="Times New Roman"/>
          <w:b/>
          <w:noProof/>
          <w:sz w:val="28"/>
          <w:szCs w:val="28"/>
        </w:rPr>
      </w:pPr>
      <w:r w:rsidRPr="00742888">
        <w:rPr>
          <w:rFonts w:ascii="Times New Roman" w:hAnsi="Times New Roman"/>
          <w:b/>
          <w:noProof/>
          <w:sz w:val="28"/>
          <w:szCs w:val="28"/>
        </w:rPr>
        <w:t>Şəkil</w:t>
      </w:r>
      <w:r w:rsidR="00742888" w:rsidRPr="00742888">
        <w:rPr>
          <w:rFonts w:ascii="Times New Roman" w:hAnsi="Times New Roman"/>
          <w:b/>
          <w:noProof/>
          <w:sz w:val="28"/>
          <w:szCs w:val="28"/>
        </w:rPr>
        <w:t xml:space="preserve"> 3.1.2</w:t>
      </w:r>
    </w:p>
    <w:p w14:paraId="65FE52FC" w14:textId="77777777" w:rsidR="000A79CE" w:rsidRDefault="000A79CE" w:rsidP="000A79CE">
      <w:pPr>
        <w:shd w:val="clear" w:color="auto" w:fill="FFFFFF"/>
        <w:spacing w:after="0" w:line="360" w:lineRule="auto"/>
        <w:jc w:val="both"/>
        <w:rPr>
          <w:rFonts w:ascii="Times New Roman" w:hAnsi="Times New Roman"/>
          <w:noProof/>
          <w:sz w:val="28"/>
          <w:szCs w:val="28"/>
        </w:rPr>
      </w:pPr>
      <w:r>
        <w:rPr>
          <w:rFonts w:ascii="Times New Roman" w:hAnsi="Times New Roman"/>
          <w:noProof/>
          <w:sz w:val="28"/>
          <w:szCs w:val="28"/>
        </w:rPr>
        <w:t xml:space="preserve">          Göründüyü kimi </w:t>
      </w:r>
      <w:r w:rsidRPr="00B77B0D">
        <w:rPr>
          <w:rFonts w:ascii="Times New Roman" w:eastAsia="TimesNewRomanPSMT" w:hAnsi="Times New Roman"/>
          <w:sz w:val="28"/>
          <w:szCs w:val="28"/>
        </w:rPr>
        <w:t xml:space="preserve">kumulyativ investisiya həcmi ilə turizm sektorunda yaranan əlavə dəyər arasında </w:t>
      </w:r>
      <w:r w:rsidRPr="00191EFC">
        <w:rPr>
          <w:rFonts w:ascii="Times New Roman" w:eastAsia="TimesNewRomanPSMT" w:hAnsi="Times New Roman"/>
          <w:sz w:val="28"/>
          <w:szCs w:val="28"/>
        </w:rPr>
        <w:t xml:space="preserve">y = 0,3349x - 217,88 </w:t>
      </w:r>
      <w:r>
        <w:rPr>
          <w:rFonts w:ascii="Times New Roman" w:eastAsia="TimesNewRomanPSMT" w:hAnsi="Times New Roman"/>
          <w:sz w:val="28"/>
          <w:szCs w:val="28"/>
        </w:rPr>
        <w:t xml:space="preserve"> xətti </w:t>
      </w:r>
      <w:r w:rsidRPr="00705F7A">
        <w:rPr>
          <w:rFonts w:ascii="Times New Roman" w:eastAsia="TimesNewRomanPSMT" w:hAnsi="Times New Roman"/>
          <w:sz w:val="28"/>
          <w:szCs w:val="28"/>
        </w:rPr>
        <w:t xml:space="preserve">reqressiya tənliyi ilə ifadə olunan  </w:t>
      </w:r>
      <w:r>
        <w:rPr>
          <w:rFonts w:ascii="Times New Roman" w:eastAsia="TimesNewRomanPSMT" w:hAnsi="Times New Roman"/>
          <w:sz w:val="28"/>
          <w:szCs w:val="28"/>
        </w:rPr>
        <w:t xml:space="preserve">orta </w:t>
      </w:r>
      <w:r w:rsidRPr="00705F7A">
        <w:rPr>
          <w:rFonts w:ascii="Times New Roman" w:eastAsia="TimesNewRomanPSMT" w:hAnsi="Times New Roman"/>
          <w:sz w:val="28"/>
          <w:szCs w:val="28"/>
        </w:rPr>
        <w:t>korrelyasiya asılılığı vardır</w:t>
      </w:r>
      <w:r>
        <w:rPr>
          <w:rFonts w:ascii="Times New Roman" w:eastAsia="TimesNewRomanPSMT" w:hAnsi="Times New Roman"/>
          <w:sz w:val="28"/>
          <w:szCs w:val="28"/>
        </w:rPr>
        <w:t xml:space="preserve"> (</w:t>
      </w:r>
      <m:oMath>
        <m:r>
          <w:rPr>
            <w:rFonts w:ascii="Cambria Math" w:hAnsi="Cambria Math"/>
          </w:rPr>
          <m:t>r=</m:t>
        </m:r>
        <m:rad>
          <m:radPr>
            <m:degHide m:val="1"/>
            <m:ctrlPr>
              <w:rPr>
                <w:rFonts w:ascii="Cambria Math" w:hAnsi="Cambria Math"/>
                <w:i/>
                <w:lang w:val="en-GB"/>
              </w:rPr>
            </m:ctrlPr>
          </m:radPr>
          <m:deg/>
          <m:e>
            <m:r>
              <w:rPr>
                <w:rFonts w:ascii="Cambria Math" w:hAnsi="Cambria Math"/>
              </w:rPr>
              <m:t>0,2164</m:t>
            </m:r>
          </m:e>
        </m:rad>
        <m:r>
          <w:rPr>
            <w:rFonts w:ascii="Cambria Math" w:hAnsi="Cambria Math"/>
          </w:rPr>
          <m:t>=0,4652)</m:t>
        </m:r>
      </m:oMath>
    </w:p>
    <w:p w14:paraId="68C27851" w14:textId="77777777" w:rsidR="000A79CE" w:rsidRDefault="000A79CE" w:rsidP="000A79CE">
      <w:pPr>
        <w:spacing w:after="0" w:line="360" w:lineRule="auto"/>
        <w:ind w:right="140" w:firstLine="540"/>
        <w:jc w:val="both"/>
        <w:rPr>
          <w:rFonts w:ascii="Times New Roman" w:eastAsia="Times New Roman" w:hAnsi="Times New Roman" w:cs="Times New Roman"/>
          <w:color w:val="000000"/>
          <w:sz w:val="28"/>
          <w:szCs w:val="28"/>
        </w:rPr>
      </w:pPr>
      <w:r w:rsidRPr="008323C1">
        <w:rPr>
          <w:rFonts w:ascii="Times New Roman" w:eastAsia="Times New Roman" w:hAnsi="Times New Roman" w:cs="Times New Roman"/>
          <w:color w:val="000000"/>
          <w:sz w:val="28"/>
          <w:szCs w:val="28"/>
        </w:rPr>
        <w:t xml:space="preserve">  Kumulyativ investisiya həcmi ilə turizm sektorunda yaranan əlavə dəyər arasında</w:t>
      </w:r>
      <w:r>
        <w:rPr>
          <w:rFonts w:ascii="Times New Roman" w:eastAsia="Times New Roman" w:hAnsi="Times New Roman" w:cs="Times New Roman"/>
          <w:color w:val="000000"/>
          <w:sz w:val="28"/>
          <w:szCs w:val="28"/>
        </w:rPr>
        <w:t xml:space="preserve">kı asılılığı ifadə edən </w:t>
      </w:r>
      <w:r w:rsidRPr="00FC5477">
        <w:rPr>
          <w:rFonts w:ascii="Times New Roman" w:eastAsia="Times New Roman" w:hAnsi="Times New Roman" w:cs="Times New Roman"/>
          <w:color w:val="000000"/>
          <w:sz w:val="28"/>
          <w:szCs w:val="28"/>
        </w:rPr>
        <w:t>y = 0,3349x - 217,88</w:t>
      </w:r>
      <w:r>
        <w:rPr>
          <w:rFonts w:ascii="Times New Roman" w:eastAsia="Times New Roman" w:hAnsi="Times New Roman" w:cs="Times New Roman"/>
          <w:color w:val="000000"/>
          <w:sz w:val="28"/>
          <w:szCs w:val="28"/>
        </w:rPr>
        <w:t xml:space="preserve"> xətti formalı reqressiya tənliyinə uyğun olaraq </w:t>
      </w:r>
      <w:r w:rsidRPr="008323C1">
        <w:rPr>
          <w:rFonts w:ascii="Times New Roman" w:eastAsia="Times New Roman" w:hAnsi="Times New Roman" w:cs="Times New Roman"/>
          <w:color w:val="000000"/>
          <w:sz w:val="28"/>
          <w:szCs w:val="28"/>
        </w:rPr>
        <w:t>elastiklik əmsalın hesablasaq aşağıdakı nəticəni alarıq</w:t>
      </w:r>
      <w:r>
        <w:rPr>
          <w:rFonts w:ascii="Times New Roman" w:eastAsia="Times New Roman" w:hAnsi="Times New Roman" w:cs="Times New Roman"/>
          <w:color w:val="000000"/>
          <w:sz w:val="28"/>
          <w:szCs w:val="28"/>
        </w:rPr>
        <w:t>.</w:t>
      </w:r>
    </w:p>
    <w:p w14:paraId="078EB56A" w14:textId="77777777" w:rsidR="000A79CE" w:rsidRPr="008323C1" w:rsidRDefault="000A79CE" w:rsidP="000A79CE">
      <w:pPr>
        <w:spacing w:after="0" w:line="360" w:lineRule="auto"/>
        <w:ind w:right="140" w:firstLine="540"/>
        <w:jc w:val="both"/>
        <w:rPr>
          <w:rFonts w:ascii="Times New Roman" w:eastAsia="Times New Roman" w:hAnsi="Times New Roman" w:cs="Times New Roman"/>
          <w:color w:val="000000"/>
          <w:sz w:val="28"/>
          <w:szCs w:val="28"/>
        </w:rPr>
      </w:pPr>
    </w:p>
    <w:p w14:paraId="08D24BE6" w14:textId="77777777" w:rsidR="000A79CE" w:rsidRDefault="000A79CE" w:rsidP="000A79CE">
      <w:pPr>
        <w:shd w:val="clear" w:color="auto" w:fill="FFFFFF"/>
        <w:spacing w:line="264" w:lineRule="atLeast"/>
        <w:jc w:val="center"/>
      </w:pPr>
      <m:oMathPara>
        <m:oMath>
          <m:r>
            <w:rPr>
              <w:rFonts w:ascii="Cambria Math" w:eastAsia="Times New Roman" w:hAnsi="Cambria Math"/>
            </w:rPr>
            <m:t>E=</m:t>
          </m:r>
          <m:f>
            <m:fPr>
              <m:ctrlPr>
                <w:rPr>
                  <w:rFonts w:ascii="Cambria Math" w:eastAsia="Times New Roman" w:hAnsi="Cambria Math"/>
                  <w:i/>
                  <w:lang w:val="en-GB"/>
                </w:rPr>
              </m:ctrlPr>
            </m:fPr>
            <m:num>
              <m:sSub>
                <m:sSubPr>
                  <m:ctrlPr>
                    <w:rPr>
                      <w:rFonts w:ascii="Cambria Math" w:eastAsia="Times New Roman" w:hAnsi="Cambria Math"/>
                      <w:i/>
                      <w:lang w:val="en-GB"/>
                    </w:rPr>
                  </m:ctrlPr>
                </m:sSubPr>
                <m:e>
                  <m:r>
                    <w:rPr>
                      <w:rFonts w:ascii="Cambria Math" w:eastAsia="Times New Roman" w:hAnsi="Cambria Math"/>
                    </w:rPr>
                    <m:t>α</m:t>
                  </m:r>
                </m:e>
                <m:sub>
                  <m:r>
                    <w:rPr>
                      <w:rFonts w:ascii="Cambria Math" w:eastAsia="Times New Roman" w:hAnsi="Cambria Math"/>
                    </w:rPr>
                    <m:t>1</m:t>
                  </m:r>
                </m:sub>
              </m:sSub>
              <m:r>
                <w:rPr>
                  <w:rFonts w:ascii="Cambria Math" w:eastAsia="Times New Roman" w:hAnsi="Cambria Math"/>
                </w:rPr>
                <m:t>×</m:t>
              </m:r>
              <m:acc>
                <m:accPr>
                  <m:chr m:val="̅"/>
                  <m:ctrlPr>
                    <w:rPr>
                      <w:rFonts w:ascii="Cambria Math" w:eastAsia="Times New Roman" w:hAnsi="Cambria Math"/>
                      <w:i/>
                      <w:lang w:val="en-GB"/>
                    </w:rPr>
                  </m:ctrlPr>
                </m:accPr>
                <m:e>
                  <m:r>
                    <w:rPr>
                      <w:rFonts w:ascii="Cambria Math" w:eastAsia="Times New Roman" w:hAnsi="Cambria Math"/>
                    </w:rPr>
                    <m:t>x</m:t>
                  </m:r>
                </m:e>
              </m:acc>
            </m:num>
            <m:den>
              <m:acc>
                <m:accPr>
                  <m:chr m:val="̅"/>
                  <m:ctrlPr>
                    <w:rPr>
                      <w:rFonts w:ascii="Cambria Math" w:eastAsia="Times New Roman" w:hAnsi="Cambria Math"/>
                      <w:i/>
                      <w:lang w:val="en-GB"/>
                    </w:rPr>
                  </m:ctrlPr>
                </m:accPr>
                <m:e>
                  <m:r>
                    <w:rPr>
                      <w:rFonts w:ascii="Cambria Math" w:eastAsia="Times New Roman" w:hAnsi="Cambria Math"/>
                    </w:rPr>
                    <m:t>y</m:t>
                  </m:r>
                </m:e>
              </m:acc>
            </m:den>
          </m:f>
          <m:r>
            <w:rPr>
              <w:rFonts w:ascii="Cambria Math" w:eastAsia="Times New Roman" w:hAnsi="Cambria Math"/>
            </w:rPr>
            <m:t>=</m:t>
          </m:r>
          <m:f>
            <m:fPr>
              <m:ctrlPr>
                <w:rPr>
                  <w:rFonts w:ascii="Cambria Math" w:eastAsia="Times New Roman" w:hAnsi="Cambria Math"/>
                  <w:i/>
                  <w:lang w:val="en-GB"/>
                </w:rPr>
              </m:ctrlPr>
            </m:fPr>
            <m:num>
              <m:r>
                <w:rPr>
                  <w:rFonts w:ascii="Cambria Math" w:eastAsia="Times New Roman" w:hAnsi="Cambria Math"/>
                </w:rPr>
                <m:t>0,3349×</m:t>
              </m:r>
              <m:r>
                <m:rPr>
                  <m:sty m:val="p"/>
                </m:rPr>
                <w:rPr>
                  <w:rFonts w:ascii="Cambria Math" w:eastAsia="Times New Roman" w:hAnsi="Cambria Math"/>
                  <w:color w:val="000000"/>
                  <w:lang w:val="en-US"/>
                </w:rPr>
                <m:t>9372,8</m:t>
              </m:r>
            </m:num>
            <m:den>
              <m:r>
                <m:rPr>
                  <m:sty m:val="p"/>
                </m:rPr>
                <w:rPr>
                  <w:rFonts w:ascii="Cambria Math" w:eastAsia="Times New Roman" w:hAnsi="Cambria Math"/>
                  <w:color w:val="000000"/>
                  <w:lang w:val="en-US"/>
                </w:rPr>
                <m:t>2921,527</m:t>
              </m:r>
            </m:den>
          </m:f>
          <m:r>
            <w:rPr>
              <w:rFonts w:ascii="Cambria Math" w:eastAsia="Times New Roman" w:hAnsi="Cambria Math"/>
            </w:rPr>
            <m:t>=1,074</m:t>
          </m:r>
        </m:oMath>
      </m:oMathPara>
    </w:p>
    <w:p w14:paraId="06B6665D" w14:textId="77777777" w:rsidR="000A79CE" w:rsidRPr="00AF0F72" w:rsidRDefault="000A79CE" w:rsidP="000A79CE">
      <w:pPr>
        <w:shd w:val="clear" w:color="auto" w:fill="FFFFFF"/>
        <w:spacing w:line="264" w:lineRule="atLeast"/>
        <w:jc w:val="center"/>
      </w:pPr>
    </w:p>
    <w:p w14:paraId="1E81ACEB" w14:textId="3EF88059" w:rsidR="000A79CE" w:rsidRDefault="000A79CE" w:rsidP="000A79CE">
      <w:pPr>
        <w:spacing w:after="0" w:line="360" w:lineRule="auto"/>
        <w:ind w:right="140" w:firstLine="540"/>
        <w:jc w:val="both"/>
        <w:rPr>
          <w:rFonts w:ascii="Times New Roman" w:eastAsia="Times New Roman" w:hAnsi="Times New Roman" w:cs="Times New Roman"/>
          <w:color w:val="000000"/>
          <w:sz w:val="28"/>
          <w:szCs w:val="28"/>
        </w:rPr>
      </w:pPr>
      <w:r w:rsidRPr="008323C1">
        <w:rPr>
          <w:rFonts w:ascii="Times New Roman" w:eastAsia="Times New Roman" w:hAnsi="Times New Roman" w:cs="Times New Roman"/>
          <w:color w:val="000000"/>
          <w:sz w:val="28"/>
          <w:szCs w:val="28"/>
        </w:rPr>
        <w:t xml:space="preserve">Nəticə olaraq elastiklik əmsalının hesablanmış qiymətinə görə deyə bilərik ki,  Azərbaycanda turizm sektoru üzrə kumulyativ investisiya həcminin 1% artması, bu sektor üzrə əlavə dəyərin </w:t>
      </w:r>
      <w:r>
        <w:rPr>
          <w:rFonts w:ascii="Times New Roman" w:eastAsia="Times New Roman" w:hAnsi="Times New Roman" w:cs="Times New Roman"/>
          <w:color w:val="000000"/>
          <w:sz w:val="28"/>
          <w:szCs w:val="28"/>
        </w:rPr>
        <w:t>1</w:t>
      </w:r>
      <w:r w:rsidRPr="008323C1">
        <w:rPr>
          <w:rFonts w:ascii="Times New Roman" w:eastAsia="Times New Roman" w:hAnsi="Times New Roman" w:cs="Times New Roman"/>
          <w:color w:val="000000"/>
          <w:sz w:val="28"/>
          <w:szCs w:val="28"/>
        </w:rPr>
        <w:t>,</w:t>
      </w:r>
      <w:r w:rsidR="00651108">
        <w:rPr>
          <w:rFonts w:ascii="Times New Roman" w:eastAsia="Times New Roman" w:hAnsi="Times New Roman" w:cs="Times New Roman"/>
          <w:color w:val="000000"/>
          <w:sz w:val="28"/>
          <w:szCs w:val="28"/>
        </w:rPr>
        <w:t>0</w:t>
      </w:r>
      <w:r>
        <w:rPr>
          <w:rFonts w:ascii="Times New Roman" w:eastAsia="Times New Roman" w:hAnsi="Times New Roman" w:cs="Times New Roman"/>
          <w:color w:val="000000"/>
          <w:sz w:val="28"/>
          <w:szCs w:val="28"/>
        </w:rPr>
        <w:t>74</w:t>
      </w:r>
      <w:r w:rsidRPr="008323C1">
        <w:rPr>
          <w:rFonts w:ascii="Times New Roman" w:eastAsia="Times New Roman" w:hAnsi="Times New Roman" w:cs="Times New Roman"/>
          <w:color w:val="000000"/>
          <w:sz w:val="28"/>
          <w:szCs w:val="28"/>
        </w:rPr>
        <w:t>% artması ilə nəticələnir.</w:t>
      </w:r>
    </w:p>
    <w:p w14:paraId="6FD37083" w14:textId="77777777" w:rsidR="000A79CE" w:rsidRDefault="000A79CE" w:rsidP="000A79CE">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 bir daha göstərir ki, Azərbaycanda turizmin inkişafı üçün birbaşa xarici investisiyaların cəlb edilməsi gələcəkdə bu sektorun davamlı inkişafı üçün mühüm əhəmiyyətə malik olacaqdır. </w:t>
      </w:r>
    </w:p>
    <w:p w14:paraId="5216C4B4" w14:textId="77777777" w:rsidR="00DF459A" w:rsidRDefault="00DF459A" w:rsidP="004C7798">
      <w:pPr>
        <w:spacing w:after="0" w:line="360" w:lineRule="auto"/>
        <w:ind w:right="140" w:firstLine="540"/>
        <w:jc w:val="both"/>
        <w:rPr>
          <w:rFonts w:ascii="Times New Roman" w:eastAsia="Times New Roman" w:hAnsi="Times New Roman" w:cs="Times New Roman"/>
          <w:b/>
          <w:color w:val="000000"/>
          <w:sz w:val="28"/>
          <w:szCs w:val="28"/>
        </w:rPr>
      </w:pPr>
    </w:p>
    <w:p w14:paraId="0DE39E07" w14:textId="77777777" w:rsidR="00DC1D27" w:rsidRDefault="00DC1D27" w:rsidP="004C7798">
      <w:pPr>
        <w:spacing w:after="0" w:line="360" w:lineRule="auto"/>
        <w:ind w:right="140" w:firstLine="540"/>
        <w:jc w:val="both"/>
        <w:rPr>
          <w:rFonts w:ascii="Times New Roman" w:eastAsia="Times New Roman" w:hAnsi="Times New Roman" w:cs="Times New Roman"/>
          <w:b/>
          <w:color w:val="000000"/>
          <w:sz w:val="28"/>
          <w:szCs w:val="28"/>
        </w:rPr>
      </w:pPr>
    </w:p>
    <w:p w14:paraId="1196FE43" w14:textId="77777777" w:rsidR="00DC1D27" w:rsidRDefault="00DC1D27" w:rsidP="004C7798">
      <w:pPr>
        <w:spacing w:after="0" w:line="360" w:lineRule="auto"/>
        <w:ind w:right="140" w:firstLine="540"/>
        <w:jc w:val="both"/>
        <w:rPr>
          <w:rFonts w:ascii="Times New Roman" w:eastAsia="Times New Roman" w:hAnsi="Times New Roman" w:cs="Times New Roman"/>
          <w:b/>
          <w:color w:val="000000"/>
          <w:sz w:val="28"/>
          <w:szCs w:val="28"/>
        </w:rPr>
      </w:pPr>
    </w:p>
    <w:p w14:paraId="611CCC79" w14:textId="77777777" w:rsidR="004C7798" w:rsidRDefault="004C7798" w:rsidP="008323C1">
      <w:pPr>
        <w:spacing w:after="0" w:line="360" w:lineRule="auto"/>
        <w:ind w:right="140"/>
        <w:jc w:val="center"/>
        <w:rPr>
          <w:rFonts w:ascii="Times New Roman" w:eastAsia="Times New Roman" w:hAnsi="Times New Roman" w:cs="Times New Roman"/>
          <w:b/>
          <w:color w:val="000000"/>
          <w:sz w:val="28"/>
          <w:szCs w:val="28"/>
        </w:rPr>
      </w:pPr>
      <w:bookmarkStart w:id="12" w:name="_Hlk183187065"/>
      <w:r>
        <w:rPr>
          <w:rFonts w:ascii="Times New Roman" w:eastAsia="Times New Roman" w:hAnsi="Times New Roman" w:cs="Times New Roman"/>
          <w:b/>
          <w:color w:val="000000"/>
          <w:sz w:val="28"/>
          <w:szCs w:val="28"/>
        </w:rPr>
        <w:t>3.2. Turizm-rekreasiya bazarının dövlət tərəfindən tənzimlənməsinin əsas istiqamətləri</w:t>
      </w:r>
    </w:p>
    <w:bookmarkEnd w:id="12"/>
    <w:p w14:paraId="3638C3A1" w14:textId="77777777" w:rsidR="00B73F0A" w:rsidRDefault="00B73F0A" w:rsidP="008323C1">
      <w:pPr>
        <w:spacing w:after="0" w:line="360" w:lineRule="auto"/>
        <w:ind w:right="140"/>
        <w:jc w:val="center"/>
        <w:rPr>
          <w:rFonts w:ascii="Times New Roman" w:eastAsia="Times New Roman" w:hAnsi="Times New Roman" w:cs="Times New Roman"/>
          <w:b/>
          <w:color w:val="000000"/>
          <w:sz w:val="28"/>
          <w:szCs w:val="28"/>
        </w:rPr>
      </w:pPr>
    </w:p>
    <w:p w14:paraId="48A3F3B7" w14:textId="6B8940D2"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Turistlərə və istirahət ed</w:t>
      </w:r>
      <w:r w:rsidR="00AB3161">
        <w:rPr>
          <w:rFonts w:ascii="Times New Roman" w:eastAsia="Times New Roman" w:hAnsi="Times New Roman" w:cs="Times New Roman"/>
          <w:color w:val="000000"/>
          <w:sz w:val="28"/>
          <w:szCs w:val="28"/>
        </w:rPr>
        <w:t xml:space="preserve">ənlərə xidmətlərin göstərilməsi </w:t>
      </w:r>
      <w:r>
        <w:rPr>
          <w:rFonts w:ascii="Times New Roman" w:eastAsia="Times New Roman" w:hAnsi="Times New Roman" w:cs="Times New Roman"/>
          <w:color w:val="000000"/>
          <w:sz w:val="28"/>
          <w:szCs w:val="28"/>
        </w:rPr>
        <w:t xml:space="preserve"> kiçik şirkətlər tərəfindən həyata keçirilir ki, bu da, rekreasiya və turi</w:t>
      </w:r>
      <w:r w:rsidR="00BA32AC">
        <w:rPr>
          <w:rFonts w:ascii="Times New Roman" w:eastAsia="Times New Roman" w:hAnsi="Times New Roman" w:cs="Times New Roman"/>
          <w:color w:val="000000"/>
          <w:sz w:val="28"/>
          <w:szCs w:val="28"/>
        </w:rPr>
        <w:t>zm</w:t>
      </w:r>
      <w:r>
        <w:rPr>
          <w:rFonts w:ascii="Times New Roman" w:eastAsia="Times New Roman" w:hAnsi="Times New Roman" w:cs="Times New Roman"/>
          <w:color w:val="000000"/>
          <w:sz w:val="28"/>
          <w:szCs w:val="28"/>
        </w:rPr>
        <w:t xml:space="preserve"> xidmətləri bazarı üçün xarakterik xüsusiyyətlərdən biridir. Bu səbəbdən turizm-rekreasiya bazarı özünün rəngarəngliyi və qeyri-yekcinsliyi ilə seçilir. Belə bir vəziyyət isə, öz növbəsində, həmin bazarın dövlət tərəfindən tənzimlənməsini və dəstəklənməsini tələb edir.</w:t>
      </w:r>
    </w:p>
    <w:p w14:paraId="54C995A3"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Digər tərəfdən, turizm-kapital tutumlu biznes sahəsidir. Müasir turizm sənayesinin yaradılması üçün </w:t>
      </w:r>
      <w:r w:rsidR="00AB3161">
        <w:rPr>
          <w:rFonts w:ascii="Times New Roman" w:eastAsia="Times New Roman" w:hAnsi="Times New Roman" w:cs="Times New Roman"/>
          <w:color w:val="000000"/>
          <w:sz w:val="28"/>
          <w:szCs w:val="28"/>
        </w:rPr>
        <w:t>ciddi</w:t>
      </w:r>
      <w:r>
        <w:rPr>
          <w:rFonts w:ascii="Times New Roman" w:eastAsia="Times New Roman" w:hAnsi="Times New Roman" w:cs="Times New Roman"/>
          <w:color w:val="000000"/>
          <w:sz w:val="28"/>
          <w:szCs w:val="28"/>
        </w:rPr>
        <w:t xml:space="preserve"> maddi və maliyyə resurslarına ehtiyac vardır ki, burada da dövlət dəstəyinin əhəmiyyəti böyükdür.</w:t>
      </w:r>
    </w:p>
    <w:p w14:paraId="547E661B" w14:textId="47BC72CA"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Göründüyü kimi, turizm-rekreasiya bazarının dövlət tərəfindən tənzimlənməsi və dəstəklənməsi dedikdə, hökumət, qanunverici, icraedici, nəzarətedici orqanlar sistemi tərəfindən iqtisadi sistemin və o cümlədən, onun ayrı-ayrı sektorları</w:t>
      </w:r>
      <w:r w:rsidR="00746267">
        <w:rPr>
          <w:rFonts w:ascii="Times New Roman" w:eastAsia="Times New Roman" w:hAnsi="Times New Roman" w:cs="Times New Roman"/>
          <w:color w:val="000000"/>
          <w:sz w:val="28"/>
          <w:szCs w:val="28"/>
        </w:rPr>
        <w:t>nın, aparıcı sahələrinin dəyiş</w:t>
      </w:r>
      <w:r>
        <w:rPr>
          <w:rFonts w:ascii="Times New Roman" w:eastAsia="Times New Roman" w:hAnsi="Times New Roman" w:cs="Times New Roman"/>
          <w:color w:val="000000"/>
          <w:sz w:val="28"/>
          <w:szCs w:val="28"/>
        </w:rPr>
        <w:t>ən ş</w:t>
      </w:r>
      <w:r w:rsidR="00B73F0A">
        <w:rPr>
          <w:rFonts w:ascii="Times New Roman" w:eastAsia="Times New Roman" w:hAnsi="Times New Roman" w:cs="Times New Roman"/>
          <w:color w:val="000000"/>
          <w:sz w:val="28"/>
          <w:szCs w:val="28"/>
        </w:rPr>
        <w:t xml:space="preserve">əraitə uyğunlaşması və inkişaf </w:t>
      </w:r>
      <w:r>
        <w:rPr>
          <w:rFonts w:ascii="Times New Roman" w:eastAsia="Times New Roman" w:hAnsi="Times New Roman" w:cs="Times New Roman"/>
          <w:color w:val="000000"/>
          <w:sz w:val="28"/>
          <w:szCs w:val="28"/>
        </w:rPr>
        <w:t>imkanları əldə edə bilmələri üçün həyata keçirilən tədbirlər sistemi nəzərdə tutulur. Belə bir yanaşma hər hansı bir sahənin, o cümlədən turizm-rekreasiya bazarının dövlət tərəfindən tənzimlənməsini tələb edir.</w:t>
      </w:r>
    </w:p>
    <w:p w14:paraId="101FF620"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Qeyd etmək lazımdır ki, turizm-rekreasiya bazarının dövlət tərəfindən tənzimlənməsi və dəstəklənməsi üçün aşağıdakı müddəa və prinsiplər nəzərə alınmalıdır:</w:t>
      </w:r>
    </w:p>
    <w:p w14:paraId="3531D4B6" w14:textId="77777777" w:rsidR="004C7798" w:rsidRPr="00F80940"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lang w:val="az-Latn-AZ"/>
        </w:rPr>
      </w:pPr>
      <w:r w:rsidRPr="00F80940">
        <w:rPr>
          <w:rFonts w:ascii="Times New Roman" w:hAnsi="Times New Roman"/>
          <w:color w:val="000000"/>
          <w:sz w:val="28"/>
          <w:szCs w:val="28"/>
          <w:lang w:val="az-Latn-AZ"/>
        </w:rPr>
        <w:t>turizm-rekreasiya sahəsinin, eyni zamanda turizm-rekreasiya xidmətləri bazarının inkişaf məqsədləri və vəzifələrinin formalaşdırılması;</w:t>
      </w:r>
    </w:p>
    <w:p w14:paraId="53BA0E9A" w14:textId="77777777" w:rsidR="004C7798" w:rsidRPr="008323C1"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rPr>
      </w:pPr>
      <w:proofErr w:type="spellStart"/>
      <w:r w:rsidRPr="008323C1">
        <w:rPr>
          <w:rFonts w:ascii="Times New Roman" w:hAnsi="Times New Roman"/>
          <w:color w:val="000000"/>
          <w:sz w:val="28"/>
          <w:szCs w:val="28"/>
        </w:rPr>
        <w:t>tənzimlənmə</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obyektlərinin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müəyyənləşdirilməsi</w:t>
      </w:r>
      <w:proofErr w:type="spellEnd"/>
      <w:r w:rsidRPr="008323C1">
        <w:rPr>
          <w:rFonts w:ascii="Times New Roman" w:hAnsi="Times New Roman"/>
          <w:color w:val="000000"/>
          <w:sz w:val="28"/>
          <w:szCs w:val="28"/>
        </w:rPr>
        <w:t>;</w:t>
      </w:r>
    </w:p>
    <w:p w14:paraId="23CF0489" w14:textId="77777777" w:rsidR="004C7798" w:rsidRPr="008323C1"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rPr>
      </w:pPr>
      <w:proofErr w:type="spellStart"/>
      <w:r w:rsidRPr="008323C1">
        <w:rPr>
          <w:rFonts w:ascii="Times New Roman" w:hAnsi="Times New Roman"/>
          <w:color w:val="000000"/>
          <w:sz w:val="28"/>
          <w:szCs w:val="28"/>
        </w:rPr>
        <w:t>idarəetmə</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sisteminin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təşkil</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edilməsi</w:t>
      </w:r>
      <w:proofErr w:type="spellEnd"/>
      <w:r w:rsidRPr="008323C1">
        <w:rPr>
          <w:rFonts w:ascii="Times New Roman" w:hAnsi="Times New Roman"/>
          <w:color w:val="000000"/>
          <w:sz w:val="28"/>
          <w:szCs w:val="28"/>
        </w:rPr>
        <w:t>;</w:t>
      </w:r>
    </w:p>
    <w:p w14:paraId="57EDC666" w14:textId="77777777" w:rsidR="004C7798" w:rsidRPr="008323C1"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rPr>
      </w:pPr>
      <w:proofErr w:type="spellStart"/>
      <w:r w:rsidRPr="008323C1">
        <w:rPr>
          <w:rFonts w:ascii="Times New Roman" w:hAnsi="Times New Roman"/>
          <w:color w:val="000000"/>
          <w:sz w:val="28"/>
          <w:szCs w:val="28"/>
        </w:rPr>
        <w:t>tənzimlənmə</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subyektlərinin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strukturlarının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formalaşdırılması</w:t>
      </w:r>
      <w:proofErr w:type="spellEnd"/>
      <w:r w:rsidRPr="008323C1">
        <w:rPr>
          <w:rFonts w:ascii="Times New Roman" w:hAnsi="Times New Roman"/>
          <w:color w:val="000000"/>
          <w:sz w:val="28"/>
          <w:szCs w:val="28"/>
        </w:rPr>
        <w:t>;</w:t>
      </w:r>
    </w:p>
    <w:p w14:paraId="57E10D99" w14:textId="77777777" w:rsidR="004C7798" w:rsidRPr="008323C1"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rPr>
      </w:pPr>
      <w:proofErr w:type="spellStart"/>
      <w:r w:rsidRPr="008323C1">
        <w:rPr>
          <w:rFonts w:ascii="Times New Roman" w:hAnsi="Times New Roman"/>
          <w:color w:val="000000"/>
          <w:sz w:val="28"/>
          <w:szCs w:val="28"/>
        </w:rPr>
        <w:t>zəruri</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tənzimlənmə</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üsullarının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seçilməsi</w:t>
      </w:r>
      <w:proofErr w:type="spellEnd"/>
      <w:r w:rsidRPr="008323C1">
        <w:rPr>
          <w:rFonts w:ascii="Times New Roman" w:hAnsi="Times New Roman"/>
          <w:color w:val="000000"/>
          <w:sz w:val="28"/>
          <w:szCs w:val="28"/>
        </w:rPr>
        <w:t>;</w:t>
      </w:r>
    </w:p>
    <w:p w14:paraId="6FD3788D" w14:textId="77777777" w:rsidR="004C7798" w:rsidRPr="008323C1" w:rsidRDefault="004C7798">
      <w:pPr>
        <w:pStyle w:val="af4"/>
        <w:numPr>
          <w:ilvl w:val="0"/>
          <w:numId w:val="23"/>
        </w:numPr>
        <w:tabs>
          <w:tab w:val="left" w:pos="851"/>
        </w:tabs>
        <w:spacing w:after="0" w:line="360" w:lineRule="auto"/>
        <w:ind w:left="0" w:right="140" w:firstLine="567"/>
        <w:jc w:val="both"/>
        <w:rPr>
          <w:rFonts w:ascii="Times New Roman" w:hAnsi="Times New Roman"/>
          <w:color w:val="000000"/>
          <w:sz w:val="28"/>
          <w:szCs w:val="28"/>
        </w:rPr>
      </w:pPr>
      <w:proofErr w:type="spellStart"/>
      <w:r w:rsidRPr="008323C1">
        <w:rPr>
          <w:rFonts w:ascii="Times New Roman" w:hAnsi="Times New Roman"/>
          <w:color w:val="000000"/>
          <w:sz w:val="28"/>
          <w:szCs w:val="28"/>
        </w:rPr>
        <w:t>tənzimlənmənin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nəticələrinin</w:t>
      </w:r>
      <w:proofErr w:type="spellEnd"/>
      <w:r w:rsidRPr="008323C1">
        <w:rPr>
          <w:rFonts w:ascii="Times New Roman" w:hAnsi="Times New Roman"/>
          <w:color w:val="000000"/>
          <w:sz w:val="28"/>
          <w:szCs w:val="28"/>
        </w:rPr>
        <w:t xml:space="preserve"> </w:t>
      </w:r>
      <w:proofErr w:type="spellStart"/>
      <w:r w:rsidRPr="008323C1">
        <w:rPr>
          <w:rFonts w:ascii="Times New Roman" w:hAnsi="Times New Roman"/>
          <w:color w:val="000000"/>
          <w:sz w:val="28"/>
          <w:szCs w:val="28"/>
        </w:rPr>
        <w:t>qiymətləndirilməsi</w:t>
      </w:r>
      <w:proofErr w:type="spellEnd"/>
      <w:r w:rsidRPr="008323C1">
        <w:rPr>
          <w:rFonts w:ascii="Times New Roman" w:hAnsi="Times New Roman"/>
          <w:color w:val="000000"/>
          <w:sz w:val="28"/>
          <w:szCs w:val="28"/>
        </w:rPr>
        <w:t xml:space="preserve">. </w:t>
      </w:r>
    </w:p>
    <w:p w14:paraId="1EC4AE7D" w14:textId="5EB8C780" w:rsidR="003B4265"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Nəzərə almaq lazımdır ki, turizm-rekreasiya bazarının dövlət tərəfindən tənzimlənməsi və dəstəklənməsi bütövlükdə turizm kompleksini əhatə edir, həmin kompleksə daxil olan obyektlər dövlət, bələdiyyə, müxtəlif sahibkar strukturlarını əhatə edir. Burada önəmli olan, dövlət tərəfindən turizm-rekreasiya bazarının hər bir iştirakçısı üçün inkişaf edə bilmək və rəqabətqabiliyyətliliyinin təmin olunması üçün zəruri şəraitin yaradılmasına nail olunmasıdır</w:t>
      </w:r>
      <w:r w:rsidR="003B4265">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[92, s</w:t>
      </w:r>
      <w:r w:rsidR="00B73F0A">
        <w:rPr>
          <w:rFonts w:ascii="Times New Roman" w:eastAsia="Times New Roman" w:hAnsi="Times New Roman" w:cs="Times New Roman"/>
          <w:color w:val="000000"/>
          <w:sz w:val="28"/>
          <w:szCs w:val="28"/>
        </w:rPr>
        <w:t>əh.80-81</w:t>
      </w:r>
      <w:r>
        <w:rPr>
          <w:rFonts w:ascii="Times New Roman" w:eastAsia="Times New Roman" w:hAnsi="Times New Roman" w:cs="Times New Roman"/>
          <w:color w:val="000000"/>
          <w:sz w:val="28"/>
          <w:szCs w:val="28"/>
        </w:rPr>
        <w:t>].</w:t>
      </w:r>
    </w:p>
    <w:p w14:paraId="68B4EE47" w14:textId="77777777" w:rsidR="00251E5E" w:rsidRDefault="00251E5E" w:rsidP="00251E5E">
      <w:pPr>
        <w:spacing w:after="0" w:line="360" w:lineRule="auto"/>
        <w:ind w:right="140" w:firstLine="540"/>
        <w:jc w:val="both"/>
        <w:rPr>
          <w:rFonts w:ascii="Times New Roman" w:eastAsia="Times New Roman" w:hAnsi="Times New Roman" w:cs="Times New Roman"/>
          <w:color w:val="000000"/>
          <w:sz w:val="28"/>
          <w:szCs w:val="28"/>
        </w:rPr>
      </w:pPr>
      <w:bookmarkStart w:id="13" w:name="_Hlk183206915"/>
      <w:bookmarkStart w:id="14" w:name="_Hlk183427698"/>
      <w:r>
        <w:rPr>
          <w:rFonts w:ascii="Times New Roman" w:eastAsia="Times New Roman" w:hAnsi="Times New Roman" w:cs="Times New Roman"/>
          <w:color w:val="000000"/>
          <w:sz w:val="28"/>
          <w:szCs w:val="28"/>
        </w:rPr>
        <w:t>Qeyd etmək lazımdır ki, dünyada turizm-rekreasiya bazarının dövlət tərəfindən tənzimlənməsi və dəstəklənməsinin bir sıra formaları vardır. Bunlar aşağıdakılardır: maliyyə-kredit, maddi-texniki, vergi, informasiya dəstəyi, konsultasiya yardımı</w:t>
      </w:r>
      <w:bookmarkEnd w:id="13"/>
      <w:r>
        <w:rPr>
          <w:rFonts w:ascii="Times New Roman" w:eastAsia="Times New Roman" w:hAnsi="Times New Roman" w:cs="Times New Roman"/>
          <w:color w:val="000000"/>
          <w:sz w:val="28"/>
          <w:szCs w:val="28"/>
        </w:rPr>
        <w:t xml:space="preserve"> </w:t>
      </w:r>
      <w:bookmarkEnd w:id="14"/>
      <w:r>
        <w:rPr>
          <w:rFonts w:ascii="Times New Roman" w:eastAsia="Times New Roman" w:hAnsi="Times New Roman" w:cs="Times New Roman"/>
          <w:color w:val="000000"/>
          <w:sz w:val="28"/>
          <w:szCs w:val="28"/>
        </w:rPr>
        <w:t>(bax cədvəl 3.2.1).</w:t>
      </w:r>
    </w:p>
    <w:p w14:paraId="7B3B9B0C" w14:textId="77777777" w:rsidR="003D4467" w:rsidRDefault="003D4467" w:rsidP="00251E5E">
      <w:pPr>
        <w:spacing w:after="0" w:line="360" w:lineRule="auto"/>
        <w:ind w:right="140" w:firstLine="540"/>
        <w:jc w:val="both"/>
        <w:rPr>
          <w:rFonts w:ascii="Times New Roman" w:eastAsia="Times New Roman" w:hAnsi="Times New Roman" w:cs="Times New Roman"/>
          <w:color w:val="000000"/>
          <w:sz w:val="28"/>
          <w:szCs w:val="28"/>
        </w:rPr>
      </w:pPr>
    </w:p>
    <w:p w14:paraId="090380B4" w14:textId="77777777" w:rsidR="003D4467" w:rsidRDefault="003D4467" w:rsidP="00251E5E">
      <w:pPr>
        <w:spacing w:after="0" w:line="360" w:lineRule="auto"/>
        <w:ind w:right="140" w:firstLine="540"/>
        <w:jc w:val="both"/>
        <w:rPr>
          <w:rFonts w:ascii="Times New Roman" w:eastAsia="Times New Roman" w:hAnsi="Times New Roman" w:cs="Times New Roman"/>
          <w:color w:val="000000"/>
          <w:sz w:val="28"/>
          <w:szCs w:val="28"/>
        </w:rPr>
      </w:pPr>
    </w:p>
    <w:p w14:paraId="1E79AF05" w14:textId="0025F908" w:rsidR="004C7798" w:rsidRDefault="004C7798" w:rsidP="00251E5E">
      <w:pPr>
        <w:spacing w:after="0" w:line="360" w:lineRule="auto"/>
        <w:ind w:right="140" w:firstLine="540"/>
        <w:jc w:val="right"/>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Cədvəl 3.2.1</w:t>
      </w:r>
    </w:p>
    <w:p w14:paraId="3D3C0804" w14:textId="77777777" w:rsidR="004C7798" w:rsidRDefault="004C7798" w:rsidP="00251E5E">
      <w:pPr>
        <w:spacing w:after="0" w:line="360" w:lineRule="auto"/>
        <w:ind w:right="140"/>
        <w:jc w:val="center"/>
        <w:rPr>
          <w:rFonts w:ascii="Times New Roman" w:eastAsia="Times New Roman" w:hAnsi="Times New Roman" w:cs="Times New Roman"/>
          <w:i/>
          <w:color w:val="000000"/>
          <w:sz w:val="28"/>
          <w:szCs w:val="28"/>
        </w:rPr>
      </w:pPr>
      <w:r>
        <w:rPr>
          <w:rFonts w:ascii="Times New Roman" w:eastAsia="Times New Roman" w:hAnsi="Times New Roman" w:cs="Times New Roman"/>
          <w:b/>
          <w:color w:val="000000"/>
          <w:sz w:val="28"/>
          <w:szCs w:val="28"/>
        </w:rPr>
        <w:t>Turizm rekreasiya bazarının dövlət tərəfindən tənzimlənməsi və dəstəklənməsi</w:t>
      </w:r>
    </w:p>
    <w:tbl>
      <w:tblPr>
        <w:tblW w:w="98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7307"/>
      </w:tblGrid>
      <w:tr w:rsidR="004C7798" w:rsidRPr="00C54C45" w14:paraId="6CF027BA" w14:textId="77777777" w:rsidTr="00CD734F">
        <w:trPr>
          <w:trHeight w:val="400"/>
          <w:jc w:val="center"/>
        </w:trPr>
        <w:tc>
          <w:tcPr>
            <w:tcW w:w="2547" w:type="dxa"/>
            <w:vAlign w:val="center"/>
          </w:tcPr>
          <w:p w14:paraId="430C59F2" w14:textId="77777777" w:rsidR="004C7798" w:rsidRPr="00C54C45" w:rsidRDefault="004C7798" w:rsidP="004C7798">
            <w:pPr>
              <w:spacing w:after="0" w:line="240" w:lineRule="auto"/>
              <w:ind w:right="1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Dəstək və tənzimlənmə formasının adı</w:t>
            </w:r>
          </w:p>
        </w:tc>
        <w:tc>
          <w:tcPr>
            <w:tcW w:w="7307" w:type="dxa"/>
            <w:vAlign w:val="center"/>
          </w:tcPr>
          <w:p w14:paraId="4BE3603F" w14:textId="77777777" w:rsidR="004C7798" w:rsidRPr="00C54C45" w:rsidRDefault="004C7798" w:rsidP="004C7798">
            <w:pPr>
              <w:spacing w:after="0" w:line="240" w:lineRule="auto"/>
              <w:ind w:right="140" w:firstLine="540"/>
              <w:jc w:val="center"/>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Məzmunu</w:t>
            </w:r>
          </w:p>
        </w:tc>
      </w:tr>
      <w:tr w:rsidR="004C7798" w:rsidRPr="00C54C45" w14:paraId="2AB3DA89" w14:textId="77777777" w:rsidTr="00CD734F">
        <w:trPr>
          <w:trHeight w:val="475"/>
          <w:jc w:val="center"/>
        </w:trPr>
        <w:tc>
          <w:tcPr>
            <w:tcW w:w="2547" w:type="dxa"/>
            <w:vAlign w:val="center"/>
          </w:tcPr>
          <w:p w14:paraId="5430F86A" w14:textId="77777777" w:rsidR="004C7798" w:rsidRPr="00C54C45" w:rsidRDefault="004C7798" w:rsidP="004C7798">
            <w:pPr>
              <w:spacing w:after="0" w:line="240" w:lineRule="auto"/>
              <w:ind w:right="1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Maliyyə-kredit dəstəyi</w:t>
            </w:r>
          </w:p>
        </w:tc>
        <w:tc>
          <w:tcPr>
            <w:tcW w:w="7307" w:type="dxa"/>
            <w:vAlign w:val="center"/>
          </w:tcPr>
          <w:p w14:paraId="75B6DF6F" w14:textId="77777777" w:rsidR="004C7798" w:rsidRPr="00C54C45" w:rsidRDefault="004C7798">
            <w:pPr>
              <w:numPr>
                <w:ilvl w:val="0"/>
                <w:numId w:val="4"/>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 rekreasiya bazarında xidmətlər təklif edən dövlət, bələdiyyə müəssisə və təşkilatlarının maliyyələşdirilməsi;</w:t>
            </w:r>
          </w:p>
          <w:p w14:paraId="03A698DE" w14:textId="77777777" w:rsidR="004C7798" w:rsidRPr="00C54C45" w:rsidRDefault="004C7798">
            <w:pPr>
              <w:numPr>
                <w:ilvl w:val="0"/>
                <w:numId w:val="4"/>
              </w:numPr>
              <w:pBdr>
                <w:top w:val="nil"/>
                <w:left w:val="nil"/>
                <w:bottom w:val="nil"/>
                <w:right w:val="nil"/>
                <w:between w:val="nil"/>
              </w:pBd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sektorun müəssisə və təşkilatlarının nizamnamə kapitalında pay sahibi kimi çıxış etməsi;</w:t>
            </w:r>
          </w:p>
          <w:p w14:paraId="294333B9" w14:textId="77777777" w:rsidR="004C7798" w:rsidRPr="00C54C45" w:rsidRDefault="004C7798">
            <w:pPr>
              <w:numPr>
                <w:ilvl w:val="0"/>
                <w:numId w:val="4"/>
              </w:numPr>
              <w:pBdr>
                <w:top w:val="nil"/>
                <w:left w:val="nil"/>
                <w:bottom w:val="nil"/>
                <w:right w:val="nil"/>
                <w:between w:val="nil"/>
              </w:pBd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xüsusi pul fondları vasitəsi ilə yardım və subsidiyaların verilməsi;</w:t>
            </w:r>
          </w:p>
          <w:p w14:paraId="12240718" w14:textId="77777777" w:rsidR="004C7798" w:rsidRPr="00C54C45" w:rsidRDefault="004C7798">
            <w:pPr>
              <w:numPr>
                <w:ilvl w:val="0"/>
                <w:numId w:val="4"/>
              </w:numPr>
              <w:pBdr>
                <w:top w:val="nil"/>
                <w:left w:val="nil"/>
                <w:bottom w:val="nil"/>
                <w:right w:val="nil"/>
                <w:between w:val="nil"/>
              </w:pBd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imtiyazlı kreditlərin verilməsi;</w:t>
            </w:r>
          </w:p>
          <w:p w14:paraId="0B30D0C1" w14:textId="77777777" w:rsidR="004C7798" w:rsidRPr="00C54C45" w:rsidRDefault="004C7798">
            <w:pPr>
              <w:numPr>
                <w:ilvl w:val="0"/>
                <w:numId w:val="4"/>
              </w:numPr>
              <w:pBdr>
                <w:top w:val="nil"/>
                <w:left w:val="nil"/>
                <w:bottom w:val="nil"/>
                <w:right w:val="nil"/>
                <w:between w:val="nil"/>
              </w:pBd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turizm-rekreasiya təyinatlı proqramların maliyyələşdirilməsi;</w:t>
            </w:r>
          </w:p>
          <w:p w14:paraId="6AC535F5" w14:textId="77777777" w:rsidR="004C7798" w:rsidRPr="00C54C45" w:rsidRDefault="004C7798">
            <w:pPr>
              <w:numPr>
                <w:ilvl w:val="0"/>
                <w:numId w:val="4"/>
              </w:numPr>
              <w:pBdr>
                <w:top w:val="nil"/>
                <w:left w:val="nil"/>
                <w:bottom w:val="nil"/>
                <w:right w:val="nil"/>
                <w:between w:val="nil"/>
              </w:pBd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maliyyə lizinqi.</w:t>
            </w:r>
          </w:p>
        </w:tc>
      </w:tr>
      <w:tr w:rsidR="004C7798" w:rsidRPr="00C54C45" w14:paraId="41BE6F0C" w14:textId="77777777" w:rsidTr="00CD734F">
        <w:trPr>
          <w:trHeight w:val="421"/>
          <w:jc w:val="center"/>
        </w:trPr>
        <w:tc>
          <w:tcPr>
            <w:tcW w:w="2547" w:type="dxa"/>
            <w:vAlign w:val="center"/>
          </w:tcPr>
          <w:p w14:paraId="50D38E37" w14:textId="77777777" w:rsidR="004C7798" w:rsidRPr="00C54C45" w:rsidRDefault="004C7798" w:rsidP="004C7798">
            <w:pPr>
              <w:spacing w:after="0" w:line="240" w:lineRule="auto"/>
              <w:ind w:right="1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Maddi-texniki dəstək</w:t>
            </w:r>
          </w:p>
        </w:tc>
        <w:tc>
          <w:tcPr>
            <w:tcW w:w="7307" w:type="dxa"/>
            <w:vAlign w:val="center"/>
          </w:tcPr>
          <w:p w14:paraId="5F03A2A7" w14:textId="77777777" w:rsidR="004C7798" w:rsidRPr="00C54C45" w:rsidRDefault="004C7798">
            <w:pPr>
              <w:numPr>
                <w:ilvl w:val="0"/>
                <w:numId w:val="5"/>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mülkiyyətin ödənişsiz və yaxud güzəştli qiymətlərlə icarəyə verilməsi;</w:t>
            </w:r>
          </w:p>
          <w:p w14:paraId="2983D63B" w14:textId="77777777" w:rsidR="004C7798" w:rsidRPr="00C54C45" w:rsidRDefault="004C7798">
            <w:pPr>
              <w:numPr>
                <w:ilvl w:val="0"/>
                <w:numId w:val="5"/>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 rekreasiya təyinatlı dövlət sifarişləri.</w:t>
            </w:r>
          </w:p>
        </w:tc>
      </w:tr>
      <w:tr w:rsidR="004C7798" w:rsidRPr="00C54C45" w14:paraId="7AB9C13F" w14:textId="77777777" w:rsidTr="00CD734F">
        <w:trPr>
          <w:trHeight w:val="353"/>
          <w:jc w:val="center"/>
        </w:trPr>
        <w:tc>
          <w:tcPr>
            <w:tcW w:w="2547" w:type="dxa"/>
            <w:vAlign w:val="center"/>
          </w:tcPr>
          <w:p w14:paraId="41B7027D" w14:textId="77777777" w:rsidR="004C7798" w:rsidRPr="00C54C45" w:rsidRDefault="004C7798" w:rsidP="004C7798">
            <w:pPr>
              <w:spacing w:after="0" w:line="240" w:lineRule="auto"/>
              <w:ind w:right="140" w:firstLine="5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Vergi</w:t>
            </w:r>
          </w:p>
        </w:tc>
        <w:tc>
          <w:tcPr>
            <w:tcW w:w="7307" w:type="dxa"/>
            <w:vAlign w:val="center"/>
          </w:tcPr>
          <w:p w14:paraId="24E75B2A" w14:textId="77777777" w:rsidR="004C7798" w:rsidRPr="00C54C45" w:rsidRDefault="004C7798">
            <w:pPr>
              <w:numPr>
                <w:ilvl w:val="0"/>
                <w:numId w:val="6"/>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güzəştli və stimullaşdırıcı vergi sisteminin yaradılması;</w:t>
            </w:r>
          </w:p>
          <w:p w14:paraId="5AA1275C" w14:textId="77777777" w:rsidR="004C7798" w:rsidRPr="00C54C45" w:rsidRDefault="004C7798">
            <w:pPr>
              <w:numPr>
                <w:ilvl w:val="0"/>
                <w:numId w:val="6"/>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differensial əsaslarla vergi güzəştləri;</w:t>
            </w:r>
          </w:p>
          <w:p w14:paraId="736FCABD" w14:textId="77777777" w:rsidR="004C7798" w:rsidRPr="00C54C45" w:rsidRDefault="005041A6">
            <w:pPr>
              <w:numPr>
                <w:ilvl w:val="0"/>
                <w:numId w:val="6"/>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 xml:space="preserve">sadələşmiş </w:t>
            </w:r>
            <w:r w:rsidR="004C7798" w:rsidRPr="00C54C45">
              <w:rPr>
                <w:rFonts w:ascii="Times New Roman" w:eastAsia="Times New Roman" w:hAnsi="Times New Roman" w:cs="Times New Roman"/>
                <w:i/>
                <w:iCs/>
                <w:color w:val="000000"/>
                <w:sz w:val="24"/>
                <w:szCs w:val="24"/>
              </w:rPr>
              <w:t xml:space="preserve">uçot və hesabatların </w:t>
            </w:r>
            <w:r w:rsidRPr="00C54C45">
              <w:rPr>
                <w:rFonts w:ascii="Times New Roman" w:eastAsia="Times New Roman" w:hAnsi="Times New Roman" w:cs="Times New Roman"/>
                <w:i/>
                <w:iCs/>
                <w:color w:val="000000"/>
                <w:sz w:val="24"/>
                <w:szCs w:val="24"/>
              </w:rPr>
              <w:t>tətbiq olunması</w:t>
            </w:r>
            <w:r w:rsidR="004C7798" w:rsidRPr="00C54C45">
              <w:rPr>
                <w:rFonts w:ascii="Times New Roman" w:eastAsia="Times New Roman" w:hAnsi="Times New Roman" w:cs="Times New Roman"/>
                <w:i/>
                <w:iCs/>
                <w:color w:val="000000"/>
                <w:sz w:val="24"/>
                <w:szCs w:val="24"/>
              </w:rPr>
              <w:t>;</w:t>
            </w:r>
          </w:p>
          <w:p w14:paraId="22C19818" w14:textId="77777777" w:rsidR="004C7798" w:rsidRPr="00C54C45" w:rsidRDefault="004C7798">
            <w:pPr>
              <w:numPr>
                <w:ilvl w:val="0"/>
                <w:numId w:val="6"/>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investisiya və vergi kreditlərinin verilməsi;</w:t>
            </w:r>
          </w:p>
          <w:p w14:paraId="77F485B1" w14:textId="77777777" w:rsidR="004C7798" w:rsidRPr="00C54C45" w:rsidRDefault="004C7798">
            <w:pPr>
              <w:numPr>
                <w:ilvl w:val="0"/>
                <w:numId w:val="6"/>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sahəni</w:t>
            </w:r>
            <w:r w:rsidR="005041A6" w:rsidRPr="00C54C45">
              <w:rPr>
                <w:rFonts w:ascii="Times New Roman" w:eastAsia="Times New Roman" w:hAnsi="Times New Roman" w:cs="Times New Roman"/>
                <w:i/>
                <w:iCs/>
                <w:color w:val="000000"/>
                <w:sz w:val="24"/>
                <w:szCs w:val="24"/>
              </w:rPr>
              <w:t xml:space="preserve">n sosial-iqtisadi inkişaf səviyyəsindən </w:t>
            </w:r>
            <w:r w:rsidRPr="00C54C45">
              <w:rPr>
                <w:rFonts w:ascii="Times New Roman" w:eastAsia="Times New Roman" w:hAnsi="Times New Roman" w:cs="Times New Roman"/>
                <w:i/>
                <w:iCs/>
                <w:color w:val="000000"/>
                <w:sz w:val="24"/>
                <w:szCs w:val="24"/>
              </w:rPr>
              <w:t>asılı olaraq vergi siyasətinin prioritetlərinin müəyyənləşdirilməsi.</w:t>
            </w:r>
          </w:p>
        </w:tc>
      </w:tr>
      <w:tr w:rsidR="004C7798" w:rsidRPr="00C54C45" w14:paraId="35715327" w14:textId="77777777" w:rsidTr="00CD734F">
        <w:trPr>
          <w:trHeight w:val="406"/>
          <w:jc w:val="center"/>
        </w:trPr>
        <w:tc>
          <w:tcPr>
            <w:tcW w:w="2547" w:type="dxa"/>
            <w:vAlign w:val="center"/>
          </w:tcPr>
          <w:p w14:paraId="43378818" w14:textId="77777777" w:rsidR="004C7798" w:rsidRPr="00C54C45" w:rsidRDefault="004C7798" w:rsidP="004C7798">
            <w:pPr>
              <w:spacing w:after="0" w:line="240" w:lineRule="auto"/>
              <w:ind w:right="1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İnformasiya yardımı</w:t>
            </w:r>
          </w:p>
        </w:tc>
        <w:tc>
          <w:tcPr>
            <w:tcW w:w="7307" w:type="dxa"/>
            <w:vAlign w:val="center"/>
          </w:tcPr>
          <w:p w14:paraId="446CE473" w14:textId="77777777" w:rsidR="004C7798" w:rsidRPr="00C54C45" w:rsidRDefault="004C7798" w:rsidP="00251E5E">
            <w:pPr>
              <w:numPr>
                <w:ilvl w:val="0"/>
                <w:numId w:val="1"/>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turizm-rekreasiya xidmətləri bazarı ilə bağlı iqtisadi, texniki və digər zəruri məlumatların ödənişli və ödənişsiz əsaslarla təqdim olunması;</w:t>
            </w:r>
          </w:p>
          <w:p w14:paraId="2084E08D" w14:textId="77777777" w:rsidR="004C7798" w:rsidRPr="00C54C45" w:rsidRDefault="004C7798" w:rsidP="00251E5E">
            <w:pPr>
              <w:numPr>
                <w:ilvl w:val="0"/>
                <w:numId w:val="1"/>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turist-rekreasiya xidmətləri bazarının modellər bankının formlaşdırması;</w:t>
            </w:r>
          </w:p>
          <w:p w14:paraId="24A753B8" w14:textId="6C2309A5" w:rsidR="004C7798" w:rsidRPr="00C54C45" w:rsidRDefault="004C7798" w:rsidP="00251E5E">
            <w:pPr>
              <w:numPr>
                <w:ilvl w:val="0"/>
                <w:numId w:val="1"/>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turizm-rekreasiya bazarı ilə bağlı məlumat baza</w:t>
            </w:r>
            <w:r w:rsidR="00526821">
              <w:rPr>
                <w:rFonts w:ascii="Times New Roman" w:eastAsia="Times New Roman" w:hAnsi="Times New Roman" w:cs="Times New Roman"/>
                <w:i/>
                <w:iCs/>
                <w:color w:val="000000"/>
                <w:sz w:val="24"/>
                <w:szCs w:val="24"/>
              </w:rPr>
              <w:t>s</w:t>
            </w:r>
            <w:r w:rsidRPr="00C54C45">
              <w:rPr>
                <w:rFonts w:ascii="Times New Roman" w:eastAsia="Times New Roman" w:hAnsi="Times New Roman" w:cs="Times New Roman"/>
                <w:i/>
                <w:iCs/>
                <w:color w:val="000000"/>
                <w:sz w:val="24"/>
                <w:szCs w:val="24"/>
              </w:rPr>
              <w:t>ının formaladırılması;</w:t>
            </w:r>
          </w:p>
          <w:p w14:paraId="42439329" w14:textId="77777777" w:rsidR="004C7798" w:rsidRPr="00C54C45" w:rsidRDefault="004C7798" w:rsidP="00251E5E">
            <w:pPr>
              <w:numPr>
                <w:ilvl w:val="0"/>
                <w:numId w:val="1"/>
              </w:numPr>
              <w:tabs>
                <w:tab w:val="left" w:pos="259"/>
              </w:tabs>
              <w:spacing w:after="0" w:line="240" w:lineRule="auto"/>
              <w:ind w:left="34" w:right="-30" w:firstLine="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turizm-rekreasiya xidmətləri və məhsulları ilə bağlı internet şəbəkəsinin formalaşdırılması.</w:t>
            </w:r>
          </w:p>
        </w:tc>
      </w:tr>
      <w:tr w:rsidR="004C7798" w:rsidRPr="00C54C45" w14:paraId="5CC46354" w14:textId="77777777" w:rsidTr="00CD734F">
        <w:trPr>
          <w:trHeight w:val="408"/>
          <w:jc w:val="center"/>
        </w:trPr>
        <w:tc>
          <w:tcPr>
            <w:tcW w:w="2547" w:type="dxa"/>
            <w:vAlign w:val="center"/>
          </w:tcPr>
          <w:p w14:paraId="578FCF0A" w14:textId="77777777" w:rsidR="004C7798" w:rsidRPr="00C54C45" w:rsidRDefault="004C7798" w:rsidP="004C7798">
            <w:pPr>
              <w:spacing w:after="0" w:line="240" w:lineRule="auto"/>
              <w:ind w:right="140"/>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Konsultasiya xidməti</w:t>
            </w:r>
          </w:p>
        </w:tc>
        <w:tc>
          <w:tcPr>
            <w:tcW w:w="7307" w:type="dxa"/>
            <w:vAlign w:val="center"/>
          </w:tcPr>
          <w:p w14:paraId="4306A499" w14:textId="77777777" w:rsidR="004C7798" w:rsidRPr="00C54C45" w:rsidRDefault="004C7798" w:rsidP="00251E5E">
            <w:pPr>
              <w:numPr>
                <w:ilvl w:val="0"/>
                <w:numId w:val="1"/>
              </w:numPr>
              <w:tabs>
                <w:tab w:val="left" w:pos="259"/>
              </w:tabs>
              <w:spacing w:after="0" w:line="240" w:lineRule="auto"/>
              <w:ind w:left="34" w:right="-30" w:firstLine="0"/>
              <w:jc w:val="both"/>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marketinq araşdırmalarının aparılması, biznes planlarının hazırlanması, lizniq və digər tədbirlərlə bağlı konsultasiyalar;</w:t>
            </w:r>
          </w:p>
          <w:p w14:paraId="70E565FC" w14:textId="77777777" w:rsidR="004C7798" w:rsidRPr="00C54C45" w:rsidRDefault="004C7798" w:rsidP="00251E5E">
            <w:pPr>
              <w:numPr>
                <w:ilvl w:val="0"/>
                <w:numId w:val="1"/>
              </w:numPr>
              <w:tabs>
                <w:tab w:val="left" w:pos="259"/>
              </w:tabs>
              <w:spacing w:after="0" w:line="240" w:lineRule="auto"/>
              <w:ind w:left="34" w:right="-30" w:firstLine="0"/>
              <w:jc w:val="both"/>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konsultasiya formalarının yaradılması;</w:t>
            </w:r>
          </w:p>
          <w:p w14:paraId="2B865DAC" w14:textId="77777777" w:rsidR="004C7798" w:rsidRPr="00C54C45" w:rsidRDefault="004C7798" w:rsidP="00251E5E">
            <w:pPr>
              <w:numPr>
                <w:ilvl w:val="0"/>
                <w:numId w:val="1"/>
              </w:numPr>
              <w:tabs>
                <w:tab w:val="left" w:pos="259"/>
              </w:tabs>
              <w:spacing w:after="0" w:line="240" w:lineRule="auto"/>
              <w:ind w:left="34" w:right="-30" w:firstLine="0"/>
              <w:jc w:val="both"/>
              <w:rPr>
                <w:rFonts w:ascii="Times New Roman" w:eastAsia="Times New Roman" w:hAnsi="Times New Roman" w:cs="Times New Roman"/>
                <w:i/>
                <w:iCs/>
                <w:color w:val="000000"/>
                <w:sz w:val="24"/>
                <w:szCs w:val="24"/>
              </w:rPr>
            </w:pPr>
            <w:r w:rsidRPr="00C54C45">
              <w:rPr>
                <w:rFonts w:ascii="Times New Roman" w:eastAsia="Times New Roman" w:hAnsi="Times New Roman" w:cs="Times New Roman"/>
                <w:i/>
                <w:iCs/>
                <w:color w:val="000000"/>
                <w:sz w:val="24"/>
                <w:szCs w:val="24"/>
              </w:rPr>
              <w:t>innovasiyaların tətbiqi üçün yardımların, müvafiq tədbirlərin həyata keçirilməsi.</w:t>
            </w:r>
          </w:p>
        </w:tc>
      </w:tr>
    </w:tbl>
    <w:p w14:paraId="15583F32" w14:textId="25F852B2" w:rsidR="002D5BB0" w:rsidRPr="00AF24C5" w:rsidRDefault="002D5BB0" w:rsidP="00251E5E">
      <w:pPr>
        <w:spacing w:after="0" w:line="240" w:lineRule="auto"/>
        <w:jc w:val="both"/>
        <w:rPr>
          <w:rFonts w:ascii="Times New Roman" w:hAnsi="Times New Roman" w:cs="Times New Roman"/>
          <w:sz w:val="24"/>
          <w:szCs w:val="24"/>
        </w:rPr>
      </w:pPr>
      <w:r w:rsidRPr="008C0A34">
        <w:rPr>
          <w:rFonts w:ascii="Times New Roman" w:hAnsi="Times New Roman" w:cs="Times New Roman"/>
          <w:sz w:val="24"/>
          <w:szCs w:val="24"/>
        </w:rPr>
        <w:t>Mənbə:</w:t>
      </w:r>
      <w:r w:rsidRPr="00C2706C">
        <w:rPr>
          <w:rFonts w:ascii="Times New Roman" w:hAnsi="Times New Roman" w:cs="Times New Roman"/>
          <w:sz w:val="24"/>
          <w:szCs w:val="24"/>
        </w:rPr>
        <w:t xml:space="preserve"> </w:t>
      </w:r>
      <w:r w:rsidR="008C0A34">
        <w:rPr>
          <w:rFonts w:ascii="Times New Roman" w:hAnsi="Times New Roman" w:cs="Times New Roman"/>
          <w:sz w:val="24"/>
          <w:szCs w:val="24"/>
        </w:rPr>
        <w:t>[110]</w:t>
      </w:r>
      <w:r w:rsidRPr="00C2706C">
        <w:rPr>
          <w:rFonts w:ascii="Times New Roman" w:hAnsi="Times New Roman" w:cs="Times New Roman"/>
          <w:sz w:val="24"/>
          <w:szCs w:val="24"/>
        </w:rPr>
        <w:t>.</w:t>
      </w:r>
    </w:p>
    <w:p w14:paraId="43DC1213" w14:textId="244A8B6E" w:rsidR="004C7798" w:rsidRDefault="004C7798" w:rsidP="008C0A34">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Məlum həqiqətdir ki, turizm-rekreasiya bazarının dövlət tərəfindən səmərəli idarə olunması, tənzimlənmə və dəstək tədbirlərinin məqsədyönlü şəkildə həyata keçirilməsi öz ifadəsini sosial-i</w:t>
      </w:r>
      <w:r w:rsidR="008C0A34">
        <w:rPr>
          <w:rFonts w:ascii="Times New Roman" w:eastAsia="Times New Roman" w:hAnsi="Times New Roman" w:cs="Times New Roman"/>
          <w:color w:val="000000"/>
          <w:sz w:val="28"/>
          <w:szCs w:val="28"/>
        </w:rPr>
        <w:t xml:space="preserve">qtisadi inkişaf effektlərində, </w:t>
      </w:r>
      <w:r>
        <w:rPr>
          <w:rFonts w:ascii="Times New Roman" w:eastAsia="Times New Roman" w:hAnsi="Times New Roman" w:cs="Times New Roman"/>
          <w:color w:val="000000"/>
          <w:sz w:val="28"/>
          <w:szCs w:val="28"/>
        </w:rPr>
        <w:t>kəmiyyət və keyfiyyət göstəricilərinin yüksəlməsində tapır.</w:t>
      </w:r>
    </w:p>
    <w:p w14:paraId="6CAE42E2" w14:textId="5AD3D1E0" w:rsidR="004C7798" w:rsidRDefault="004C7798" w:rsidP="008C0A34">
      <w:pPr>
        <w:spacing w:after="0" w:line="360" w:lineRule="auto"/>
        <w:ind w:right="-1" w:firstLine="540"/>
        <w:jc w:val="both"/>
        <w:rPr>
          <w:rFonts w:ascii="Times New Roman" w:eastAsia="Times New Roman" w:hAnsi="Times New Roman" w:cs="Times New Roman"/>
          <w:color w:val="000000"/>
          <w:sz w:val="28"/>
          <w:szCs w:val="28"/>
        </w:rPr>
      </w:pPr>
      <w:bookmarkStart w:id="15" w:name="_Hlk183428954"/>
      <w:r>
        <w:rPr>
          <w:rFonts w:ascii="Times New Roman" w:eastAsia="Times New Roman" w:hAnsi="Times New Roman" w:cs="Times New Roman"/>
          <w:color w:val="000000"/>
          <w:sz w:val="28"/>
          <w:szCs w:val="28"/>
        </w:rPr>
        <w:t>Digər vacib məsələ kimi xüsusi olaraq qeyd olunmalıdır ki, turizm-rekreasiya sferasının tənzimlənməsi və dəstəklənməsinin səmərəli forma mexanizmlərinin təsbiti, dövlət tənzimlənməsi mexanizmlərinin düzgün seçilməsindən asılıdır</w:t>
      </w:r>
      <w:bookmarkEnd w:id="15"/>
      <w:r>
        <w:rPr>
          <w:rFonts w:ascii="Times New Roman" w:eastAsia="Times New Roman" w:hAnsi="Times New Roman" w:cs="Times New Roman"/>
          <w:color w:val="000000"/>
          <w:sz w:val="28"/>
          <w:szCs w:val="28"/>
        </w:rPr>
        <w:t>. Burada önəmli olan, hazırlanmış və qəbul olunmuş tənzimləyici və dəstək tədbirlərini özündə əks etdirən proqramlarda mövcud qanunvericilikdə nəzərdə tutulmuş müddəalar əsasında bir sıra amillərin də nəzərə alınmasıdır.</w:t>
      </w:r>
      <w:r w:rsidR="004E0B65">
        <w:rPr>
          <w:rFonts w:ascii="Times New Roman" w:eastAsia="Times New Roman" w:hAnsi="Times New Roman" w:cs="Times New Roman"/>
          <w:color w:val="000000"/>
          <w:sz w:val="28"/>
          <w:szCs w:val="28"/>
        </w:rPr>
        <w:t xml:space="preserve"> Təbii</w:t>
      </w:r>
      <w:r>
        <w:rPr>
          <w:rFonts w:ascii="Times New Roman" w:eastAsia="Times New Roman" w:hAnsi="Times New Roman" w:cs="Times New Roman"/>
          <w:color w:val="000000"/>
          <w:sz w:val="28"/>
          <w:szCs w:val="28"/>
        </w:rPr>
        <w:t xml:space="preserve"> ki, bütün bunlar hər şeydən öncə, xüsusi sənədlərin və müvafiq proqramların işlənib hazırlanmasını, həyata keçirilməsi üsul və yollarının düzgün seçilməsini tələb edir.</w:t>
      </w:r>
    </w:p>
    <w:p w14:paraId="7448CC16" w14:textId="77777777" w:rsidR="004C7798" w:rsidRDefault="004C7798" w:rsidP="008C0A34">
      <w:pPr>
        <w:spacing w:after="0" w:line="360" w:lineRule="auto"/>
        <w:ind w:right="-1"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iqtisadi ədəbiyyatlarında turizm-rekreasiya anlayışının məzmunu, sahənin mövcud vəziyyəti və inkişaf prioritetləri və sahənin inkişaf etdirilməsi  ilə bağlı qəbul edilmiş Dövlət Proqramlarında müfəssəl informasiyalar diqqəti cəlb edir.</w:t>
      </w:r>
    </w:p>
    <w:p w14:paraId="27CA6F17" w14:textId="77777777" w:rsidR="004C7798" w:rsidRDefault="004C7798" w:rsidP="008C0A34">
      <w:pPr>
        <w:spacing w:after="0" w:line="360" w:lineRule="auto"/>
        <w:ind w:right="-1"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Qeyd etmək lazımdır ki, müasir dövrdə Azərbaycan Respublikasında</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indiyə kimi qəbul </w:t>
      </w:r>
      <w:bookmarkStart w:id="16" w:name="_Hlk183429050"/>
      <w:r>
        <w:rPr>
          <w:rFonts w:ascii="Times New Roman" w:eastAsia="Times New Roman" w:hAnsi="Times New Roman" w:cs="Times New Roman"/>
          <w:color w:val="000000"/>
          <w:sz w:val="28"/>
          <w:szCs w:val="28"/>
        </w:rPr>
        <w:t xml:space="preserve">edilmiş </w:t>
      </w:r>
      <w:r w:rsidRPr="00384E2B">
        <w:rPr>
          <w:rFonts w:ascii="Times New Roman" w:eastAsia="Times New Roman" w:hAnsi="Times New Roman" w:cs="Times New Roman"/>
          <w:i/>
          <w:color w:val="000000"/>
          <w:sz w:val="28"/>
          <w:szCs w:val="28"/>
          <w:highlight w:val="white"/>
        </w:rPr>
        <w:t xml:space="preserve">“Azərbaycanda turizm və rekreasiya zonaları haqqında Nümunəvi Əsasnamə”, “2010-2014-cü illərdə turizmin inkişafına dair Dövlət Proqramı”, “2009-2018-ci illər ərzində Azərbaycanda kurortların inkişafı üzrə Dövlət Proqramı”, “Azərbaycan Respublikasında ixtisaslaşmış turizm sənayesinin inkişafına Dair Strateji Yol Xəritəsi”, “Turizm haqqında Azərbaycan Respublikasının Qanun” layihəsi, </w:t>
      </w:r>
      <w:r w:rsidRPr="00384E2B">
        <w:rPr>
          <w:rFonts w:ascii="Times New Roman" w:eastAsia="Times New Roman" w:hAnsi="Times New Roman" w:cs="Times New Roman"/>
          <w:i/>
          <w:color w:val="000000"/>
          <w:sz w:val="28"/>
          <w:szCs w:val="28"/>
        </w:rPr>
        <w:t>Mədəniyyət və Turizm Nazirliyi tərəfindən hazırlanmış “2016-2025-ci illər üçün Azərbaycanda turizmin inkişaf strategiyası” layihəsi</w:t>
      </w:r>
      <w:r w:rsidRPr="00384E2B">
        <w:rPr>
          <w:rFonts w:ascii="Times New Roman" w:eastAsia="Times New Roman" w:hAnsi="Times New Roman" w:cs="Times New Roman"/>
          <w:i/>
          <w:color w:val="000000"/>
          <w:sz w:val="28"/>
          <w:szCs w:val="28"/>
          <w:highlight w:val="white"/>
        </w:rPr>
        <w:t xml:space="preserve"> və digər sənədlər</w:t>
      </w:r>
      <w:r>
        <w:rPr>
          <w:rFonts w:ascii="Times New Roman" w:eastAsia="Times New Roman" w:hAnsi="Times New Roman" w:cs="Times New Roman"/>
          <w:color w:val="000000"/>
          <w:sz w:val="28"/>
          <w:szCs w:val="28"/>
          <w:highlight w:val="white"/>
        </w:rPr>
        <w:t xml:space="preserve"> Azərbaycanda turizmin, turizm-rekreasiya işinin inkişafına dövlət səviyyəsində xüsusi diqqət yetirilməsindən xəbər verir.</w:t>
      </w:r>
    </w:p>
    <w:p w14:paraId="1C148C04"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bookmarkStart w:id="17" w:name="_Hlk183430899"/>
      <w:bookmarkEnd w:id="16"/>
      <w:r>
        <w:rPr>
          <w:rFonts w:ascii="Times New Roman" w:eastAsia="Times New Roman" w:hAnsi="Times New Roman" w:cs="Times New Roman"/>
          <w:color w:val="000000"/>
          <w:sz w:val="28"/>
          <w:szCs w:val="28"/>
          <w:highlight w:val="white"/>
        </w:rPr>
        <w:t>Respublikamızda turizm və rekreasiya zonalarının yaradılması 20 iyun 2008-ci ildə ölkə başçısı İlham Əliyev tərəfindən təsdiq olunmuş “Azərbaycanda turizm və rekreasiya zonaları haqqında nümunəvi Əsasnamə” də öz əksini tapmışdır</w:t>
      </w:r>
      <w:bookmarkEnd w:id="17"/>
      <w:r>
        <w:rPr>
          <w:rFonts w:ascii="Times New Roman" w:eastAsia="Times New Roman" w:hAnsi="Times New Roman" w:cs="Times New Roman"/>
          <w:color w:val="000000"/>
          <w:sz w:val="28"/>
          <w:szCs w:val="28"/>
          <w:highlight w:val="white"/>
        </w:rPr>
        <w:t>.</w:t>
      </w:r>
    </w:p>
    <w:p w14:paraId="5B4C33F1"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“Əsasnamə”də  turizm və rekreasiya zonalarının yaradılması, infrastrukturun müasir modernləşdirmə işlərinin aparılması və inkişaf etdirilməsi, təhlükəsizlik məsələləri və s. kimi bir sıra məqsədlərə nail olunması göstərilmişdir:</w:t>
      </w:r>
    </w:p>
    <w:p w14:paraId="15719120" w14:textId="77777777" w:rsidR="004C7798" w:rsidRPr="00251E5E" w:rsidRDefault="004C7798">
      <w:pPr>
        <w:pStyle w:val="af4"/>
        <w:numPr>
          <w:ilvl w:val="0"/>
          <w:numId w:val="24"/>
        </w:numPr>
        <w:pBdr>
          <w:top w:val="nil"/>
          <w:left w:val="nil"/>
          <w:bottom w:val="nil"/>
          <w:right w:val="nil"/>
          <w:between w:val="nil"/>
        </w:pBdr>
        <w:tabs>
          <w:tab w:val="left" w:pos="851"/>
        </w:tabs>
        <w:spacing w:after="0" w:line="360" w:lineRule="auto"/>
        <w:ind w:left="0" w:right="140" w:firstLine="567"/>
        <w:jc w:val="both"/>
        <w:rPr>
          <w:rFonts w:ascii="Times New Roman" w:hAnsi="Times New Roman"/>
          <w:color w:val="000000"/>
          <w:sz w:val="28"/>
          <w:szCs w:val="28"/>
          <w:highlight w:val="white"/>
        </w:rPr>
      </w:pPr>
      <w:proofErr w:type="spellStart"/>
      <w:r w:rsidRPr="00251E5E">
        <w:rPr>
          <w:rFonts w:ascii="Times New Roman" w:hAnsi="Times New Roman"/>
          <w:color w:val="000000"/>
          <w:sz w:val="28"/>
          <w:szCs w:val="28"/>
          <w:highlight w:val="white"/>
        </w:rPr>
        <w:t>istehlakçıların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təhlükəsizliyinin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təmin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edilməsi</w:t>
      </w:r>
      <w:proofErr w:type="spellEnd"/>
      <w:r w:rsidRPr="00251E5E">
        <w:rPr>
          <w:rFonts w:ascii="Times New Roman" w:hAnsi="Times New Roman"/>
          <w:color w:val="000000"/>
          <w:sz w:val="28"/>
          <w:szCs w:val="28"/>
          <w:highlight w:val="white"/>
        </w:rPr>
        <w:t>;</w:t>
      </w:r>
    </w:p>
    <w:p w14:paraId="40D933AB" w14:textId="77777777" w:rsidR="004C7798" w:rsidRPr="00251E5E" w:rsidRDefault="004C7798">
      <w:pPr>
        <w:pStyle w:val="af4"/>
        <w:numPr>
          <w:ilvl w:val="0"/>
          <w:numId w:val="24"/>
        </w:numPr>
        <w:pBdr>
          <w:top w:val="nil"/>
          <w:left w:val="nil"/>
          <w:bottom w:val="nil"/>
          <w:right w:val="nil"/>
          <w:between w:val="nil"/>
        </w:pBdr>
        <w:tabs>
          <w:tab w:val="left" w:pos="851"/>
        </w:tabs>
        <w:spacing w:after="0" w:line="360" w:lineRule="auto"/>
        <w:ind w:left="0" w:right="140" w:firstLine="567"/>
        <w:jc w:val="both"/>
        <w:rPr>
          <w:rFonts w:ascii="Times New Roman" w:hAnsi="Times New Roman"/>
          <w:color w:val="000000"/>
          <w:sz w:val="28"/>
          <w:szCs w:val="28"/>
          <w:highlight w:val="white"/>
        </w:rPr>
      </w:pPr>
      <w:proofErr w:type="spellStart"/>
      <w:r w:rsidRPr="00251E5E">
        <w:rPr>
          <w:rFonts w:ascii="Times New Roman" w:hAnsi="Times New Roman"/>
          <w:color w:val="000000"/>
          <w:sz w:val="28"/>
          <w:szCs w:val="28"/>
          <w:highlight w:val="white"/>
        </w:rPr>
        <w:t>turizm</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istirahət</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rekreasiya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üçün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münbit</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şəraitin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yaradılması</w:t>
      </w:r>
      <w:proofErr w:type="spellEnd"/>
      <w:r w:rsidRPr="00251E5E">
        <w:rPr>
          <w:rFonts w:ascii="Times New Roman" w:hAnsi="Times New Roman"/>
          <w:color w:val="000000"/>
          <w:sz w:val="28"/>
          <w:szCs w:val="28"/>
          <w:highlight w:val="white"/>
        </w:rPr>
        <w:t>;</w:t>
      </w:r>
    </w:p>
    <w:p w14:paraId="67A0060E" w14:textId="77777777" w:rsidR="004C7798" w:rsidRPr="00251E5E" w:rsidRDefault="004C7798">
      <w:pPr>
        <w:pStyle w:val="af4"/>
        <w:numPr>
          <w:ilvl w:val="0"/>
          <w:numId w:val="24"/>
        </w:numPr>
        <w:pBdr>
          <w:top w:val="nil"/>
          <w:left w:val="nil"/>
          <w:bottom w:val="nil"/>
          <w:right w:val="nil"/>
          <w:between w:val="nil"/>
        </w:pBdr>
        <w:tabs>
          <w:tab w:val="left" w:pos="851"/>
        </w:tabs>
        <w:spacing w:after="0" w:line="360" w:lineRule="auto"/>
        <w:ind w:left="0" w:right="140" w:firstLine="567"/>
        <w:jc w:val="both"/>
        <w:rPr>
          <w:rFonts w:ascii="Times New Roman" w:hAnsi="Times New Roman"/>
          <w:color w:val="000000"/>
          <w:sz w:val="28"/>
          <w:szCs w:val="28"/>
          <w:highlight w:val="white"/>
        </w:rPr>
      </w:pPr>
      <w:proofErr w:type="spellStart"/>
      <w:r w:rsidRPr="00251E5E">
        <w:rPr>
          <w:rFonts w:ascii="Times New Roman" w:hAnsi="Times New Roman"/>
          <w:color w:val="000000"/>
          <w:sz w:val="28"/>
          <w:szCs w:val="28"/>
          <w:highlight w:val="white"/>
        </w:rPr>
        <w:t>turizmin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ümumilikdə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ölkənin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onun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regionlarının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davamlı</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sosial-iqtisadi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inkişafına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öz</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töhfəsini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verməsinə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istiqamətləndirilməsi</w:t>
      </w:r>
      <w:proofErr w:type="spellEnd"/>
      <w:r w:rsidRPr="00251E5E">
        <w:rPr>
          <w:rFonts w:ascii="Times New Roman" w:hAnsi="Times New Roman"/>
          <w:color w:val="000000"/>
          <w:sz w:val="28"/>
          <w:szCs w:val="28"/>
          <w:highlight w:val="white"/>
        </w:rPr>
        <w:t>;</w:t>
      </w:r>
    </w:p>
    <w:p w14:paraId="01152640" w14:textId="77777777" w:rsidR="004C7798" w:rsidRPr="00251E5E" w:rsidRDefault="004C7798">
      <w:pPr>
        <w:pStyle w:val="af4"/>
        <w:numPr>
          <w:ilvl w:val="0"/>
          <w:numId w:val="24"/>
        </w:numPr>
        <w:pBdr>
          <w:top w:val="nil"/>
          <w:left w:val="nil"/>
          <w:bottom w:val="nil"/>
          <w:right w:val="nil"/>
          <w:between w:val="nil"/>
        </w:pBdr>
        <w:tabs>
          <w:tab w:val="left" w:pos="851"/>
        </w:tabs>
        <w:spacing w:after="0" w:line="360" w:lineRule="auto"/>
        <w:ind w:left="0" w:right="140" w:firstLine="567"/>
        <w:jc w:val="both"/>
        <w:rPr>
          <w:rFonts w:ascii="Times New Roman" w:hAnsi="Times New Roman"/>
          <w:color w:val="000000"/>
          <w:sz w:val="28"/>
          <w:szCs w:val="28"/>
          <w:highlight w:val="white"/>
        </w:rPr>
      </w:pPr>
      <w:bookmarkStart w:id="18" w:name="_Hlk183430970"/>
      <w:proofErr w:type="spellStart"/>
      <w:r w:rsidRPr="00251E5E">
        <w:rPr>
          <w:rFonts w:ascii="Times New Roman" w:hAnsi="Times New Roman"/>
          <w:color w:val="000000"/>
          <w:sz w:val="28"/>
          <w:szCs w:val="28"/>
          <w:highlight w:val="white"/>
        </w:rPr>
        <w:t>turizm</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rekreasiya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zonalarına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daxil</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olan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abidələrin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bərpası</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onların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turizm</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məqsədləri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üçün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istifadəsi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infrastrukturun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beynəlxalq</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standartlara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uyğun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vəziyyətə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gətirilməsi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bütövlükdə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turizm</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rekreasiya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zonalarının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əhalinin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asudə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vaxtının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keçirilməsi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və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istirahəti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imkanlarından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daha</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yaxşı</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yararlanmaq</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üçün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çoxsaylı</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bəndlər</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üzrə</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zəruri</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proseduraların</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ardıcıllığı</w:t>
      </w:r>
      <w:proofErr w:type="spellEnd"/>
      <w:r w:rsidRPr="00251E5E">
        <w:rPr>
          <w:rFonts w:ascii="Times New Roman" w:hAnsi="Times New Roman"/>
          <w:color w:val="000000"/>
          <w:sz w:val="28"/>
          <w:szCs w:val="28"/>
          <w:highlight w:val="white"/>
        </w:rPr>
        <w:t xml:space="preserve"> </w:t>
      </w:r>
      <w:proofErr w:type="spellStart"/>
      <w:r w:rsidRPr="00251E5E">
        <w:rPr>
          <w:rFonts w:ascii="Times New Roman" w:hAnsi="Times New Roman"/>
          <w:color w:val="000000"/>
          <w:sz w:val="28"/>
          <w:szCs w:val="28"/>
          <w:highlight w:val="white"/>
        </w:rPr>
        <w:t>müəyyənləşdirilmişdir</w:t>
      </w:r>
      <w:proofErr w:type="spellEnd"/>
      <w:r w:rsidRPr="00251E5E">
        <w:rPr>
          <w:rFonts w:ascii="Times New Roman" w:hAnsi="Times New Roman"/>
          <w:color w:val="000000"/>
          <w:sz w:val="28"/>
          <w:szCs w:val="28"/>
          <w:highlight w:val="white"/>
        </w:rPr>
        <w:t>.</w:t>
      </w:r>
    </w:p>
    <w:p w14:paraId="23690C97"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Göründüyü kimi, adı çəkilən sənəddə, turizm-rekreasiya zonalarının inkişafı, turizm-istirahət və rekreasiya üçün əlverişli şəraitin yaradılması, turizm və rekreasiya zonalarının ərazisində rəqabət qabiliyyətli və əhalinin bütün təbəqələrinə turist xidməti göstərən turizm bazarının yaradılması (2.0.7), turizmlə bağlı statistik, marketinq və digər araşdırmaların aparılması (2.0.8), daxili və xarici investorların cəlb edilməsi üçün əlverişli şəraitin yaradılması (2.0.9), həmçinin turizm və rekreasiya zonalarında tətbiq edilən mühafizə rejiminin xüsusiyyətləri, idarə olunması, elmi tədqiqat və marketinq araşdırma fəaliyyətinin təşkili,  inkişaf planları,  dövlət nəzarəti kimi istiqamətlər üzrə dövlət tənzimlənməsi və dəstəyinin həyata keçirilməsini nəzərdə tutan tədbirlər kompleksi öz əksini tapmışdır.</w:t>
      </w:r>
      <w:bookmarkEnd w:id="18"/>
      <w:r>
        <w:rPr>
          <w:rFonts w:ascii="Times New Roman" w:eastAsia="Times New Roman" w:hAnsi="Times New Roman" w:cs="Times New Roman"/>
          <w:color w:val="000000"/>
          <w:sz w:val="28"/>
          <w:szCs w:val="28"/>
          <w:highlight w:val="white"/>
        </w:rPr>
        <w:t xml:space="preserve"> Müvafiq olaraq, bəzi müddəalara diqqətin yetirilməsi zərurəti hiss olunur. Qeyd etmək lazımdır ki, Əsasnamədə diqqəti cəlb edən mühüm müddəalar qismində turizm və rekreasiya zonalarının idarə olunması funksiyalarının birbaşa həvalə olunduğu orqan və strukturların qeyd olunması göstərilə bilər.</w:t>
      </w:r>
    </w:p>
    <w:p w14:paraId="1014BE33"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“Əsasnamədə” xüsusi olaraq qeyd olunur ki,</w:t>
      </w:r>
      <w:r>
        <w:rPr>
          <w:rFonts w:ascii="Times New Roman" w:eastAsia="Times New Roman" w:hAnsi="Times New Roman" w:cs="Times New Roman"/>
          <w:color w:val="000000"/>
          <w:sz w:val="28"/>
          <w:szCs w:val="28"/>
        </w:rPr>
        <w:t xml:space="preserve"> turizm və rekreasiya zonasının idarə edilməsi sahəsində müvafiq qayda və təlimatlar hazırlanmalı və Azərbaycan Respublikası Mədəniyyət və Turizm Nazirliyi tərəfindən təsdiq edilməlidir. Eyni zamanda, bu Əsasnamədə turizm və rekreasiya zonalarının icra orqanlarının, Şuranın yaradılması və həmin strukturlar vasitəsi ilə idarəetmə, tənzimlənmə və dövlət yardımı tədbirlərinin həyata keçirilməsi proseduraları təsbit olunur [24].</w:t>
      </w:r>
    </w:p>
    <w:p w14:paraId="06D15221"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və rekreasiya zonalarının bilavasitə idarə olunmasında iştirak edən Şuraların səlahiyyətlərinin təsbit olunması ilə bağlı müddəalar da diqqəti cəlb edir:</w:t>
      </w:r>
    </w:p>
    <w:p w14:paraId="27488289" w14:textId="77777777" w:rsidR="004C7798" w:rsidRPr="004C4720" w:rsidRDefault="004C7798">
      <w:pPr>
        <w:pStyle w:val="af4"/>
        <w:numPr>
          <w:ilvl w:val="0"/>
          <w:numId w:val="25"/>
        </w:numPr>
        <w:pBdr>
          <w:top w:val="nil"/>
          <w:left w:val="nil"/>
          <w:bottom w:val="nil"/>
          <w:right w:val="nil"/>
          <w:between w:val="nil"/>
        </w:pBdr>
        <w:tabs>
          <w:tab w:val="left" w:pos="851"/>
        </w:tabs>
        <w:spacing w:after="0" w:line="360" w:lineRule="auto"/>
        <w:ind w:left="0" w:right="140" w:firstLine="567"/>
        <w:jc w:val="both"/>
        <w:rPr>
          <w:rFonts w:ascii="Times New Roman" w:hAnsi="Times New Roman"/>
          <w:i/>
          <w:color w:val="000000"/>
          <w:sz w:val="28"/>
          <w:szCs w:val="28"/>
          <w:lang w:val="az-Latn-AZ"/>
        </w:rPr>
      </w:pPr>
      <w:r w:rsidRPr="004C4720">
        <w:rPr>
          <w:rFonts w:ascii="Times New Roman" w:hAnsi="Times New Roman"/>
          <w:i/>
          <w:color w:val="000000"/>
          <w:sz w:val="28"/>
          <w:szCs w:val="28"/>
          <w:lang w:val="az-Latn-AZ"/>
        </w:rPr>
        <w:t xml:space="preserve">turizm və rekreasiya zonasının cari inkişaf planının qəbul edilməsi və həmin planın bir nüsxəsinin Azərbaycan Respublikasının Mədəniyyət və Turizm Nazirliyinə təqdim olunması; </w:t>
      </w:r>
    </w:p>
    <w:p w14:paraId="23C488FE" w14:textId="77777777" w:rsidR="004C7798" w:rsidRPr="00F80940" w:rsidRDefault="004C7798">
      <w:pPr>
        <w:pStyle w:val="af4"/>
        <w:numPr>
          <w:ilvl w:val="0"/>
          <w:numId w:val="25"/>
        </w:numPr>
        <w:pBdr>
          <w:top w:val="nil"/>
          <w:left w:val="nil"/>
          <w:bottom w:val="nil"/>
          <w:right w:val="nil"/>
          <w:between w:val="nil"/>
        </w:pBdr>
        <w:tabs>
          <w:tab w:val="left" w:pos="851"/>
        </w:tabs>
        <w:spacing w:after="0" w:line="360" w:lineRule="auto"/>
        <w:ind w:left="0" w:right="140" w:firstLine="567"/>
        <w:jc w:val="both"/>
        <w:rPr>
          <w:rFonts w:ascii="Times New Roman" w:hAnsi="Times New Roman"/>
          <w:i/>
          <w:color w:val="000000"/>
          <w:sz w:val="28"/>
          <w:szCs w:val="28"/>
          <w:lang w:val="az-Latn-AZ"/>
        </w:rPr>
      </w:pPr>
      <w:r w:rsidRPr="00F80940">
        <w:rPr>
          <w:rFonts w:ascii="Times New Roman" w:hAnsi="Times New Roman"/>
          <w:i/>
          <w:color w:val="000000"/>
          <w:sz w:val="28"/>
          <w:szCs w:val="28"/>
          <w:lang w:val="az-Latn-AZ"/>
        </w:rPr>
        <w:t>turizm və rekreasiya zonalarına sərmayədarların vəsait yatırmaları üçün danışıqların aparılması;</w:t>
      </w:r>
    </w:p>
    <w:p w14:paraId="45C8317B" w14:textId="77777777" w:rsidR="004C7798" w:rsidRPr="00F80940" w:rsidRDefault="004C7798">
      <w:pPr>
        <w:pStyle w:val="af4"/>
        <w:numPr>
          <w:ilvl w:val="0"/>
          <w:numId w:val="25"/>
        </w:numPr>
        <w:pBdr>
          <w:top w:val="nil"/>
          <w:left w:val="nil"/>
          <w:bottom w:val="nil"/>
          <w:right w:val="nil"/>
          <w:between w:val="nil"/>
        </w:pBdr>
        <w:tabs>
          <w:tab w:val="left" w:pos="851"/>
        </w:tabs>
        <w:spacing w:after="0" w:line="360" w:lineRule="auto"/>
        <w:ind w:left="0" w:right="140" w:firstLine="567"/>
        <w:jc w:val="both"/>
        <w:rPr>
          <w:rFonts w:ascii="Times New Roman" w:hAnsi="Times New Roman"/>
          <w:i/>
          <w:color w:val="000000"/>
          <w:sz w:val="28"/>
          <w:szCs w:val="28"/>
          <w:lang w:val="az-Latn-AZ"/>
        </w:rPr>
      </w:pPr>
      <w:r w:rsidRPr="00F80940">
        <w:rPr>
          <w:rFonts w:ascii="Times New Roman" w:hAnsi="Times New Roman"/>
          <w:i/>
          <w:color w:val="000000"/>
          <w:sz w:val="28"/>
          <w:szCs w:val="28"/>
          <w:lang w:val="az-Latn-AZ"/>
        </w:rPr>
        <w:t>dövlət və bələdiyyə orqanları, digər müəssisə və təşkilatlarla və ayrı-ayrı sərmayədarlarla birgə layihələrin hazırlanması və müzakirəsi;</w:t>
      </w:r>
    </w:p>
    <w:p w14:paraId="2C1F1C88" w14:textId="77777777" w:rsidR="004C7798" w:rsidRPr="00F80940" w:rsidRDefault="004C7798">
      <w:pPr>
        <w:pStyle w:val="af4"/>
        <w:numPr>
          <w:ilvl w:val="0"/>
          <w:numId w:val="25"/>
        </w:numPr>
        <w:pBdr>
          <w:top w:val="nil"/>
          <w:left w:val="nil"/>
          <w:bottom w:val="nil"/>
          <w:right w:val="nil"/>
          <w:between w:val="nil"/>
        </w:pBdr>
        <w:tabs>
          <w:tab w:val="left" w:pos="851"/>
        </w:tabs>
        <w:spacing w:after="0" w:line="360" w:lineRule="auto"/>
        <w:ind w:left="0" w:right="140" w:firstLine="567"/>
        <w:jc w:val="both"/>
        <w:rPr>
          <w:rFonts w:ascii="Times New Roman" w:hAnsi="Times New Roman"/>
          <w:i/>
          <w:color w:val="000000"/>
          <w:sz w:val="28"/>
          <w:szCs w:val="28"/>
          <w:lang w:val="az-Latn-AZ"/>
        </w:rPr>
      </w:pPr>
      <w:r w:rsidRPr="00F80940">
        <w:rPr>
          <w:rFonts w:ascii="Times New Roman" w:hAnsi="Times New Roman"/>
          <w:i/>
          <w:color w:val="000000"/>
          <w:sz w:val="28"/>
          <w:szCs w:val="28"/>
          <w:lang w:val="az-Latn-AZ"/>
        </w:rPr>
        <w:t xml:space="preserve">turizm və rekreasiya zonalarının pasportlarının, həmin zonaların idarə olunması üçün zəruri olan müvafiq qayda və təlimatların hazırlanması. </w:t>
      </w:r>
    </w:p>
    <w:p w14:paraId="40964B4C" w14:textId="35CE905E"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Hesab edirik ki, </w:t>
      </w:r>
      <w:r>
        <w:rPr>
          <w:rFonts w:ascii="Times New Roman" w:eastAsia="Times New Roman" w:hAnsi="Times New Roman" w:cs="Times New Roman"/>
          <w:color w:val="000000"/>
          <w:sz w:val="28"/>
          <w:szCs w:val="28"/>
          <w:highlight w:val="white"/>
        </w:rPr>
        <w:t>”Azərbaycanda  turizm və rekreasiya zonaları haqqında Nümunəvi Əsasnamə” bu sahədə yaranmış bir çox idarəetmə, xüsusilə də iqtisadi və institusional problemlərin tən</w:t>
      </w:r>
      <w:r w:rsidR="00F86B0F">
        <w:rPr>
          <w:rFonts w:ascii="Times New Roman" w:eastAsia="Times New Roman" w:hAnsi="Times New Roman" w:cs="Times New Roman"/>
          <w:color w:val="000000"/>
          <w:sz w:val="28"/>
          <w:szCs w:val="28"/>
          <w:highlight w:val="white"/>
        </w:rPr>
        <w:t>zimlənməsi üçün möhkəm hüquqi-</w:t>
      </w:r>
      <w:r>
        <w:rPr>
          <w:rFonts w:ascii="Times New Roman" w:eastAsia="Times New Roman" w:hAnsi="Times New Roman" w:cs="Times New Roman"/>
          <w:color w:val="000000"/>
          <w:sz w:val="28"/>
          <w:szCs w:val="28"/>
          <w:highlight w:val="white"/>
        </w:rPr>
        <w:t>normativ bazanın yaradılmasına, tənzimlənmənin, xüsusən də dövlət tənzimlənməsinin hüquqi əsaslarını və idarəetmədə səlahiyyətlər bölgüsünün düzgün aparılmasının həyata keçirilməsinə imkan yaradır.</w:t>
      </w:r>
    </w:p>
    <w:p w14:paraId="60D37DCC" w14:textId="212013AA" w:rsidR="004C7798" w:rsidRDefault="00F86B0F"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Məlumdur ki, əvvəllər</w:t>
      </w:r>
      <w:r w:rsidR="004C7798">
        <w:rPr>
          <w:rFonts w:ascii="Times New Roman" w:eastAsia="Times New Roman" w:hAnsi="Times New Roman" w:cs="Times New Roman"/>
          <w:color w:val="000000"/>
          <w:sz w:val="28"/>
          <w:szCs w:val="28"/>
        </w:rPr>
        <w:t xml:space="preserve"> kütləvi istirahət mərkəzlərinin baxımsız və adətən istirahətə yarasız olmasının başlıca səbəblərindən biri, həmin istirahət zonaları və obyektlər üzrə təşkilati, maliyyə və bir sıra digər məsələlərlə bağlı səlahiyyətlərin, vəzifə və öhdəliklərin mücərrəd olaraq qalması idi.</w:t>
      </w:r>
    </w:p>
    <w:p w14:paraId="2C8DD71F"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20 iyun 2008-ci ildə ölkə başçısı İlham Əliyev tərəfindən təsdiq olunmuş “Azərbaycanda turizm və rekreasiya zonaları haqqında nümunəvi Əsasnamə” də isə bütün bunlar çox dəqiqliklə nəzərə alınmışdır.</w:t>
      </w:r>
    </w:p>
    <w:p w14:paraId="58829C33"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Göründüyü kimi, </w:t>
      </w:r>
      <w:bookmarkStart w:id="19" w:name="_Hlk183432390"/>
      <w:r>
        <w:rPr>
          <w:rFonts w:ascii="Times New Roman" w:eastAsia="Times New Roman" w:hAnsi="Times New Roman" w:cs="Times New Roman"/>
          <w:color w:val="000000"/>
          <w:sz w:val="28"/>
          <w:szCs w:val="28"/>
          <w:highlight w:val="white"/>
        </w:rPr>
        <w:t>“Əsasnamə”nin müddəalarından irəli gələn vəzifələrin həll edilməsi Azərbaycan Respublikasında turizm və rekreasiya işində dövlət tənzimlənməsi və rolunun artmasına, həmin sahənin inkişaf etməsi üçün daha münbit şəraitin yaradılmasına xidmət edir.</w:t>
      </w:r>
      <w:bookmarkEnd w:id="19"/>
    </w:p>
    <w:p w14:paraId="25AF257F"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“2010-2014-cü illərdə turizmin inkişafına dair Dövlət Proqramı” Azərbaycan Respublikası Prezidentinin 6 aprel 2010-cu il tarixli Sərəncamı ilə təsdiq edilmişdir.  </w:t>
      </w:r>
    </w:p>
    <w:p w14:paraId="4B3E523A"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sidRPr="00BD4A36">
        <w:rPr>
          <w:rFonts w:ascii="Times New Roman" w:eastAsia="Times New Roman" w:hAnsi="Times New Roman" w:cs="Times New Roman"/>
          <w:color w:val="000000"/>
          <w:sz w:val="28"/>
          <w:szCs w:val="28"/>
          <w:highlight w:val="white"/>
        </w:rPr>
        <w:t>Dövlət Proqramında turizm sektoru öz inkişaf potensialına görə</w:t>
      </w:r>
      <w:r w:rsidR="00BD4A36" w:rsidRPr="00BD4A36">
        <w:rPr>
          <w:rFonts w:ascii="Times New Roman" w:eastAsia="Times New Roman" w:hAnsi="Times New Roman" w:cs="Times New Roman"/>
          <w:color w:val="000000"/>
          <w:sz w:val="28"/>
          <w:szCs w:val="28"/>
          <w:highlight w:val="white"/>
        </w:rPr>
        <w:t xml:space="preserve"> dayanıqlı iqtisadi inkişafı təmin edən,</w:t>
      </w:r>
      <w:r w:rsidRPr="00BD4A36">
        <w:rPr>
          <w:rFonts w:ascii="Times New Roman" w:eastAsia="Times New Roman" w:hAnsi="Times New Roman" w:cs="Times New Roman"/>
          <w:color w:val="000000"/>
          <w:sz w:val="28"/>
          <w:szCs w:val="28"/>
          <w:highlight w:val="white"/>
        </w:rPr>
        <w:t xml:space="preserve"> qeyri-neft sektoru sahələri arasında apar</w:t>
      </w:r>
      <w:r w:rsidR="008F66E3" w:rsidRPr="00BD4A36">
        <w:rPr>
          <w:rFonts w:ascii="Times New Roman" w:eastAsia="Times New Roman" w:hAnsi="Times New Roman" w:cs="Times New Roman"/>
          <w:color w:val="000000"/>
          <w:sz w:val="28"/>
          <w:szCs w:val="28"/>
          <w:highlight w:val="white"/>
        </w:rPr>
        <w:t>ıcı yerlərdən biri kimi qeyd olunur</w:t>
      </w:r>
      <w:r w:rsidRPr="00BD4A36">
        <w:rPr>
          <w:rFonts w:ascii="Times New Roman" w:eastAsia="Times New Roman" w:hAnsi="Times New Roman" w:cs="Times New Roman"/>
          <w:color w:val="000000"/>
          <w:sz w:val="28"/>
          <w:szCs w:val="28"/>
          <w:highlight w:val="white"/>
        </w:rPr>
        <w:t>.</w:t>
      </w:r>
      <w:r w:rsidR="00BD4A36">
        <w:rPr>
          <w:rFonts w:ascii="Times New Roman" w:eastAsia="Times New Roman" w:hAnsi="Times New Roman" w:cs="Times New Roman"/>
          <w:color w:val="000000"/>
          <w:sz w:val="28"/>
          <w:szCs w:val="28"/>
          <w:highlight w:val="white"/>
        </w:rPr>
        <w:t xml:space="preserve"> Burada </w:t>
      </w:r>
      <w:r>
        <w:rPr>
          <w:rFonts w:ascii="Times New Roman" w:eastAsia="Times New Roman" w:hAnsi="Times New Roman" w:cs="Times New Roman"/>
          <w:color w:val="000000"/>
          <w:sz w:val="28"/>
          <w:szCs w:val="28"/>
          <w:highlight w:val="white"/>
        </w:rPr>
        <w:t>turizm rekreasiya növünün, turizm təyinatlı rekreasiya zonalarının yaradılması məsələlərinə xüsusi diqqət yetirilir.</w:t>
      </w:r>
    </w:p>
    <w:p w14:paraId="30E553C9"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Deyilən fikrin daha əyani olaraq diqqətə çatdırılması üçün, Dövlət Proqramının fəaliyyət istiqamətlərinə nəzər yetirilməsi yerinə düşərdi. Qeyd etmək lazımdır ki, on iki istiqamət üzrə həyata keçirilməsi nəzərdə tutulan tədbirlərdə əsasən  </w:t>
      </w:r>
      <w:r>
        <w:rPr>
          <w:rFonts w:ascii="Times New Roman" w:eastAsia="Times New Roman" w:hAnsi="Times New Roman" w:cs="Times New Roman"/>
          <w:color w:val="000000"/>
          <w:sz w:val="28"/>
          <w:szCs w:val="28"/>
        </w:rPr>
        <w:t>normativ-hüquqi bazanın və dövlət tənzimlənməsi mexanizmlərinin təkmilləşdirilməsi,</w:t>
      </w:r>
      <w:r>
        <w:rPr>
          <w:rFonts w:ascii="Times New Roman" w:eastAsia="Times New Roman" w:hAnsi="Times New Roman" w:cs="Times New Roman"/>
          <w:color w:val="000000"/>
          <w:sz w:val="28"/>
          <w:szCs w:val="28"/>
          <w:highlight w:val="white"/>
        </w:rPr>
        <w:t xml:space="preserve"> </w:t>
      </w:r>
      <w:r>
        <w:rPr>
          <w:rFonts w:ascii="Times New Roman" w:eastAsia="Times New Roman" w:hAnsi="Times New Roman" w:cs="Times New Roman"/>
          <w:color w:val="000000"/>
          <w:sz w:val="28"/>
          <w:szCs w:val="28"/>
        </w:rPr>
        <w:t>turizm və rekreasiya zonalarında müvafiq infrastrukturun yaradılması, mövcud resurs və potensiallardan daha səmərəli istifadə edilməsi, turizm və rekreasiya sahəsinə investisiyaların cəlb edilməsi, turizm və rekreasiya xidmətlərinin növü və arealının genişləndirilməsi, kəmiyyət və keyfiyyət meyarlarının yüksəldilməsi, mehmanxana və digər infrastruktur təminatı işinin səviyyəsinin yüksəldilməsi və s. kimi istiqamətlər təsbit olunmuşdur.</w:t>
      </w:r>
    </w:p>
    <w:p w14:paraId="68CC2241" w14:textId="4E31F009"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Dövlət Proqramında mühüm məsələlərdən biri də həyata keçirilən tədbirlərin maliyyələşdirilməsi idi. </w:t>
      </w:r>
      <w:r w:rsidR="002D5BB0">
        <w:rPr>
          <w:rFonts w:ascii="Times New Roman" w:eastAsia="Times New Roman" w:hAnsi="Times New Roman" w:cs="Times New Roman"/>
          <w:color w:val="000000"/>
          <w:sz w:val="28"/>
          <w:szCs w:val="28"/>
        </w:rPr>
        <w:t xml:space="preserve">Bu </w:t>
      </w:r>
      <w:r w:rsidRPr="002D5BB0">
        <w:rPr>
          <w:rFonts w:ascii="Times New Roman" w:eastAsia="Times New Roman" w:hAnsi="Times New Roman" w:cs="Times New Roman"/>
          <w:color w:val="000000"/>
          <w:sz w:val="28"/>
          <w:szCs w:val="28"/>
        </w:rPr>
        <w:t>tədbirlər</w:t>
      </w:r>
      <w:r w:rsidR="002D5BB0">
        <w:rPr>
          <w:rFonts w:ascii="Times New Roman" w:eastAsia="Times New Roman" w:hAnsi="Times New Roman" w:cs="Times New Roman"/>
          <w:color w:val="000000"/>
          <w:sz w:val="28"/>
          <w:szCs w:val="28"/>
        </w:rPr>
        <w:t>in</w:t>
      </w:r>
      <w:r w:rsidRPr="002D5BB0">
        <w:rPr>
          <w:rFonts w:ascii="Times New Roman" w:eastAsia="Times New Roman" w:hAnsi="Times New Roman" w:cs="Times New Roman"/>
          <w:color w:val="000000"/>
          <w:sz w:val="28"/>
          <w:szCs w:val="28"/>
        </w:rPr>
        <w:t xml:space="preserve"> Azərbaycan Respublikasının dövlət büdcəsinin vəsaitləri, o cümlədən dövlət büdcəsində Azərbaycan Respublikasının Mədəniyyət və Turizm Nazirliyi üçün nəzərdə tutulmuş vəsaitlər,</w:t>
      </w:r>
      <w:r>
        <w:rPr>
          <w:rFonts w:ascii="Times New Roman" w:eastAsia="Times New Roman" w:hAnsi="Times New Roman" w:cs="Times New Roman"/>
          <w:color w:val="000000"/>
          <w:sz w:val="28"/>
          <w:szCs w:val="28"/>
        </w:rPr>
        <w:t xml:space="preserve"> habelə qanunvericilikdə nəzərdə tutulan digər mənbələr hesabına maliyyələşdiril</w:t>
      </w:r>
      <w:r w:rsidR="002D5BB0">
        <w:rPr>
          <w:rFonts w:ascii="Times New Roman" w:eastAsia="Times New Roman" w:hAnsi="Times New Roman" w:cs="Times New Roman"/>
          <w:color w:val="000000"/>
          <w:sz w:val="28"/>
          <w:szCs w:val="28"/>
        </w:rPr>
        <w:t>məsi nəzərdə tutulurdu</w:t>
      </w:r>
      <w:r>
        <w:rPr>
          <w:rFonts w:ascii="Times New Roman" w:eastAsia="Times New Roman" w:hAnsi="Times New Roman" w:cs="Times New Roman"/>
          <w:color w:val="000000"/>
          <w:sz w:val="28"/>
          <w:szCs w:val="28"/>
        </w:rPr>
        <w:t>.</w:t>
      </w:r>
    </w:p>
    <w:p w14:paraId="0CAD5AE4" w14:textId="2822A827" w:rsidR="00985327" w:rsidRDefault="00985327" w:rsidP="00985327">
      <w:pPr>
        <w:spacing w:after="0" w:line="360" w:lineRule="auto"/>
        <w:ind w:right="140" w:firstLine="540"/>
        <w:jc w:val="both"/>
        <w:rPr>
          <w:rFonts w:ascii="Times New Roman" w:eastAsia="Times New Roman" w:hAnsi="Times New Roman" w:cs="Times New Roman"/>
          <w:color w:val="000000"/>
          <w:sz w:val="28"/>
          <w:szCs w:val="28"/>
        </w:rPr>
      </w:pPr>
      <w:r w:rsidRPr="00476C14">
        <w:rPr>
          <w:rFonts w:ascii="Times New Roman" w:eastAsia="Times New Roman" w:hAnsi="Times New Roman" w:cs="Times New Roman"/>
          <w:i/>
          <w:color w:val="000000"/>
          <w:sz w:val="28"/>
          <w:szCs w:val="28"/>
          <w:highlight w:val="white"/>
        </w:rPr>
        <w:t>Şəkil</w:t>
      </w:r>
      <w:r>
        <w:rPr>
          <w:rFonts w:ascii="Times New Roman" w:eastAsia="Times New Roman" w:hAnsi="Times New Roman" w:cs="Times New Roman"/>
          <w:i/>
          <w:color w:val="000000"/>
          <w:sz w:val="28"/>
          <w:szCs w:val="28"/>
          <w:highlight w:val="white"/>
        </w:rPr>
        <w:t xml:space="preserve"> 3.2.1-dən </w:t>
      </w:r>
      <w:r w:rsidRPr="00476C14">
        <w:rPr>
          <w:rFonts w:ascii="Times New Roman" w:eastAsia="Times New Roman" w:hAnsi="Times New Roman" w:cs="Times New Roman"/>
          <w:i/>
          <w:color w:val="000000"/>
          <w:sz w:val="28"/>
          <w:szCs w:val="28"/>
          <w:highlight w:val="white"/>
        </w:rPr>
        <w:t>göründüyü kimi</w:t>
      </w:r>
      <w:bookmarkStart w:id="20" w:name="_Hlk183432449"/>
      <w:r w:rsidRPr="00476C14">
        <w:rPr>
          <w:rFonts w:ascii="Times New Roman" w:eastAsia="Times New Roman" w:hAnsi="Times New Roman" w:cs="Times New Roman"/>
          <w:i/>
          <w:color w:val="000000"/>
          <w:sz w:val="28"/>
          <w:szCs w:val="28"/>
          <w:highlight w:val="white"/>
        </w:rPr>
        <w:t xml:space="preserve">, </w:t>
      </w:r>
      <w:r w:rsidRPr="00476C14">
        <w:rPr>
          <w:rFonts w:ascii="Times New Roman" w:eastAsia="Times New Roman" w:hAnsi="Times New Roman" w:cs="Times New Roman"/>
          <w:i/>
          <w:color w:val="000000"/>
          <w:sz w:val="28"/>
          <w:szCs w:val="28"/>
        </w:rPr>
        <w:t>“Azərbaycan Respublikasında 2010-2014-cü illərdə turizmin inkişafına dair Dövlət Proqramı”nın tədbirlər planında səkkiz əsas istiqamət üzrə ölkə üzrə müvafiq tədbirlərin həyata keçirilməsi</w:t>
      </w:r>
      <w:r>
        <w:rPr>
          <w:rFonts w:ascii="Times New Roman" w:eastAsia="Times New Roman" w:hAnsi="Times New Roman" w:cs="Times New Roman"/>
          <w:i/>
          <w:color w:val="000000"/>
          <w:sz w:val="28"/>
          <w:szCs w:val="28"/>
        </w:rPr>
        <w:t>ni</w:t>
      </w:r>
      <w:r w:rsidRPr="00476C14">
        <w:rPr>
          <w:rFonts w:ascii="Times New Roman" w:eastAsia="Times New Roman" w:hAnsi="Times New Roman" w:cs="Times New Roman"/>
          <w:i/>
          <w:color w:val="000000"/>
          <w:sz w:val="28"/>
          <w:szCs w:val="28"/>
        </w:rPr>
        <w:t xml:space="preserve"> nəzərdə tutulur</w:t>
      </w:r>
      <w:r>
        <w:rPr>
          <w:rFonts w:ascii="Times New Roman" w:eastAsia="Times New Roman" w:hAnsi="Times New Roman" w:cs="Times New Roman"/>
          <w:i/>
          <w:color w:val="000000"/>
          <w:sz w:val="28"/>
          <w:szCs w:val="28"/>
        </w:rPr>
        <w:t>du</w:t>
      </w:r>
      <w:r w:rsidRPr="00476C14">
        <w:rPr>
          <w:rFonts w:ascii="Times New Roman" w:eastAsia="Times New Roman" w:hAnsi="Times New Roman" w:cs="Times New Roman"/>
          <w:i/>
          <w:color w:val="000000"/>
          <w:sz w:val="28"/>
          <w:szCs w:val="28"/>
        </w:rPr>
        <w:t>:</w:t>
      </w:r>
      <w:r>
        <w:rPr>
          <w:rFonts w:ascii="Times New Roman" w:eastAsia="Times New Roman" w:hAnsi="Times New Roman" w:cs="Times New Roman"/>
          <w:color w:val="000000"/>
          <w:sz w:val="28"/>
          <w:szCs w:val="28"/>
        </w:rPr>
        <w:t xml:space="preserve"> </w:t>
      </w:r>
    </w:p>
    <w:p w14:paraId="71849552" w14:textId="77777777" w:rsidR="00985327" w:rsidRDefault="00985327" w:rsidP="00985327">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Turizm haqqında qanunvericiliyin təkmilləşdirilməsi; 2. Turizm və rekreasiya zonaları; 3. Turizmin müxtəlif növlərinin inkişafı; 4. İnvestisiyaların cəlb edilməsi; 4. Beynəlxalq əlaqələr; 6. Tanıtma və marketinq, 7. Kadr təminatı, 8. Statistika və təminat istiqamətləri. Bu istiqamətlər üzrə həyata keçirilən tədbirləri dövlətin turizm və rekreasiya xidmətləri bazarının tənzimlənməsi tədbirləri kimi də təsbit etmək olar.</w:t>
      </w:r>
    </w:p>
    <w:bookmarkEnd w:id="20"/>
    <w:p w14:paraId="2D69A0FD" w14:textId="77777777" w:rsidR="004C7798" w:rsidRDefault="004C7798" w:rsidP="004C4720">
      <w:pPr>
        <w:spacing w:after="0" w:line="360" w:lineRule="auto"/>
        <w:ind w:right="140"/>
        <w:jc w:val="center"/>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noProof/>
          <w:color w:val="000000"/>
          <w:sz w:val="28"/>
          <w:szCs w:val="28"/>
          <w:highlight w:val="white"/>
          <w:lang w:val="ru-RU"/>
        </w:rPr>
        <w:drawing>
          <wp:inline distT="0" distB="0" distL="0" distR="0" wp14:anchorId="23B2BBD1" wp14:editId="3D81CF20">
            <wp:extent cx="5721985" cy="3371850"/>
            <wp:effectExtent l="0" t="0" r="0" b="0"/>
            <wp:docPr id="7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3"/>
                    <a:srcRect/>
                    <a:stretch>
                      <a:fillRect/>
                    </a:stretch>
                  </pic:blipFill>
                  <pic:spPr>
                    <a:xfrm>
                      <a:off x="0" y="0"/>
                      <a:ext cx="5721985" cy="3371850"/>
                    </a:xfrm>
                    <a:prstGeom prst="rect">
                      <a:avLst/>
                    </a:prstGeom>
                    <a:ln/>
                  </pic:spPr>
                </pic:pic>
              </a:graphicData>
            </a:graphic>
          </wp:inline>
        </w:drawing>
      </w:r>
    </w:p>
    <w:p w14:paraId="4851CA93" w14:textId="77777777" w:rsidR="004C7798" w:rsidRDefault="004C7798" w:rsidP="00F86B0F">
      <w:pPr>
        <w:spacing w:after="0" w:line="360" w:lineRule="auto"/>
        <w:ind w:right="140" w:firstLine="540"/>
        <w:jc w:val="both"/>
        <w:rPr>
          <w:rFonts w:ascii="Times New Roman" w:eastAsia="Times New Roman" w:hAnsi="Times New Roman" w:cs="Times New Roman"/>
          <w:b/>
          <w:color w:val="000000"/>
          <w:sz w:val="28"/>
          <w:szCs w:val="28"/>
        </w:rPr>
      </w:pPr>
      <w:r w:rsidRPr="00441E72">
        <w:rPr>
          <w:rFonts w:ascii="Times New Roman" w:eastAsia="Times New Roman" w:hAnsi="Times New Roman" w:cs="Times New Roman"/>
          <w:b/>
          <w:color w:val="000000"/>
          <w:sz w:val="28"/>
          <w:szCs w:val="28"/>
          <w:highlight w:val="white"/>
        </w:rPr>
        <w:t>Şəkil 3.2.1</w:t>
      </w:r>
      <w:r>
        <w:rPr>
          <w:rFonts w:ascii="Times New Roman" w:eastAsia="Times New Roman" w:hAnsi="Times New Roman" w:cs="Times New Roman"/>
          <w:b/>
          <w:i/>
          <w:color w:val="000000"/>
          <w:sz w:val="28"/>
          <w:szCs w:val="28"/>
          <w:highlight w:val="white"/>
        </w:rPr>
        <w:t xml:space="preserve">. </w:t>
      </w:r>
      <w:r>
        <w:rPr>
          <w:rFonts w:ascii="Times New Roman" w:eastAsia="Times New Roman" w:hAnsi="Times New Roman" w:cs="Times New Roman"/>
          <w:b/>
          <w:color w:val="000000"/>
          <w:sz w:val="28"/>
          <w:szCs w:val="28"/>
        </w:rPr>
        <w:t>“Azərbayacn Respublikasında 2010-2014-cü illərdə turizmin inkişafına dair Dövlət Proqramı” nda həyata keçirilməsi nəzərdə tutulan Tədbirlər Planı</w:t>
      </w:r>
    </w:p>
    <w:p w14:paraId="04D539E1" w14:textId="77777777" w:rsidR="004C7798" w:rsidRPr="00F86B0F" w:rsidRDefault="004C7798" w:rsidP="004C7798">
      <w:pPr>
        <w:spacing w:after="0" w:line="360" w:lineRule="auto"/>
        <w:ind w:right="140" w:firstLine="540"/>
        <w:jc w:val="both"/>
        <w:rPr>
          <w:rFonts w:ascii="Times New Roman" w:eastAsia="Times New Roman" w:hAnsi="Times New Roman" w:cs="Times New Roman"/>
          <w:color w:val="000000"/>
          <w:sz w:val="24"/>
          <w:szCs w:val="24"/>
          <w:highlight w:val="white"/>
        </w:rPr>
      </w:pPr>
      <w:r w:rsidRPr="00F86B0F">
        <w:rPr>
          <w:rFonts w:ascii="Times New Roman" w:eastAsia="Times New Roman" w:hAnsi="Times New Roman" w:cs="Times New Roman"/>
          <w:color w:val="000000"/>
          <w:sz w:val="24"/>
          <w:szCs w:val="24"/>
          <w:highlight w:val="white"/>
        </w:rPr>
        <w:t>Mənbə:</w:t>
      </w:r>
      <w:r w:rsidRPr="00F86B0F">
        <w:rPr>
          <w:rFonts w:ascii="Times New Roman" w:eastAsia="Times New Roman" w:hAnsi="Times New Roman" w:cs="Times New Roman"/>
          <w:color w:val="000000"/>
          <w:sz w:val="24"/>
          <w:szCs w:val="24"/>
        </w:rPr>
        <w:t xml:space="preserve"> müəllif tərəfindən tərtib olunmuşdur.</w:t>
      </w:r>
    </w:p>
    <w:p w14:paraId="42B6D278"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Digər önəmli dövlət sənədi qismində “2009-2018-ci illər üçün Azərbaycanda kurortların inkişafı məsələlərinə həsr edilmiş  Dövlət Proqramı”nın təsdiq edilməsi göstərilə bilər. Bu Proqram ölkə başçısının 2009-cu il 6 fevral tarixli 125 nömrəli Sərəncamı ilə təsdiq edilmişdir. Dövlət Proqramı iki hissədən ibarətdir. Birinci hissə ümumi əsaslar, ikinci hissə isə dövlət proqramının həyata keçirilməsinə dair tədbirlər planı adlanır [1]. </w:t>
      </w:r>
    </w:p>
    <w:p w14:paraId="7AB51431" w14:textId="77777777" w:rsidR="004C7798" w:rsidRPr="005B7822" w:rsidRDefault="004C7798" w:rsidP="004C7798">
      <w:pPr>
        <w:spacing w:after="0" w:line="360" w:lineRule="auto"/>
        <w:ind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“2009-2018-ci illər ərzində Azərbaycanda kurortların inkişafı üzrə Dövlət Proqramının” birinci hissəsində, daha doğrusu ümumi hissəsində aşağıdakı məsələlər nəzərdən keçirilmişdir:</w:t>
      </w:r>
    </w:p>
    <w:p w14:paraId="0FD48A66" w14:textId="77777777" w:rsidR="004C7798" w:rsidRPr="005B7822" w:rsidRDefault="00EA5CB5">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K</w:t>
      </w:r>
      <w:r w:rsidR="004C7798" w:rsidRPr="005B7822">
        <w:rPr>
          <w:rFonts w:ascii="Times New Roman" w:eastAsia="Times New Roman" w:hAnsi="Times New Roman" w:cs="Times New Roman"/>
          <w:i/>
          <w:iCs/>
          <w:color w:val="000000"/>
          <w:sz w:val="28"/>
          <w:szCs w:val="28"/>
        </w:rPr>
        <w:t>urort işinin respublikada mövcud vəziyyəti;</w:t>
      </w:r>
    </w:p>
    <w:p w14:paraId="67CE226D" w14:textId="77777777" w:rsidR="004C7798" w:rsidRPr="005B7822" w:rsidRDefault="004C7798">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Azərbaycan kurortlarının təsnifatı;</w:t>
      </w:r>
    </w:p>
    <w:p w14:paraId="6A0B925A" w14:textId="77777777" w:rsidR="004C7798" w:rsidRPr="005B7822" w:rsidRDefault="004C7798">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Proqramının əsas məqsədi və vəzifələri;</w:t>
      </w:r>
    </w:p>
    <w:p w14:paraId="58FA6FF8" w14:textId="77777777" w:rsidR="004C7798" w:rsidRPr="005B7822" w:rsidRDefault="007F0C63">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Bu Proqramın</w:t>
      </w:r>
      <w:r w:rsidR="004C7798" w:rsidRPr="005B7822">
        <w:rPr>
          <w:rFonts w:ascii="Times New Roman" w:eastAsia="Times New Roman" w:hAnsi="Times New Roman" w:cs="Times New Roman"/>
          <w:i/>
          <w:iCs/>
          <w:color w:val="000000"/>
          <w:sz w:val="28"/>
          <w:szCs w:val="28"/>
        </w:rPr>
        <w:t xml:space="preserve"> həyata keçirilməsinin əsas istiqamətləri və mərhələləri;</w:t>
      </w:r>
    </w:p>
    <w:p w14:paraId="1AA65ECE" w14:textId="77777777" w:rsidR="004C7798" w:rsidRPr="005B7822" w:rsidRDefault="00C858AA">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Proqramın</w:t>
      </w:r>
      <w:r w:rsidR="004C7798" w:rsidRPr="005B7822">
        <w:rPr>
          <w:rFonts w:ascii="Times New Roman" w:eastAsia="Times New Roman" w:hAnsi="Times New Roman" w:cs="Times New Roman"/>
          <w:i/>
          <w:iCs/>
          <w:color w:val="000000"/>
          <w:sz w:val="28"/>
          <w:szCs w:val="28"/>
        </w:rPr>
        <w:t xml:space="preserve"> maliyyə təminatı;</w:t>
      </w:r>
    </w:p>
    <w:p w14:paraId="7B8FB2EA" w14:textId="77777777" w:rsidR="004C7798" w:rsidRPr="005B7822" w:rsidRDefault="00EA5CB5">
      <w:pPr>
        <w:numPr>
          <w:ilvl w:val="0"/>
          <w:numId w:val="2"/>
        </w:numPr>
        <w:pBdr>
          <w:top w:val="nil"/>
          <w:left w:val="nil"/>
          <w:bottom w:val="nil"/>
          <w:right w:val="nil"/>
          <w:between w:val="nil"/>
        </w:pBdr>
        <w:spacing w:after="0" w:line="360" w:lineRule="auto"/>
        <w:ind w:left="0" w:right="140" w:firstLine="540"/>
        <w:jc w:val="both"/>
        <w:rPr>
          <w:rFonts w:ascii="Times New Roman" w:eastAsia="Times New Roman" w:hAnsi="Times New Roman" w:cs="Times New Roman"/>
          <w:i/>
          <w:iCs/>
          <w:color w:val="000000"/>
          <w:sz w:val="28"/>
          <w:szCs w:val="28"/>
        </w:rPr>
      </w:pPr>
      <w:r w:rsidRPr="005B7822">
        <w:rPr>
          <w:rFonts w:ascii="Times New Roman" w:eastAsia="Times New Roman" w:hAnsi="Times New Roman" w:cs="Times New Roman"/>
          <w:i/>
          <w:iCs/>
          <w:color w:val="000000"/>
          <w:sz w:val="28"/>
          <w:szCs w:val="28"/>
        </w:rPr>
        <w:t>G</w:t>
      </w:r>
      <w:r w:rsidR="004C7798" w:rsidRPr="005B7822">
        <w:rPr>
          <w:rFonts w:ascii="Times New Roman" w:eastAsia="Times New Roman" w:hAnsi="Times New Roman" w:cs="Times New Roman"/>
          <w:i/>
          <w:iCs/>
          <w:color w:val="000000"/>
          <w:sz w:val="28"/>
          <w:szCs w:val="28"/>
        </w:rPr>
        <w:t>özlənilən nəticələr.</w:t>
      </w:r>
    </w:p>
    <w:p w14:paraId="46CA0DC0"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noProof/>
          <w:color w:val="000000"/>
          <w:sz w:val="28"/>
          <w:szCs w:val="28"/>
          <w:highlight w:val="white"/>
          <w:lang w:val="ru-RU"/>
        </w:rPr>
        <w:drawing>
          <wp:inline distT="0" distB="0" distL="0" distR="0" wp14:anchorId="060A84C3" wp14:editId="37F3CF79">
            <wp:extent cx="5545667" cy="3893397"/>
            <wp:effectExtent l="0" t="0" r="0" b="0"/>
            <wp:docPr id="5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4"/>
                    <a:srcRect/>
                    <a:stretch>
                      <a:fillRect/>
                    </a:stretch>
                  </pic:blipFill>
                  <pic:spPr>
                    <a:xfrm>
                      <a:off x="0" y="0"/>
                      <a:ext cx="5550383" cy="3896708"/>
                    </a:xfrm>
                    <a:prstGeom prst="rect">
                      <a:avLst/>
                    </a:prstGeom>
                    <a:ln/>
                  </pic:spPr>
                </pic:pic>
              </a:graphicData>
            </a:graphic>
          </wp:inline>
        </w:drawing>
      </w:r>
    </w:p>
    <w:p w14:paraId="507E6B18" w14:textId="77777777" w:rsidR="004C7798" w:rsidRDefault="004C7798" w:rsidP="00F86B0F">
      <w:pPr>
        <w:spacing w:after="0" w:line="360" w:lineRule="auto"/>
        <w:ind w:right="140" w:firstLine="540"/>
        <w:jc w:val="both"/>
        <w:rPr>
          <w:rFonts w:ascii="Times New Roman" w:eastAsia="Times New Roman" w:hAnsi="Times New Roman" w:cs="Times New Roman"/>
          <w:b/>
          <w:color w:val="000000"/>
          <w:sz w:val="28"/>
          <w:szCs w:val="28"/>
        </w:rPr>
      </w:pPr>
      <w:r w:rsidRPr="00441E72">
        <w:rPr>
          <w:rFonts w:ascii="Times New Roman" w:eastAsia="Times New Roman" w:hAnsi="Times New Roman" w:cs="Times New Roman"/>
          <w:b/>
          <w:color w:val="000000"/>
          <w:sz w:val="28"/>
          <w:szCs w:val="28"/>
          <w:highlight w:val="white"/>
        </w:rPr>
        <w:t>Şəkil 3.2.2.</w:t>
      </w:r>
      <w:r w:rsidRPr="00441E72">
        <w:rPr>
          <w:rFonts w:ascii="Times New Roman" w:eastAsia="Times New Roman" w:hAnsi="Times New Roman" w:cs="Times New Roman"/>
          <w:b/>
          <w:color w:val="000000"/>
          <w:sz w:val="28"/>
          <w:szCs w:val="28"/>
        </w:rPr>
        <w:t xml:space="preserve"> Azərbaycan</w:t>
      </w:r>
      <w:r>
        <w:rPr>
          <w:rFonts w:ascii="Times New Roman" w:eastAsia="Times New Roman" w:hAnsi="Times New Roman" w:cs="Times New Roman"/>
          <w:b/>
          <w:color w:val="000000"/>
          <w:sz w:val="28"/>
          <w:szCs w:val="28"/>
        </w:rPr>
        <w:t xml:space="preserve"> kurortlarının təsnifatı</w:t>
      </w:r>
    </w:p>
    <w:p w14:paraId="4208C16D" w14:textId="6AFD5E57" w:rsidR="004C7798" w:rsidRPr="00F86B0F" w:rsidRDefault="004C7798" w:rsidP="00F86B0F">
      <w:pPr>
        <w:spacing w:after="0" w:line="240" w:lineRule="auto"/>
        <w:ind w:right="140" w:firstLine="567"/>
        <w:jc w:val="both"/>
        <w:rPr>
          <w:rFonts w:ascii="Times New Roman" w:eastAsia="Times New Roman" w:hAnsi="Times New Roman" w:cs="Times New Roman"/>
          <w:color w:val="000000"/>
          <w:sz w:val="24"/>
          <w:szCs w:val="24"/>
        </w:rPr>
      </w:pPr>
      <w:r w:rsidRPr="00F86B0F">
        <w:rPr>
          <w:rFonts w:ascii="Times New Roman" w:eastAsia="Times New Roman" w:hAnsi="Times New Roman" w:cs="Times New Roman"/>
          <w:color w:val="000000"/>
          <w:sz w:val="24"/>
          <w:szCs w:val="24"/>
          <w:highlight w:val="white"/>
        </w:rPr>
        <w:t xml:space="preserve">Mənbə: [1]. </w:t>
      </w:r>
      <w:r w:rsidRPr="00F86B0F">
        <w:rPr>
          <w:rFonts w:ascii="Times New Roman" w:eastAsia="Times New Roman" w:hAnsi="Times New Roman" w:cs="Times New Roman"/>
          <w:color w:val="000000"/>
          <w:sz w:val="24"/>
          <w:szCs w:val="24"/>
        </w:rPr>
        <w:t>“Azərbaycan Respublikasında kurortların 2009-2018-ci illərdə inkişafı üzrə Dövlət Proqramı”nın materialları əsasında müəllif tərəfindən tərtib olunmuşdur.</w:t>
      </w:r>
    </w:p>
    <w:p w14:paraId="64F150A1" w14:textId="77777777" w:rsidR="006C07DA" w:rsidRDefault="006C07DA" w:rsidP="004C7798">
      <w:pPr>
        <w:spacing w:after="0" w:line="240" w:lineRule="auto"/>
        <w:ind w:right="140" w:firstLine="540"/>
        <w:jc w:val="both"/>
        <w:rPr>
          <w:rFonts w:ascii="Times New Roman" w:eastAsia="Times New Roman" w:hAnsi="Times New Roman" w:cs="Times New Roman"/>
          <w:i/>
          <w:color w:val="000000"/>
          <w:sz w:val="24"/>
          <w:szCs w:val="24"/>
          <w:highlight w:val="white"/>
        </w:rPr>
      </w:pPr>
    </w:p>
    <w:p w14:paraId="17B1D149" w14:textId="77777777" w:rsidR="00DC12C4" w:rsidRDefault="00DC12C4" w:rsidP="00DC12C4">
      <w:pPr>
        <w:tabs>
          <w:tab w:val="left" w:pos="720"/>
        </w:tabs>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“2009-2018-ci illər ərzində Azərbaycanda kurortların inkişafı üzrə Dövlət Proqramının” ikinci hissəsində həyata keçirilməsi nəzərdə tutulmuş tədbirlər planı öz əksini tapmışdır. </w:t>
      </w:r>
    </w:p>
    <w:p w14:paraId="1BB692DF" w14:textId="389F2778" w:rsidR="00DC12C4" w:rsidRDefault="00DC12C4" w:rsidP="00DC12C4">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Yeni dövlət Proqramının başlıca xüsusiyyəti ondan ibarətdir ki, həmin dövlət sənədində turizm və rekreasiya məsələlərinin bir-biri ilə daha sıx və kompleks həlli ön plana çəkilir. Məhz bu baxımdan, Dövlət Proqramının Ümumi Əsaslar adlı birinci hissəsində Azərbaycanda kurortların təsnifatı ilə bağlı müddəalara diqqət yetirilməsi məqsədəuyğundur. Turizm, kurort, rekreasiya işinin təşkili məsələlərinin həlli təc</w:t>
      </w:r>
      <w:r w:rsidR="00BE6BA1">
        <w:rPr>
          <w:rFonts w:ascii="Times New Roman" w:eastAsia="Times New Roman" w:hAnsi="Times New Roman" w:cs="Times New Roman"/>
          <w:color w:val="000000"/>
          <w:sz w:val="28"/>
          <w:szCs w:val="28"/>
          <w:highlight w:val="white"/>
        </w:rPr>
        <w:t>rid olunmuş halda deyil, bir-</w:t>
      </w:r>
      <w:r>
        <w:rPr>
          <w:rFonts w:ascii="Times New Roman" w:eastAsia="Times New Roman" w:hAnsi="Times New Roman" w:cs="Times New Roman"/>
          <w:color w:val="000000"/>
          <w:sz w:val="28"/>
          <w:szCs w:val="28"/>
          <w:highlight w:val="white"/>
        </w:rPr>
        <w:t xml:space="preserve">biri ilə bağlı həll edilməlidir. Bu anlayışlar arasında məzmun etibarı ilə sıx bənzərlik və  bağlılığın olması kurortların təsnifatı verilərkən çox aydın hiss olunur. </w:t>
      </w:r>
    </w:p>
    <w:p w14:paraId="18AF2F1F" w14:textId="6CE2B88C"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Daha sonra, Dövlət Proqramının ikinci hissəsində göstərilən tədbirlər planında, respublikada rekreasiya turizminin inkişafında mühüm rol oynayacaq kurort və sanatoriyalar şəbəkəsinin inkişaf planı (maddə 2.3.5), həmçinin turizm-rekreasiya məqsədlərinə yararlı  resursların, xüsusən də mineral su, müalicəvi palçıq və digər resursların səmərəli istifadə edilməsi üçün, müasir tələb və standartlara uyğun infrastrukturun yaradılması, mövcud turizm-rekreasiya obyektlərinin inkişaf etdirilməsi (maddə 2.3.6) məsələləri aydın </w:t>
      </w:r>
      <w:r w:rsidR="003E3F8C">
        <w:rPr>
          <w:rFonts w:ascii="Times New Roman" w:eastAsia="Times New Roman" w:hAnsi="Times New Roman" w:cs="Times New Roman"/>
          <w:color w:val="000000"/>
          <w:sz w:val="28"/>
          <w:szCs w:val="28"/>
          <w:highlight w:val="white"/>
        </w:rPr>
        <w:t>şəkildə</w:t>
      </w:r>
      <w:r>
        <w:rPr>
          <w:rFonts w:ascii="Times New Roman" w:eastAsia="Times New Roman" w:hAnsi="Times New Roman" w:cs="Times New Roman"/>
          <w:color w:val="000000"/>
          <w:sz w:val="28"/>
          <w:szCs w:val="28"/>
          <w:highlight w:val="white"/>
        </w:rPr>
        <w:t xml:space="preserve"> sənəddə öz əksini tapmışdır. </w:t>
      </w:r>
      <w:r w:rsidR="008922B1">
        <w:rPr>
          <w:rFonts w:ascii="Times New Roman" w:eastAsia="Times New Roman" w:hAnsi="Times New Roman" w:cs="Times New Roman"/>
          <w:color w:val="000000"/>
          <w:sz w:val="28"/>
          <w:szCs w:val="28"/>
          <w:highlight w:val="white"/>
        </w:rPr>
        <w:t xml:space="preserve">Bu </w:t>
      </w:r>
      <w:r>
        <w:rPr>
          <w:rFonts w:ascii="Times New Roman" w:eastAsia="Times New Roman" w:hAnsi="Times New Roman" w:cs="Times New Roman"/>
          <w:color w:val="000000"/>
          <w:sz w:val="28"/>
          <w:szCs w:val="28"/>
          <w:highlight w:val="white"/>
        </w:rPr>
        <w:t xml:space="preserve">dövlət sənədinin </w:t>
      </w:r>
      <w:r w:rsidR="00AE4812">
        <w:rPr>
          <w:rFonts w:ascii="Times New Roman" w:eastAsia="Times New Roman" w:hAnsi="Times New Roman" w:cs="Times New Roman"/>
          <w:color w:val="000000"/>
          <w:sz w:val="28"/>
          <w:szCs w:val="28"/>
          <w:highlight w:val="white"/>
        </w:rPr>
        <w:t>vacibliyini</w:t>
      </w:r>
      <w:r>
        <w:rPr>
          <w:rFonts w:ascii="Times New Roman" w:eastAsia="Times New Roman" w:hAnsi="Times New Roman" w:cs="Times New Roman"/>
          <w:color w:val="000000"/>
          <w:sz w:val="28"/>
          <w:szCs w:val="28"/>
          <w:highlight w:val="white"/>
        </w:rPr>
        <w:t xml:space="preserve"> göstərən əsas arqument kimi </w:t>
      </w:r>
      <w:r w:rsidR="008922B1">
        <w:rPr>
          <w:rFonts w:ascii="Times New Roman" w:eastAsia="Times New Roman" w:hAnsi="Times New Roman" w:cs="Times New Roman"/>
          <w:color w:val="000000"/>
          <w:sz w:val="28"/>
          <w:szCs w:val="28"/>
          <w:highlight w:val="white"/>
        </w:rPr>
        <w:t>qeyd edilməlidir</w:t>
      </w:r>
      <w:r>
        <w:rPr>
          <w:rFonts w:ascii="Times New Roman" w:eastAsia="Times New Roman" w:hAnsi="Times New Roman" w:cs="Times New Roman"/>
          <w:color w:val="000000"/>
          <w:sz w:val="28"/>
          <w:szCs w:val="28"/>
          <w:highlight w:val="white"/>
        </w:rPr>
        <w:t xml:space="preserve"> ki, Azərbaycan Respublikasının demək olar ki, bütün iqtisadi rayonlarında artıq uzun illər ərzində istifadə edilən kurortlar, rekreasiya təyinatlı obyektlər vardır. Həmin rekreasiya zonalarında müasir infrastruktur təminatının yaxşılaşdırılması və inkişaf etdirilməsi məsələlərinin həlli hələ də aktualdır. Dövlət Proqramında mühüm institusional dəyişikliklər qismində qeyd olunmalıdır ki, əgər əvvəlki dövlət sənədlərində kurortlarla bağlı məsələlər Səhiyyə Nazirliyinin səlahiyyətinə daxil idisə, </w:t>
      </w:r>
      <w:r w:rsidR="00DE30D9">
        <w:rPr>
          <w:rFonts w:ascii="Times New Roman" w:eastAsia="Times New Roman" w:hAnsi="Times New Roman" w:cs="Times New Roman"/>
          <w:color w:val="000000"/>
          <w:sz w:val="28"/>
          <w:szCs w:val="28"/>
          <w:highlight w:val="white"/>
        </w:rPr>
        <w:t>sonrakı</w:t>
      </w:r>
      <w:r>
        <w:rPr>
          <w:rFonts w:ascii="Times New Roman" w:eastAsia="Times New Roman" w:hAnsi="Times New Roman" w:cs="Times New Roman"/>
          <w:color w:val="000000"/>
          <w:sz w:val="28"/>
          <w:szCs w:val="28"/>
          <w:highlight w:val="white"/>
        </w:rPr>
        <w:t xml:space="preserve"> turizm proqramında bu məsələlərin həllinin Mədəniyyət və Turizm Nazirliyi tərəfindən koordinasiya olunması nəzərdə tutul</w:t>
      </w:r>
      <w:r w:rsidR="00DE30D9">
        <w:rPr>
          <w:rFonts w:ascii="Times New Roman" w:eastAsia="Times New Roman" w:hAnsi="Times New Roman" w:cs="Times New Roman"/>
          <w:color w:val="000000"/>
          <w:sz w:val="28"/>
          <w:szCs w:val="28"/>
          <w:highlight w:val="white"/>
        </w:rPr>
        <w:t>muşdur</w:t>
      </w:r>
      <w:r>
        <w:rPr>
          <w:rFonts w:ascii="Times New Roman" w:eastAsia="Times New Roman" w:hAnsi="Times New Roman" w:cs="Times New Roman"/>
          <w:color w:val="000000"/>
          <w:sz w:val="28"/>
          <w:szCs w:val="28"/>
          <w:highlight w:val="white"/>
        </w:rPr>
        <w:t>.</w:t>
      </w:r>
    </w:p>
    <w:p w14:paraId="13AF6AB1" w14:textId="16E8F16A"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Qeyd etmək lazımdır ki, </w:t>
      </w:r>
      <w:r w:rsidR="00BE6BA1">
        <w:rPr>
          <w:rFonts w:ascii="Times New Roman" w:eastAsia="Times New Roman" w:hAnsi="Times New Roman" w:cs="Times New Roman"/>
          <w:color w:val="000000"/>
          <w:sz w:val="28"/>
          <w:szCs w:val="28"/>
          <w:highlight w:val="white"/>
        </w:rPr>
        <w:t>2009-cu ildən 2017-ci ilə qədər</w:t>
      </w:r>
      <w:r>
        <w:rPr>
          <w:rFonts w:ascii="Times New Roman" w:eastAsia="Times New Roman" w:hAnsi="Times New Roman" w:cs="Times New Roman"/>
          <w:color w:val="000000"/>
          <w:sz w:val="28"/>
          <w:szCs w:val="28"/>
          <w:highlight w:val="white"/>
        </w:rPr>
        <w:t xml:space="preserve"> Dövlət proqramına bir sıra dəyişiklik və əlavələr olundu (31; 29; 26; 30; 28; 32; 27; 33; 34). Dəyişiklik və əlavələr hər şeydən öncə ölkədə, turizm və rekreasiya işinin daha da inkişaf etdirilməsi, inkişaf prosesində dövlətin tənzimləyici rolunun hüquqi əsaslarının təkmilləşdirilməsinə xidmət edir.</w:t>
      </w:r>
    </w:p>
    <w:p w14:paraId="4B9CC524" w14:textId="01821CD8" w:rsidR="003D433C"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bookmarkStart w:id="21" w:name="_Hlk183432540"/>
      <w:bookmarkStart w:id="22" w:name="_Hlk183207047"/>
      <w:r w:rsidRPr="003D433C">
        <w:rPr>
          <w:rFonts w:ascii="Times New Roman" w:eastAsia="Times New Roman" w:hAnsi="Times New Roman" w:cs="Times New Roman"/>
          <w:i/>
          <w:color w:val="000000"/>
          <w:sz w:val="28"/>
          <w:szCs w:val="28"/>
          <w:highlight w:val="white"/>
        </w:rPr>
        <w:t>Azərbaycan Respublikası Prezidenti İlham Əliyevin 2016-cı il 6 dekabr tarixli Fərmanı ilə “Azərbaycan Respublikasında ixtisaslaşmış turizm sənayesinin inkişafına Dair Strateji Yol Xəritəsi” təsdiq edil</w:t>
      </w:r>
      <w:r w:rsidR="00CF3C15" w:rsidRPr="003D433C">
        <w:rPr>
          <w:rFonts w:ascii="Times New Roman" w:eastAsia="Times New Roman" w:hAnsi="Times New Roman" w:cs="Times New Roman"/>
          <w:i/>
          <w:color w:val="000000"/>
          <w:sz w:val="28"/>
          <w:szCs w:val="28"/>
          <w:highlight w:val="white"/>
        </w:rPr>
        <w:t>miş</w:t>
      </w:r>
      <w:r w:rsidRPr="003D433C">
        <w:rPr>
          <w:rFonts w:ascii="Times New Roman" w:eastAsia="Times New Roman" w:hAnsi="Times New Roman" w:cs="Times New Roman"/>
          <w:i/>
          <w:color w:val="000000"/>
          <w:sz w:val="28"/>
          <w:szCs w:val="28"/>
          <w:highlight w:val="white"/>
        </w:rPr>
        <w:t>di</w:t>
      </w:r>
      <w:r w:rsidR="00CF3C15" w:rsidRPr="003D433C">
        <w:rPr>
          <w:rFonts w:ascii="Times New Roman" w:eastAsia="Times New Roman" w:hAnsi="Times New Roman" w:cs="Times New Roman"/>
          <w:i/>
          <w:color w:val="000000"/>
          <w:sz w:val="28"/>
          <w:szCs w:val="28"/>
          <w:highlight w:val="white"/>
        </w:rPr>
        <w:t>r</w:t>
      </w:r>
      <w:r w:rsidRPr="003D433C">
        <w:rPr>
          <w:rFonts w:ascii="Times New Roman" w:eastAsia="Times New Roman" w:hAnsi="Times New Roman" w:cs="Times New Roman"/>
          <w:b/>
          <w:i/>
          <w:color w:val="000000"/>
          <w:sz w:val="28"/>
          <w:szCs w:val="28"/>
          <w:highlight w:val="white"/>
        </w:rPr>
        <w:t>.</w:t>
      </w:r>
      <w:bookmarkEnd w:id="21"/>
      <w:r w:rsidRPr="003D433C">
        <w:rPr>
          <w:rFonts w:ascii="Times New Roman" w:eastAsia="Times New Roman" w:hAnsi="Times New Roman" w:cs="Times New Roman"/>
          <w:b/>
          <w:i/>
          <w:color w:val="000000"/>
          <w:sz w:val="28"/>
          <w:szCs w:val="28"/>
          <w:highlight w:val="white"/>
        </w:rPr>
        <w:t xml:space="preserve"> </w:t>
      </w:r>
      <w:bookmarkEnd w:id="22"/>
      <w:r w:rsidR="00CF3C15" w:rsidRPr="003D433C">
        <w:rPr>
          <w:rFonts w:ascii="Times New Roman" w:eastAsia="Times New Roman" w:hAnsi="Times New Roman" w:cs="Times New Roman"/>
          <w:i/>
          <w:color w:val="000000"/>
          <w:sz w:val="28"/>
          <w:szCs w:val="28"/>
          <w:highlight w:val="white"/>
        </w:rPr>
        <w:t>B</w:t>
      </w:r>
      <w:r w:rsidRPr="003D433C">
        <w:rPr>
          <w:rFonts w:ascii="Times New Roman" w:eastAsia="Times New Roman" w:hAnsi="Times New Roman" w:cs="Times New Roman"/>
          <w:i/>
          <w:color w:val="000000"/>
          <w:sz w:val="28"/>
          <w:szCs w:val="28"/>
          <w:highlight w:val="white"/>
        </w:rPr>
        <w:t>u dövlət sənədinin hazırlanması və təsdiq edilməsi</w:t>
      </w:r>
      <w:r w:rsidR="00CF3C15" w:rsidRPr="003D433C">
        <w:rPr>
          <w:rFonts w:ascii="Times New Roman" w:eastAsia="Times New Roman" w:hAnsi="Times New Roman" w:cs="Times New Roman"/>
          <w:i/>
          <w:color w:val="000000"/>
          <w:sz w:val="28"/>
          <w:szCs w:val="28"/>
          <w:highlight w:val="white"/>
        </w:rPr>
        <w:t xml:space="preserve"> </w:t>
      </w:r>
      <w:r w:rsidRPr="003D433C">
        <w:rPr>
          <w:rFonts w:ascii="Times New Roman" w:eastAsia="Times New Roman" w:hAnsi="Times New Roman" w:cs="Times New Roman"/>
          <w:i/>
          <w:color w:val="000000"/>
          <w:sz w:val="28"/>
          <w:szCs w:val="28"/>
          <w:highlight w:val="white"/>
        </w:rPr>
        <w:t>Azərbaycan Respublikası Prezidentinin 2016-cı il 16 mart tarixli 1897 nömrəli Sərəncamına əsasən həyata keçirilmişdir</w:t>
      </w:r>
      <w:r w:rsidR="00CF3C15" w:rsidRPr="003D433C">
        <w:rPr>
          <w:rFonts w:ascii="Times New Roman" w:eastAsia="Times New Roman" w:hAnsi="Times New Roman" w:cs="Times New Roman"/>
          <w:i/>
          <w:color w:val="000000"/>
          <w:sz w:val="28"/>
          <w:szCs w:val="28"/>
          <w:highlight w:val="white"/>
        </w:rPr>
        <w:t>.</w:t>
      </w:r>
      <w:r>
        <w:rPr>
          <w:rFonts w:ascii="Times New Roman" w:eastAsia="Times New Roman" w:hAnsi="Times New Roman" w:cs="Times New Roman"/>
          <w:color w:val="000000"/>
          <w:sz w:val="28"/>
          <w:szCs w:val="28"/>
          <w:highlight w:val="white"/>
        </w:rPr>
        <w:t xml:space="preserve"> </w:t>
      </w:r>
    </w:p>
    <w:p w14:paraId="5843E2CC" w14:textId="50E7A4CC"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Sərəncama əsasən, 8 əsas və 3 yardımçı olmaqla, 11 sektor üz</w:t>
      </w:r>
      <w:r w:rsidR="00BE6BA1">
        <w:rPr>
          <w:rFonts w:ascii="Times New Roman" w:eastAsia="Times New Roman" w:hAnsi="Times New Roman" w:cs="Times New Roman"/>
          <w:color w:val="000000"/>
          <w:sz w:val="28"/>
          <w:szCs w:val="28"/>
          <w:highlight w:val="white"/>
        </w:rPr>
        <w:t xml:space="preserve">rə Azərbaycan iqtisadiyyatının </w:t>
      </w:r>
      <w:r>
        <w:rPr>
          <w:rFonts w:ascii="Times New Roman" w:eastAsia="Times New Roman" w:hAnsi="Times New Roman" w:cs="Times New Roman"/>
          <w:color w:val="000000"/>
          <w:sz w:val="28"/>
          <w:szCs w:val="28"/>
          <w:highlight w:val="white"/>
        </w:rPr>
        <w:t>komp</w:t>
      </w:r>
      <w:r w:rsidR="00BE6BA1">
        <w:rPr>
          <w:rFonts w:ascii="Times New Roman" w:eastAsia="Times New Roman" w:hAnsi="Times New Roman" w:cs="Times New Roman"/>
          <w:color w:val="000000"/>
          <w:sz w:val="28"/>
          <w:szCs w:val="28"/>
          <w:highlight w:val="white"/>
        </w:rPr>
        <w:t xml:space="preserve">leks inkişaf planlarının </w:t>
      </w:r>
      <w:r>
        <w:rPr>
          <w:rFonts w:ascii="Times New Roman" w:eastAsia="Times New Roman" w:hAnsi="Times New Roman" w:cs="Times New Roman"/>
          <w:color w:val="000000"/>
          <w:sz w:val="28"/>
          <w:szCs w:val="28"/>
          <w:highlight w:val="white"/>
        </w:rPr>
        <w:t>hazırlanması üçün işçi qruplarının yaradılması, 2020-ci ilə kimi iqtisadi inkişaf strategiyasının, 2025-ci ilə qədər və sonrakı dövr ərzində uzunmüddətli və davamlı inkişafa nail olmaq üçün müvafiq dövlət-proqram sənədlərinin hazı</w:t>
      </w:r>
      <w:r w:rsidR="00BE6BA1">
        <w:rPr>
          <w:rFonts w:ascii="Times New Roman" w:eastAsia="Times New Roman" w:hAnsi="Times New Roman" w:cs="Times New Roman"/>
          <w:color w:val="000000"/>
          <w:sz w:val="28"/>
          <w:szCs w:val="28"/>
          <w:highlight w:val="white"/>
        </w:rPr>
        <w:t xml:space="preserve">rlanması tapşırığı verilmişdi. </w:t>
      </w:r>
      <w:r>
        <w:rPr>
          <w:rFonts w:ascii="Times New Roman" w:eastAsia="Times New Roman" w:hAnsi="Times New Roman" w:cs="Times New Roman"/>
          <w:color w:val="000000"/>
          <w:sz w:val="28"/>
          <w:szCs w:val="28"/>
          <w:highlight w:val="white"/>
        </w:rPr>
        <w:t xml:space="preserve">Sərəncamda xüsusi olaraq göstərilmişdir ki, milli iqtisadiyyatın uzunmüddətli inkişaf strategiyasının üstün istiqamətlərindən biri - turizm sənayesinin inkişaf etdirilməsidir </w:t>
      </w:r>
      <w:r>
        <w:rPr>
          <w:rFonts w:ascii="Times New Roman" w:eastAsia="Times New Roman" w:hAnsi="Times New Roman" w:cs="Times New Roman"/>
          <w:color w:val="000000"/>
          <w:sz w:val="28"/>
          <w:szCs w:val="28"/>
        </w:rPr>
        <w:t>[17, s</w:t>
      </w:r>
      <w:r w:rsidR="00BE6BA1">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 4; 53].</w:t>
      </w:r>
    </w:p>
    <w:p w14:paraId="3F609B74" w14:textId="4943D0F3"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bookmarkStart w:id="23" w:name="_Hlk183207116"/>
      <w:r>
        <w:rPr>
          <w:rFonts w:ascii="Times New Roman" w:eastAsia="Times New Roman" w:hAnsi="Times New Roman" w:cs="Times New Roman"/>
          <w:color w:val="000000"/>
          <w:sz w:val="28"/>
          <w:szCs w:val="28"/>
          <w:highlight w:val="white"/>
        </w:rPr>
        <w:t>Sənədin qısa xülasəsində göstəril</w:t>
      </w:r>
      <w:r w:rsidR="00BE6BA1">
        <w:rPr>
          <w:rFonts w:ascii="Times New Roman" w:eastAsia="Times New Roman" w:hAnsi="Times New Roman" w:cs="Times New Roman"/>
          <w:color w:val="000000"/>
          <w:sz w:val="28"/>
          <w:szCs w:val="28"/>
          <w:highlight w:val="white"/>
        </w:rPr>
        <w:t>ir ki, əsas məqsəd-</w:t>
      </w:r>
      <w:r>
        <w:rPr>
          <w:rFonts w:ascii="Times New Roman" w:eastAsia="Times New Roman" w:hAnsi="Times New Roman" w:cs="Times New Roman"/>
          <w:color w:val="000000"/>
          <w:sz w:val="28"/>
          <w:szCs w:val="28"/>
          <w:highlight w:val="white"/>
        </w:rPr>
        <w:t xml:space="preserve">2025-ci ildən sonrakı dövrdə Azərbaycan Respublikasının dünyada turistlərin üstünlük verdikləri 20 turizm məkanından birinə çevrilməsinə nail olunmasıdır. Aydın məsələdir ki, belə məqsədə nail olunması üçün, bir sıra zəruri tədbirlərin həyata keçirilməsi tələb olunur. </w:t>
      </w:r>
      <w:r>
        <w:rPr>
          <w:rFonts w:ascii="Times New Roman" w:eastAsia="Times New Roman" w:hAnsi="Times New Roman" w:cs="Times New Roman"/>
          <w:color w:val="000000"/>
          <w:sz w:val="28"/>
          <w:szCs w:val="28"/>
        </w:rPr>
        <w:t xml:space="preserve">2020-ci ilədək olan dövr üçün müəyyən edilmiş hədəflərin reallaşması nəticəsində Azərbaycanda 2020-ci ildə real ÜDM-in birbaşa 293 milyon və dolayı 172 milyon manatadək artacağı, cəmi 35 min olmaqla bilavasitə turizm sektorunda 25 min iş yerinin yaradılacağı proqnozlaşdırılır. </w:t>
      </w:r>
      <w:r w:rsidR="009F1BAF">
        <w:rPr>
          <w:rFonts w:ascii="Times New Roman" w:eastAsia="Times New Roman" w:hAnsi="Times New Roman" w:cs="Times New Roman"/>
          <w:color w:val="000000"/>
          <w:sz w:val="28"/>
          <w:szCs w:val="28"/>
        </w:rPr>
        <w:t>Bunun</w:t>
      </w:r>
      <w:r>
        <w:rPr>
          <w:rFonts w:ascii="Times New Roman" w:eastAsia="Times New Roman" w:hAnsi="Times New Roman" w:cs="Times New Roman"/>
          <w:color w:val="000000"/>
          <w:sz w:val="28"/>
          <w:szCs w:val="28"/>
        </w:rPr>
        <w:t xml:space="preserve"> gerçəkləşdirilməsi dövlət–özəl resursları hesabına 350 milyon manat həcmində investisiya qoyuluşunu tələb edir. Turizm sektorunda göstərilən əsas təşəbbüslər</w:t>
      </w:r>
      <w:r w:rsidR="009F1BAF">
        <w:rPr>
          <w:rFonts w:ascii="Times New Roman" w:eastAsia="Times New Roman" w:hAnsi="Times New Roman" w:cs="Times New Roman"/>
          <w:color w:val="000000"/>
          <w:sz w:val="28"/>
          <w:szCs w:val="28"/>
        </w:rPr>
        <w:t>in koordinatoru kimi</w:t>
      </w:r>
      <w:r>
        <w:rPr>
          <w:rFonts w:ascii="Times New Roman" w:eastAsia="Times New Roman" w:hAnsi="Times New Roman" w:cs="Times New Roman"/>
          <w:color w:val="000000"/>
          <w:sz w:val="28"/>
          <w:szCs w:val="28"/>
        </w:rPr>
        <w:t xml:space="preserve"> Azərbaycan Respublikasının Mədəniyyət və Turizm Nazirliyi </w:t>
      </w:r>
      <w:r w:rsidR="009F1BAF">
        <w:rPr>
          <w:rFonts w:ascii="Times New Roman" w:eastAsia="Times New Roman" w:hAnsi="Times New Roman" w:cs="Times New Roman"/>
          <w:color w:val="000000"/>
          <w:sz w:val="28"/>
          <w:szCs w:val="28"/>
        </w:rPr>
        <w:t>çıxış etməsi nəzərdə tutulurdu.</w:t>
      </w:r>
      <w:r>
        <w:rPr>
          <w:rFonts w:ascii="Times New Roman" w:eastAsia="Times New Roman" w:hAnsi="Times New Roman" w:cs="Times New Roman"/>
          <w:color w:val="000000"/>
          <w:sz w:val="28"/>
          <w:szCs w:val="28"/>
          <w:highlight w:val="white"/>
          <w:vertAlign w:val="superscript"/>
        </w:rPr>
        <w:t xml:space="preserve"> </w:t>
      </w:r>
      <w:r>
        <w:rPr>
          <w:rFonts w:ascii="Times New Roman" w:eastAsia="Times New Roman" w:hAnsi="Times New Roman" w:cs="Times New Roman"/>
          <w:color w:val="000000"/>
          <w:sz w:val="28"/>
          <w:szCs w:val="28"/>
        </w:rPr>
        <w:t>[17; 53].</w:t>
      </w:r>
    </w:p>
    <w:p w14:paraId="783887D4" w14:textId="4A92C554" w:rsidR="003D433C" w:rsidRPr="003D433C" w:rsidRDefault="004C7798" w:rsidP="002F5EB7">
      <w:pPr>
        <w:spacing w:after="0" w:line="360" w:lineRule="auto"/>
        <w:ind w:right="140" w:firstLine="540"/>
        <w:jc w:val="both"/>
        <w:rPr>
          <w:rFonts w:ascii="Times New Roman" w:eastAsia="Times New Roman" w:hAnsi="Times New Roman" w:cs="Times New Roman"/>
          <w:i/>
          <w:color w:val="000000"/>
          <w:sz w:val="28"/>
          <w:szCs w:val="28"/>
        </w:rPr>
      </w:pPr>
      <w:r w:rsidRPr="003D433C">
        <w:rPr>
          <w:rFonts w:ascii="Times New Roman" w:eastAsia="Times New Roman" w:hAnsi="Times New Roman" w:cs="Times New Roman"/>
          <w:i/>
          <w:color w:val="000000"/>
          <w:sz w:val="28"/>
          <w:szCs w:val="28"/>
        </w:rPr>
        <w:t>Onu da qeyd etmək lazımdır ki, Azərbaycan Respublikası Prezidentinin 20 aprel 2018-ci il tarixli sərəncamına əsasən Azərbaycan Respublikası Mədəniyyət və Turizm Nazirliyinin əsasında Dövlət Turizm Agentliyi yaradılmışdır</w:t>
      </w:r>
      <w:r w:rsidR="00C71814">
        <w:rPr>
          <w:rFonts w:ascii="Times New Roman" w:eastAsia="Times New Roman" w:hAnsi="Times New Roman" w:cs="Times New Roman"/>
          <w:i/>
          <w:color w:val="000000"/>
          <w:sz w:val="28"/>
          <w:szCs w:val="28"/>
        </w:rPr>
        <w:t xml:space="preserve"> </w:t>
      </w:r>
      <w:bookmarkEnd w:id="23"/>
      <w:r w:rsidR="00C71814" w:rsidRPr="00C71814">
        <w:rPr>
          <w:rFonts w:ascii="Times New Roman" w:eastAsia="Times New Roman" w:hAnsi="Times New Roman" w:cs="Times New Roman"/>
          <w:i/>
          <w:color w:val="000000"/>
          <w:sz w:val="28"/>
          <w:szCs w:val="28"/>
        </w:rPr>
        <w:t>[</w:t>
      </w:r>
      <w:r w:rsidR="00C71814">
        <w:rPr>
          <w:rFonts w:ascii="Times New Roman" w:eastAsia="Times New Roman" w:hAnsi="Times New Roman" w:cs="Times New Roman"/>
          <w:i/>
          <w:color w:val="000000"/>
          <w:sz w:val="28"/>
          <w:szCs w:val="28"/>
        </w:rPr>
        <w:t>160]</w:t>
      </w:r>
      <w:r w:rsidRPr="003D433C">
        <w:rPr>
          <w:rFonts w:ascii="Times New Roman" w:eastAsia="Times New Roman" w:hAnsi="Times New Roman" w:cs="Times New Roman"/>
          <w:i/>
          <w:color w:val="000000"/>
          <w:sz w:val="28"/>
          <w:szCs w:val="28"/>
        </w:rPr>
        <w:t>.</w:t>
      </w:r>
    </w:p>
    <w:p w14:paraId="798C9B89"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Agentlik turizm sahəsində vahid dövlət siyasətinin formalaşdırılması və həyata keçirilməsi, turizm sahəsində norma yaratma fəaliyyətinin icrası, dövlət tənzimləməsini, dövlət nəzarətini və əlaqələndirməni, turizmin inkişafı məqsədi ilə digər dövlət orqanları, müəssisələri və təşkilatları, habelə fiziki və hüquqi şəxslər, o cümlədən beynəlxalq və qeyri-hökumət təşkilatları arasında əlaqəli fəaliyyəti təmin etmək, qoruqların ərazilərindən məqsədyönlü istifadəni təşkil etmək və onların qorunub saxlanılmasını təmin etmək, milli kulinariya nümunələrinin qorunmasını və təbliğini təmin etmək istiqamətində fəaliyyət göstərir.</w:t>
      </w:r>
    </w:p>
    <w:p w14:paraId="2237E1FD" w14:textId="77777777" w:rsidR="004C7798" w:rsidRDefault="004C7798" w:rsidP="004C7798">
      <w:pPr>
        <w:pBdr>
          <w:top w:val="nil"/>
          <w:left w:val="nil"/>
          <w:bottom w:val="nil"/>
          <w:right w:val="nil"/>
          <w:between w:val="nil"/>
        </w:pBdr>
        <w:shd w:val="clear" w:color="auto" w:fill="FFFFFF"/>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Respublikası Prezidentinin 2018-ci il 21 sentyabr tarixli Fərmanı ilə təsdiq edilmiş Azərbaycan Respublikasının Dövlət Turizm Agentliyi haqqında Əsasnaməyə uyğun olaraq Azərbaycan Respublikasının Dövlət Turizm Agentliyi turizm sahəsində, habelə tabeliyindəki dövlət qoruqlarının ərazilərində yerləşən tarix və mədəniyyət abidələrinin qorunması sahəsində dövlət siyasətini və tənzimləməsini həyata keçirən mərkəzi icra hakimiyyəti orqanıdır [160].</w:t>
      </w:r>
    </w:p>
    <w:p w14:paraId="54E56D44"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Göründüyü kimi, milli iqtisadiyyatın inkişafında turizm sektorunun mühüm sahələrindən olan istirahət-müalicəvi, turizm-rekreasiya işinin daha da inkişaf etdirilməsi imkanları və həmin imkanların reallaşdırılması yolları, maliyyə və məsrəfləri tutumu etibarı ilə tam olaraq öz əksini Dövlət Proqramında tapmışdır. </w:t>
      </w:r>
    </w:p>
    <w:p w14:paraId="009DB90D"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Daha sonra, diqqəti iki layihə, “Turizm haqqında Azərbaycan Respublikasının Qanunun” layihəsi və </w:t>
      </w:r>
      <w:r>
        <w:rPr>
          <w:rFonts w:ascii="Times New Roman" w:eastAsia="Times New Roman" w:hAnsi="Times New Roman" w:cs="Times New Roman"/>
          <w:color w:val="000000"/>
          <w:sz w:val="28"/>
          <w:szCs w:val="28"/>
        </w:rPr>
        <w:t>Mədəniyyət və Turizm Nazirliyi tərəfindən hazırlanmış “2016-2025-ci illər üçün Azərbaycanda turizmin inkişaf strategiyası” layihəsi Azərbaycanda turizm və rekreasiya bazarının dövlət tənzimlənməsi və dəstəklənməsi proseduralarının, mövcud normaların təkmilləşdirilməsi istiqamətində mühüm hüquqi və institusional tədbirlər kimi qeyd olunmalıdır.</w:t>
      </w:r>
    </w:p>
    <w:p w14:paraId="3DD0D80D" w14:textId="77777777" w:rsidR="00C3212E"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Öncə, diqqətin </w:t>
      </w:r>
      <w:r>
        <w:rPr>
          <w:rFonts w:ascii="Times New Roman" w:eastAsia="Times New Roman" w:hAnsi="Times New Roman" w:cs="Times New Roman"/>
          <w:color w:val="000000"/>
          <w:sz w:val="28"/>
          <w:szCs w:val="28"/>
          <w:highlight w:val="white"/>
        </w:rPr>
        <w:t xml:space="preserve">“Turizm haqqında Azərbaycan Respublikasının Qanunu” layihəsinə yönəldilməsi yerinə düşərdi. Sözügedən qanun layihəsində diqqəti cəlb edən ən mühüm xüsusiyyətlər qismində qeyd etmək lazımdır ki, burada turizm formaları, turizm xidmətləri barəsində nisbətən daha dəqiq təsnifat verilir, hər bir turizm növü üzrə təklif edilən xidmətlər də layihədə öz əksini tapmışdır. </w:t>
      </w:r>
    </w:p>
    <w:p w14:paraId="0FFD4AA3" w14:textId="77777777"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 xml:space="preserve">Müvafiq olaraq, </w:t>
      </w:r>
      <w:r w:rsidR="00C3212E">
        <w:rPr>
          <w:rFonts w:ascii="Times New Roman" w:eastAsia="Times New Roman" w:hAnsi="Times New Roman" w:cs="Times New Roman"/>
          <w:color w:val="000000"/>
          <w:sz w:val="28"/>
          <w:szCs w:val="28"/>
          <w:highlight w:val="white"/>
        </w:rPr>
        <w:t>burada bəzi</w:t>
      </w:r>
      <w:r>
        <w:rPr>
          <w:rFonts w:ascii="Times New Roman" w:eastAsia="Times New Roman" w:hAnsi="Times New Roman" w:cs="Times New Roman"/>
          <w:color w:val="000000"/>
          <w:sz w:val="28"/>
          <w:szCs w:val="28"/>
          <w:highlight w:val="white"/>
        </w:rPr>
        <w:t xml:space="preserve"> anlayışların məzmunlarının nəzərdən keçirilməsi məqsədəuyğun olardı. </w:t>
      </w:r>
    </w:p>
    <w:p w14:paraId="05EF023E" w14:textId="77777777" w:rsidR="000847E3" w:rsidRDefault="00D263EF" w:rsidP="004C7798">
      <w:pPr>
        <w:spacing w:after="0" w:line="360" w:lineRule="auto"/>
        <w:ind w:right="140" w:firstLine="540"/>
        <w:jc w:val="both"/>
        <w:rPr>
          <w:rFonts w:ascii="Times New Roman" w:eastAsia="Times New Roman" w:hAnsi="Times New Roman" w:cs="Times New Roman"/>
          <w:i/>
          <w:color w:val="000000"/>
          <w:sz w:val="28"/>
          <w:szCs w:val="28"/>
        </w:rPr>
      </w:pPr>
      <w:r w:rsidRPr="00D263EF">
        <w:rPr>
          <w:rFonts w:ascii="Times New Roman" w:eastAsia="Times New Roman" w:hAnsi="Times New Roman" w:cs="Times New Roman"/>
          <w:b/>
          <w:i/>
          <w:color w:val="000000"/>
          <w:sz w:val="28"/>
          <w:szCs w:val="28"/>
        </w:rPr>
        <w:t>“Turi</w:t>
      </w:r>
      <w:r>
        <w:rPr>
          <w:rFonts w:ascii="Times New Roman" w:eastAsia="Times New Roman" w:hAnsi="Times New Roman" w:cs="Times New Roman"/>
          <w:b/>
          <w:i/>
          <w:color w:val="000000"/>
          <w:sz w:val="28"/>
          <w:szCs w:val="28"/>
        </w:rPr>
        <w:t>zm</w:t>
      </w:r>
      <w:r w:rsidRPr="00D263EF">
        <w:rPr>
          <w:rFonts w:ascii="Times New Roman" w:eastAsia="Times New Roman" w:hAnsi="Times New Roman" w:cs="Times New Roman"/>
          <w:b/>
          <w:i/>
          <w:color w:val="000000"/>
          <w:sz w:val="28"/>
          <w:szCs w:val="28"/>
        </w:rPr>
        <w:t xml:space="preserve"> məhsulu”</w:t>
      </w:r>
      <w:r w:rsidRPr="00D263EF">
        <w:rPr>
          <w:rFonts w:ascii="Times New Roman" w:eastAsia="Times New Roman" w:hAnsi="Times New Roman" w:cs="Times New Roman"/>
          <w:i/>
          <w:color w:val="000000"/>
          <w:sz w:val="28"/>
          <w:szCs w:val="28"/>
        </w:rPr>
        <w:t>-“turistlərə satılması nəzərdə tutulan turizm xidmətlərinin sistemləşdirilm</w:t>
      </w:r>
      <w:r>
        <w:rPr>
          <w:rFonts w:ascii="Times New Roman" w:eastAsia="Times New Roman" w:hAnsi="Times New Roman" w:cs="Times New Roman"/>
          <w:i/>
          <w:color w:val="000000"/>
          <w:sz w:val="28"/>
          <w:szCs w:val="28"/>
        </w:rPr>
        <w:t>iş məcmusu</w:t>
      </w:r>
      <w:r w:rsidRPr="00D263EF">
        <w:rPr>
          <w:rFonts w:ascii="Times New Roman" w:eastAsia="Times New Roman" w:hAnsi="Times New Roman" w:cs="Times New Roman"/>
          <w:i/>
          <w:color w:val="000000"/>
          <w:sz w:val="28"/>
          <w:szCs w:val="28"/>
        </w:rPr>
        <w:t>”;</w:t>
      </w:r>
    </w:p>
    <w:p w14:paraId="2F7F2CBC" w14:textId="7BA8FB22" w:rsidR="000847E3" w:rsidRDefault="00D263EF" w:rsidP="004C7798">
      <w:pPr>
        <w:spacing w:after="0" w:line="360" w:lineRule="auto"/>
        <w:ind w:right="140" w:firstLine="540"/>
        <w:jc w:val="both"/>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 </w:t>
      </w:r>
      <w:r w:rsidRPr="00D263EF">
        <w:rPr>
          <w:rFonts w:ascii="Times New Roman" w:eastAsia="Times New Roman" w:hAnsi="Times New Roman" w:cs="Times New Roman"/>
          <w:b/>
          <w:bCs/>
          <w:i/>
          <w:color w:val="000000"/>
          <w:sz w:val="28"/>
          <w:szCs w:val="28"/>
        </w:rPr>
        <w:t>“</w:t>
      </w:r>
      <w:r w:rsidR="000847E3">
        <w:rPr>
          <w:rFonts w:ascii="Times New Roman" w:eastAsia="Times New Roman" w:hAnsi="Times New Roman" w:cs="Times New Roman"/>
          <w:b/>
          <w:bCs/>
          <w:i/>
          <w:color w:val="000000"/>
          <w:sz w:val="28"/>
          <w:szCs w:val="28"/>
        </w:rPr>
        <w:t>T</w:t>
      </w:r>
      <w:r w:rsidRPr="00D263EF">
        <w:rPr>
          <w:rFonts w:ascii="Times New Roman" w:eastAsia="Times New Roman" w:hAnsi="Times New Roman" w:cs="Times New Roman"/>
          <w:b/>
          <w:bCs/>
          <w:i/>
          <w:color w:val="000000"/>
          <w:sz w:val="28"/>
          <w:szCs w:val="28"/>
        </w:rPr>
        <w:t>urizm və rekreasiya zonaları”</w:t>
      </w:r>
      <w:r>
        <w:rPr>
          <w:rFonts w:ascii="Times New Roman" w:eastAsia="Times New Roman" w:hAnsi="Times New Roman" w:cs="Times New Roman"/>
          <w:b/>
          <w:bCs/>
          <w:i/>
          <w:color w:val="000000"/>
          <w:sz w:val="28"/>
          <w:szCs w:val="28"/>
        </w:rPr>
        <w:t xml:space="preserve"> </w:t>
      </w:r>
      <w:r>
        <w:rPr>
          <w:rFonts w:ascii="Times New Roman" w:eastAsia="Times New Roman" w:hAnsi="Times New Roman" w:cs="Times New Roman"/>
          <w:i/>
          <w:color w:val="000000"/>
          <w:sz w:val="28"/>
          <w:szCs w:val="28"/>
        </w:rPr>
        <w:t>sərhədləri dəqiq müəyyən edilmiş,</w:t>
      </w:r>
      <w:r w:rsidR="00C71814">
        <w:rPr>
          <w:rFonts w:ascii="Times New Roman" w:eastAsia="Times New Roman" w:hAnsi="Times New Roman" w:cs="Times New Roman"/>
          <w:i/>
          <w:color w:val="000000"/>
          <w:sz w:val="28"/>
          <w:szCs w:val="28"/>
        </w:rPr>
        <w:t xml:space="preserve"> </w:t>
      </w:r>
      <w:r>
        <w:rPr>
          <w:rFonts w:ascii="Times New Roman" w:eastAsia="Times New Roman" w:hAnsi="Times New Roman" w:cs="Times New Roman"/>
          <w:i/>
          <w:color w:val="000000"/>
          <w:sz w:val="28"/>
          <w:szCs w:val="28"/>
        </w:rPr>
        <w:t>ekoloji, tarixi və mədəni əhəmiyyət daşıyan, turizmin davamlı inkişafı, investisiyanın təşviqi məsqsədilə ayrılan, sahibkarlıq subyektlərinin inkişafına</w:t>
      </w:r>
      <w:r w:rsidR="000847E3">
        <w:rPr>
          <w:rFonts w:ascii="Times New Roman" w:eastAsia="Times New Roman" w:hAnsi="Times New Roman" w:cs="Times New Roman"/>
          <w:i/>
          <w:color w:val="000000"/>
          <w:sz w:val="28"/>
          <w:szCs w:val="28"/>
        </w:rPr>
        <w:t xml:space="preserve"> kömək edən turizm əhəmiyyətli ərazilər;</w:t>
      </w:r>
    </w:p>
    <w:p w14:paraId="444112DB" w14:textId="19CF396C" w:rsidR="000847E3" w:rsidRDefault="000847E3" w:rsidP="004C7798">
      <w:pPr>
        <w:spacing w:after="0" w:line="360" w:lineRule="auto"/>
        <w:ind w:right="140" w:firstLine="540"/>
        <w:jc w:val="both"/>
        <w:rPr>
          <w:rFonts w:ascii="Times New Roman" w:eastAsia="Times New Roman" w:hAnsi="Times New Roman" w:cs="Times New Roman"/>
          <w:i/>
          <w:color w:val="000000"/>
          <w:sz w:val="28"/>
          <w:szCs w:val="28"/>
        </w:rPr>
      </w:pPr>
      <w:r w:rsidRPr="000847E3">
        <w:rPr>
          <w:rFonts w:ascii="Times New Roman" w:eastAsia="Times New Roman" w:hAnsi="Times New Roman" w:cs="Times New Roman"/>
          <w:b/>
          <w:bCs/>
          <w:i/>
          <w:color w:val="000000"/>
          <w:sz w:val="28"/>
          <w:szCs w:val="28"/>
        </w:rPr>
        <w:t>“Turizm Reyestri”-</w:t>
      </w:r>
      <w:r w:rsidR="00C71814">
        <w:rPr>
          <w:rFonts w:ascii="Times New Roman" w:eastAsia="Times New Roman" w:hAnsi="Times New Roman" w:cs="Times New Roman"/>
          <w:i/>
          <w:color w:val="000000"/>
          <w:sz w:val="28"/>
          <w:szCs w:val="28"/>
        </w:rPr>
        <w:t xml:space="preserve">turizm ehtiyatları, </w:t>
      </w:r>
      <w:r>
        <w:rPr>
          <w:rFonts w:ascii="Times New Roman" w:eastAsia="Times New Roman" w:hAnsi="Times New Roman" w:cs="Times New Roman"/>
          <w:i/>
          <w:color w:val="000000"/>
          <w:sz w:val="28"/>
          <w:szCs w:val="28"/>
        </w:rPr>
        <w:t xml:space="preserve">turizm məhsulları və turizm sənayesi subyektləri haqqında məlumat bazasını, turizm sənayesi və turizm fəaliyyəti barədə statistik məlumatları və həmin məlumatların monitorinqinin nəticələrini </w:t>
      </w:r>
      <w:r w:rsidR="006B2B3E">
        <w:rPr>
          <w:rFonts w:ascii="Times New Roman" w:eastAsia="Times New Roman" w:hAnsi="Times New Roman" w:cs="Times New Roman"/>
          <w:i/>
          <w:color w:val="000000"/>
          <w:sz w:val="28"/>
          <w:szCs w:val="28"/>
        </w:rPr>
        <w:t>özündə əks etdirən elektron dövlət informasiya ehtiyatı;</w:t>
      </w:r>
    </w:p>
    <w:p w14:paraId="6AFBE283" w14:textId="7F58DB25" w:rsidR="00D263EF" w:rsidRDefault="006B2B3E" w:rsidP="004C7798">
      <w:pPr>
        <w:spacing w:after="0" w:line="360" w:lineRule="auto"/>
        <w:ind w:right="140" w:firstLine="540"/>
        <w:jc w:val="both"/>
        <w:rPr>
          <w:rFonts w:ascii="Times New Roman" w:eastAsia="Times New Roman" w:hAnsi="Times New Roman" w:cs="Times New Roman"/>
          <w:i/>
          <w:color w:val="000000"/>
          <w:sz w:val="28"/>
          <w:szCs w:val="28"/>
        </w:rPr>
      </w:pPr>
      <w:r w:rsidRPr="006B2B3E">
        <w:rPr>
          <w:rFonts w:ascii="Times New Roman" w:eastAsia="Times New Roman" w:hAnsi="Times New Roman" w:cs="Times New Roman"/>
          <w:i/>
          <w:color w:val="000000"/>
          <w:sz w:val="28"/>
          <w:szCs w:val="28"/>
        </w:rPr>
        <w:t>“</w:t>
      </w:r>
      <w:r w:rsidRPr="006B2B3E">
        <w:rPr>
          <w:rFonts w:ascii="Times New Roman" w:eastAsia="Times New Roman" w:hAnsi="Times New Roman" w:cs="Times New Roman"/>
          <w:b/>
          <w:i/>
          <w:color w:val="000000"/>
          <w:sz w:val="28"/>
          <w:szCs w:val="28"/>
        </w:rPr>
        <w:t>turizm zərfi”-</w:t>
      </w:r>
      <w:r w:rsidRPr="006B2B3E">
        <w:rPr>
          <w:rFonts w:ascii="Times New Roman" w:eastAsia="Times New Roman" w:hAnsi="Times New Roman" w:cs="Times New Roman"/>
          <w:i/>
          <w:color w:val="000000"/>
          <w:sz w:val="28"/>
          <w:szCs w:val="28"/>
        </w:rPr>
        <w:t xml:space="preserve">  </w:t>
      </w:r>
      <w:r>
        <w:rPr>
          <w:rFonts w:ascii="Times New Roman" w:eastAsia="Times New Roman" w:hAnsi="Times New Roman" w:cs="Times New Roman"/>
          <w:i/>
          <w:color w:val="000000"/>
          <w:sz w:val="28"/>
          <w:szCs w:val="28"/>
        </w:rPr>
        <w:t>müəyyən müddət üçün və müəyyən qiymət əsasında turoperator tərərfindən formalaşdırılan</w:t>
      </w:r>
      <w:r w:rsidRPr="006B2B3E">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iki və daha çox turizm xidmətini özündə birləşdirən turizm məhsulu;</w:t>
      </w:r>
      <w:r w:rsidRPr="006B2B3E">
        <w:rPr>
          <w:rFonts w:ascii="Times New Roman" w:eastAsia="Times New Roman" w:hAnsi="Times New Roman" w:cs="Times New Roman"/>
          <w:i/>
          <w:color w:val="000000"/>
          <w:sz w:val="28"/>
          <w:szCs w:val="28"/>
        </w:rPr>
        <w:t xml:space="preserve"> </w:t>
      </w:r>
      <w:r w:rsidR="000847E3">
        <w:rPr>
          <w:rFonts w:ascii="Times New Roman" w:eastAsia="Times New Roman" w:hAnsi="Times New Roman" w:cs="Times New Roman"/>
          <w:i/>
          <w:color w:val="000000"/>
          <w:sz w:val="28"/>
          <w:szCs w:val="28"/>
        </w:rPr>
        <w:t xml:space="preserve"> </w:t>
      </w:r>
    </w:p>
    <w:p w14:paraId="0F681211" w14:textId="006ED04C" w:rsidR="00A50E04" w:rsidRDefault="006B2B3E" w:rsidP="006B2B3E">
      <w:pPr>
        <w:spacing w:after="0" w:line="360" w:lineRule="auto"/>
        <w:ind w:right="140"/>
        <w:jc w:val="both"/>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t xml:space="preserve">       </w:t>
      </w:r>
      <w:r w:rsidRPr="00A430CA">
        <w:rPr>
          <w:rFonts w:ascii="Times New Roman" w:eastAsia="Times New Roman" w:hAnsi="Times New Roman" w:cs="Times New Roman"/>
          <w:b/>
          <w:bCs/>
          <w:i/>
          <w:iCs/>
          <w:color w:val="000000"/>
          <w:sz w:val="28"/>
          <w:szCs w:val="28"/>
        </w:rPr>
        <w:t>“Turizm</w:t>
      </w:r>
      <w:r w:rsidR="00A430CA" w:rsidRPr="00A430CA">
        <w:rPr>
          <w:rFonts w:ascii="Times New Roman" w:eastAsia="Times New Roman" w:hAnsi="Times New Roman" w:cs="Times New Roman"/>
          <w:b/>
          <w:bCs/>
          <w:i/>
          <w:iCs/>
          <w:color w:val="000000"/>
          <w:sz w:val="28"/>
          <w:szCs w:val="28"/>
        </w:rPr>
        <w:t xml:space="preserve"> yollayışı”-</w:t>
      </w:r>
      <w:r w:rsidR="00A430CA" w:rsidRPr="00A430CA">
        <w:rPr>
          <w:rFonts w:ascii="Times New Roman" w:eastAsia="Times New Roman" w:hAnsi="Times New Roman" w:cs="Times New Roman"/>
          <w:i/>
          <w:iCs/>
          <w:color w:val="000000"/>
          <w:sz w:val="28"/>
          <w:szCs w:val="28"/>
        </w:rPr>
        <w:t xml:space="preserve"> ciddi hesabat blankı olub, turizm zərfinə daxil olan xidmətlərin dəyərinin ödənildiyini təsdiq edən sənəd;</w:t>
      </w:r>
    </w:p>
    <w:p w14:paraId="464EFA82" w14:textId="7DA28844" w:rsidR="001C287D" w:rsidRPr="00C71814" w:rsidRDefault="00A430CA" w:rsidP="00C71814">
      <w:pPr>
        <w:spacing w:after="0" w:line="360" w:lineRule="auto"/>
        <w:ind w:right="1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i/>
          <w:color w:val="000000"/>
          <w:sz w:val="28"/>
          <w:szCs w:val="28"/>
        </w:rPr>
        <w:t xml:space="preserve">     </w:t>
      </w:r>
      <w:r w:rsidRPr="00A430CA">
        <w:rPr>
          <w:rFonts w:ascii="Times New Roman" w:eastAsia="Times New Roman" w:hAnsi="Times New Roman" w:cs="Times New Roman"/>
          <w:i/>
          <w:color w:val="000000"/>
          <w:sz w:val="28"/>
          <w:szCs w:val="28"/>
        </w:rPr>
        <w:t>“</w:t>
      </w:r>
      <w:r>
        <w:rPr>
          <w:rFonts w:ascii="Times New Roman" w:eastAsia="Times New Roman" w:hAnsi="Times New Roman" w:cs="Times New Roman"/>
          <w:b/>
          <w:i/>
          <w:color w:val="000000"/>
          <w:sz w:val="28"/>
          <w:szCs w:val="28"/>
        </w:rPr>
        <w:t>T</w:t>
      </w:r>
      <w:r w:rsidRPr="00A430CA">
        <w:rPr>
          <w:rFonts w:ascii="Times New Roman" w:eastAsia="Times New Roman" w:hAnsi="Times New Roman" w:cs="Times New Roman"/>
          <w:b/>
          <w:i/>
          <w:color w:val="000000"/>
          <w:sz w:val="28"/>
          <w:szCs w:val="28"/>
        </w:rPr>
        <w:t>urizm vauçeri”-</w:t>
      </w:r>
      <w:r w:rsidRPr="001C287D">
        <w:rPr>
          <w:rFonts w:ascii="Times New Roman" w:eastAsia="Times New Roman" w:hAnsi="Times New Roman" w:cs="Times New Roman"/>
          <w:bCs/>
          <w:i/>
          <w:color w:val="000000"/>
          <w:sz w:val="28"/>
          <w:szCs w:val="28"/>
        </w:rPr>
        <w:t>turizm zərfində nəzərdə tutulan</w:t>
      </w:r>
      <w:r>
        <w:rPr>
          <w:rFonts w:ascii="Times New Roman" w:eastAsia="Times New Roman" w:hAnsi="Times New Roman" w:cs="Times New Roman"/>
          <w:b/>
          <w:i/>
          <w:color w:val="000000"/>
          <w:sz w:val="28"/>
          <w:szCs w:val="28"/>
        </w:rPr>
        <w:t xml:space="preserve"> </w:t>
      </w:r>
      <w:r w:rsidR="001C287D" w:rsidRPr="001C287D">
        <w:rPr>
          <w:rFonts w:ascii="Times New Roman" w:eastAsia="Times New Roman" w:hAnsi="Times New Roman" w:cs="Times New Roman"/>
          <w:bCs/>
          <w:i/>
          <w:color w:val="000000"/>
          <w:sz w:val="28"/>
          <w:szCs w:val="28"/>
        </w:rPr>
        <w:t>turizm xidmətləri üzərində</w:t>
      </w:r>
      <w:r w:rsidR="001C287D">
        <w:rPr>
          <w:rFonts w:ascii="Times New Roman" w:eastAsia="Times New Roman" w:hAnsi="Times New Roman" w:cs="Times New Roman"/>
          <w:b/>
          <w:i/>
          <w:color w:val="000000"/>
          <w:sz w:val="28"/>
          <w:szCs w:val="28"/>
        </w:rPr>
        <w:t xml:space="preserve"> </w:t>
      </w:r>
      <w:r w:rsidR="001C287D" w:rsidRPr="001C287D">
        <w:rPr>
          <w:rFonts w:ascii="Times New Roman" w:eastAsia="Times New Roman" w:hAnsi="Times New Roman" w:cs="Times New Roman"/>
          <w:bCs/>
          <w:i/>
          <w:color w:val="000000"/>
          <w:sz w:val="28"/>
          <w:szCs w:val="28"/>
        </w:rPr>
        <w:t>turistin</w:t>
      </w:r>
      <w:r w:rsidR="001C287D">
        <w:rPr>
          <w:rFonts w:ascii="Times New Roman" w:eastAsia="Times New Roman" w:hAnsi="Times New Roman" w:cs="Times New Roman"/>
          <w:b/>
          <w:i/>
          <w:color w:val="000000"/>
          <w:sz w:val="28"/>
          <w:szCs w:val="28"/>
        </w:rPr>
        <w:t xml:space="preserve"> </w:t>
      </w:r>
      <w:r w:rsidR="001C287D" w:rsidRPr="001C287D">
        <w:rPr>
          <w:rFonts w:ascii="Times New Roman" w:eastAsia="Times New Roman" w:hAnsi="Times New Roman" w:cs="Times New Roman"/>
          <w:bCs/>
          <w:i/>
          <w:color w:val="000000"/>
          <w:sz w:val="28"/>
          <w:szCs w:val="28"/>
        </w:rPr>
        <w:t>hüququnu</w:t>
      </w:r>
      <w:r w:rsidR="001C287D">
        <w:rPr>
          <w:rFonts w:ascii="Times New Roman" w:eastAsia="Times New Roman" w:hAnsi="Times New Roman" w:cs="Times New Roman"/>
          <w:bCs/>
          <w:i/>
          <w:color w:val="000000"/>
          <w:sz w:val="28"/>
          <w:szCs w:val="28"/>
        </w:rPr>
        <w:t xml:space="preserve">  müəyyənləşdirən və xidmətlərin göstəriləcəyini </w:t>
      </w:r>
      <w:r w:rsidR="00C71814">
        <w:rPr>
          <w:rFonts w:ascii="Times New Roman" w:eastAsia="Times New Roman" w:hAnsi="Times New Roman" w:cs="Times New Roman"/>
          <w:bCs/>
          <w:i/>
          <w:color w:val="000000"/>
          <w:sz w:val="28"/>
          <w:szCs w:val="28"/>
        </w:rPr>
        <w:t>təsdiq edən sənəd</w:t>
      </w:r>
      <w:r w:rsidR="001C287D">
        <w:rPr>
          <w:rFonts w:ascii="Times New Roman" w:eastAsia="Times New Roman" w:hAnsi="Times New Roman" w:cs="Times New Roman"/>
          <w:b/>
          <w:i/>
          <w:color w:val="000000"/>
          <w:sz w:val="28"/>
          <w:szCs w:val="28"/>
        </w:rPr>
        <w:t xml:space="preserve"> </w:t>
      </w:r>
      <w:r w:rsidR="00C71814" w:rsidRPr="00C71814">
        <w:rPr>
          <w:rFonts w:ascii="Times New Roman" w:eastAsia="Times New Roman" w:hAnsi="Times New Roman" w:cs="Times New Roman"/>
          <w:color w:val="000000"/>
          <w:sz w:val="28"/>
          <w:szCs w:val="28"/>
        </w:rPr>
        <w:t>[16</w:t>
      </w:r>
      <w:r w:rsidR="00785249">
        <w:rPr>
          <w:rFonts w:ascii="Times New Roman" w:eastAsia="Times New Roman" w:hAnsi="Times New Roman" w:cs="Times New Roman"/>
          <w:color w:val="000000"/>
          <w:sz w:val="28"/>
          <w:szCs w:val="28"/>
        </w:rPr>
        <w:t>7</w:t>
      </w:r>
      <w:r w:rsidR="00C71814" w:rsidRPr="00C71814">
        <w:rPr>
          <w:rFonts w:ascii="Times New Roman" w:eastAsia="Times New Roman" w:hAnsi="Times New Roman" w:cs="Times New Roman"/>
          <w:color w:val="000000"/>
          <w:sz w:val="28"/>
          <w:szCs w:val="28"/>
        </w:rPr>
        <w:t>].</w:t>
      </w:r>
      <w:r w:rsidR="001C287D">
        <w:rPr>
          <w:rFonts w:ascii="Times New Roman" w:eastAsia="Times New Roman" w:hAnsi="Times New Roman" w:cs="Times New Roman"/>
          <w:b/>
          <w:i/>
          <w:color w:val="000000"/>
          <w:sz w:val="28"/>
          <w:szCs w:val="28"/>
        </w:rPr>
        <w:t xml:space="preserve">      </w:t>
      </w:r>
      <w:r w:rsidR="00A50E04">
        <w:rPr>
          <w:rFonts w:ascii="Helvetica" w:hAnsi="Helvetica"/>
          <w:color w:val="333333"/>
          <w:sz w:val="27"/>
          <w:szCs w:val="27"/>
          <w:shd w:val="clear" w:color="auto" w:fill="F1F1F1"/>
        </w:rPr>
        <w:t xml:space="preserve"> </w:t>
      </w:r>
    </w:p>
    <w:p w14:paraId="3CBCFF4B" w14:textId="76C912CA" w:rsidR="004C7798" w:rsidRDefault="004C7798" w:rsidP="004C7798">
      <w:pPr>
        <w:spacing w:after="0" w:line="360" w:lineRule="auto"/>
        <w:ind w:right="140"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Deyilənlərlə yanaşı, </w:t>
      </w:r>
      <w:r>
        <w:rPr>
          <w:rFonts w:ascii="Times New Roman" w:eastAsia="Times New Roman" w:hAnsi="Times New Roman" w:cs="Times New Roman"/>
          <w:color w:val="000000"/>
          <w:sz w:val="28"/>
          <w:szCs w:val="28"/>
          <w:highlight w:val="white"/>
        </w:rPr>
        <w:t>“Turizm haqqında Azərbaycan Respublikasının Qanunu” layihəsində turizm sahəsində dövlət tənzimlənməsi, turizm fəaliyyətinin təşkili, turizm sahəsində təhlükəsizlik, məlumatlandırma, turizm növləri və onların xüsusiyyətləri və s. məsələləri məzmun etibarı i</w:t>
      </w:r>
      <w:r w:rsidR="00C3212E">
        <w:rPr>
          <w:rFonts w:ascii="Times New Roman" w:eastAsia="Times New Roman" w:hAnsi="Times New Roman" w:cs="Times New Roman"/>
          <w:color w:val="000000"/>
          <w:sz w:val="28"/>
          <w:szCs w:val="28"/>
          <w:highlight w:val="white"/>
        </w:rPr>
        <w:t>lə daha geniş rakursda baxıl</w:t>
      </w:r>
      <w:r w:rsidR="001C287D">
        <w:rPr>
          <w:rFonts w:ascii="Times New Roman" w:eastAsia="Times New Roman" w:hAnsi="Times New Roman" w:cs="Times New Roman"/>
          <w:color w:val="000000"/>
          <w:sz w:val="28"/>
          <w:szCs w:val="28"/>
          <w:highlight w:val="white"/>
        </w:rPr>
        <w:t>mışdır</w:t>
      </w:r>
      <w:r w:rsidR="00C3212E">
        <w:rPr>
          <w:rFonts w:ascii="Times New Roman" w:eastAsia="Times New Roman" w:hAnsi="Times New Roman" w:cs="Times New Roman"/>
          <w:color w:val="000000"/>
          <w:sz w:val="28"/>
          <w:szCs w:val="28"/>
          <w:highlight w:val="white"/>
        </w:rPr>
        <w:t>.</w:t>
      </w:r>
      <w:r>
        <w:rPr>
          <w:rFonts w:ascii="Times New Roman" w:eastAsia="Times New Roman" w:hAnsi="Times New Roman" w:cs="Times New Roman"/>
          <w:color w:val="000000"/>
          <w:sz w:val="28"/>
          <w:szCs w:val="28"/>
          <w:highlight w:val="white"/>
        </w:rPr>
        <w:t xml:space="preserve"> </w:t>
      </w:r>
    </w:p>
    <w:p w14:paraId="399ABC1C" w14:textId="5F528A11" w:rsidR="00C85E36"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Göründüyü kimi, </w:t>
      </w:r>
      <w:r>
        <w:rPr>
          <w:rFonts w:ascii="Times New Roman" w:eastAsia="Times New Roman" w:hAnsi="Times New Roman" w:cs="Times New Roman"/>
          <w:color w:val="000000"/>
          <w:sz w:val="28"/>
          <w:szCs w:val="28"/>
        </w:rPr>
        <w:t>işlənilib hazırlanmış yeni strateji yanaşmalarda əsas məqsəd Azərbaycan Respublikasının turizm və rekreasiya imkanlarının daha səmərəli istifadə edilməsi</w:t>
      </w:r>
      <w:r w:rsidR="00C85E36">
        <w:rPr>
          <w:rFonts w:ascii="Times New Roman" w:eastAsia="Times New Roman" w:hAnsi="Times New Roman" w:cs="Times New Roman"/>
          <w:color w:val="000000"/>
          <w:sz w:val="28"/>
          <w:szCs w:val="28"/>
        </w:rPr>
        <w:t>dir.</w:t>
      </w:r>
      <w:r>
        <w:rPr>
          <w:rFonts w:ascii="Times New Roman" w:eastAsia="Times New Roman" w:hAnsi="Times New Roman" w:cs="Times New Roman"/>
          <w:color w:val="000000"/>
          <w:sz w:val="28"/>
          <w:szCs w:val="28"/>
        </w:rPr>
        <w:t xml:space="preserve"> </w:t>
      </w:r>
    </w:p>
    <w:p w14:paraId="002F632E" w14:textId="603FC18A" w:rsidR="004C7798" w:rsidRPr="001C287D" w:rsidRDefault="004C7798" w:rsidP="004C7798">
      <w:pPr>
        <w:spacing w:after="0" w:line="360" w:lineRule="auto"/>
        <w:ind w:right="140" w:firstLine="540"/>
        <w:jc w:val="both"/>
        <w:rPr>
          <w:rFonts w:ascii="Times New Roman" w:eastAsia="Times New Roman" w:hAnsi="Times New Roman" w:cs="Times New Roman"/>
          <w:i/>
          <w:color w:val="000000"/>
          <w:sz w:val="28"/>
          <w:szCs w:val="28"/>
        </w:rPr>
      </w:pPr>
      <w:r w:rsidRPr="001C287D">
        <w:rPr>
          <w:rFonts w:ascii="Times New Roman" w:eastAsia="Times New Roman" w:hAnsi="Times New Roman" w:cs="Times New Roman"/>
          <w:i/>
          <w:color w:val="000000"/>
          <w:sz w:val="28"/>
          <w:szCs w:val="28"/>
        </w:rPr>
        <w:t xml:space="preserve">Həmçinin qeyd </w:t>
      </w:r>
      <w:r w:rsidR="00F540E0">
        <w:rPr>
          <w:rFonts w:ascii="Times New Roman" w:eastAsia="Times New Roman" w:hAnsi="Times New Roman" w:cs="Times New Roman"/>
          <w:i/>
          <w:color w:val="000000"/>
          <w:sz w:val="28"/>
          <w:szCs w:val="28"/>
        </w:rPr>
        <w:t>edək</w:t>
      </w:r>
      <w:r w:rsidRPr="001C287D">
        <w:rPr>
          <w:rFonts w:ascii="Times New Roman" w:eastAsia="Times New Roman" w:hAnsi="Times New Roman" w:cs="Times New Roman"/>
          <w:i/>
          <w:color w:val="000000"/>
          <w:sz w:val="28"/>
          <w:szCs w:val="28"/>
        </w:rPr>
        <w:t xml:space="preserve"> ki, Azərbaycan Respublikası Prezidentinin</w:t>
      </w:r>
      <w:r w:rsidR="006522C2">
        <w:rPr>
          <w:rFonts w:ascii="Times New Roman" w:eastAsia="Times New Roman" w:hAnsi="Times New Roman" w:cs="Times New Roman"/>
          <w:i/>
          <w:color w:val="000000"/>
          <w:sz w:val="28"/>
          <w:szCs w:val="28"/>
        </w:rPr>
        <w:t xml:space="preserve"> </w:t>
      </w:r>
      <w:r w:rsidR="006522C2" w:rsidRPr="001C287D">
        <w:rPr>
          <w:rFonts w:ascii="Times New Roman" w:eastAsia="Times New Roman" w:hAnsi="Times New Roman" w:cs="Times New Roman"/>
          <w:i/>
          <w:color w:val="000000"/>
          <w:sz w:val="28"/>
          <w:szCs w:val="28"/>
        </w:rPr>
        <w:t>2 fevral</w:t>
      </w:r>
      <w:r w:rsidRPr="001C287D">
        <w:rPr>
          <w:rFonts w:ascii="Times New Roman" w:eastAsia="Times New Roman" w:hAnsi="Times New Roman" w:cs="Times New Roman"/>
          <w:i/>
          <w:color w:val="000000"/>
          <w:sz w:val="28"/>
          <w:szCs w:val="28"/>
        </w:rPr>
        <w:t xml:space="preserve"> 2021-ci il tarixli sərəncamı ilə “Azərbaycan 2030: sosial-iqtisadi inkişafa dair Milli Prioritetlər”</w:t>
      </w:r>
      <w:r w:rsidR="006522C2" w:rsidRPr="006522C2">
        <w:rPr>
          <w:rFonts w:ascii="Times New Roman" w:eastAsia="Times New Roman" w:hAnsi="Times New Roman" w:cs="Times New Roman"/>
          <w:i/>
          <w:color w:val="000000"/>
          <w:sz w:val="28"/>
          <w:szCs w:val="28"/>
        </w:rPr>
        <w:t>i</w:t>
      </w:r>
      <w:r w:rsidRPr="001C287D">
        <w:rPr>
          <w:rFonts w:ascii="Times New Roman" w:eastAsia="Times New Roman" w:hAnsi="Times New Roman" w:cs="Times New Roman"/>
          <w:i/>
          <w:color w:val="000000"/>
          <w:sz w:val="28"/>
          <w:szCs w:val="28"/>
        </w:rPr>
        <w:t xml:space="preserve"> təsdiq edilmişdir. Bu eyni zamanda, BMT-nin  2030-cu ilədək dayanıqlı inkişaf sahəsində Gündəlik”də olan öhdəliklərin yerinə yetirilməsində əhəmiyyət daşıyır.</w:t>
      </w:r>
    </w:p>
    <w:p w14:paraId="34FC897E" w14:textId="77777777" w:rsidR="004C7798" w:rsidRPr="001C287D" w:rsidRDefault="004C7798" w:rsidP="004C7798">
      <w:pPr>
        <w:spacing w:after="0" w:line="360" w:lineRule="auto"/>
        <w:ind w:right="140" w:firstLine="540"/>
        <w:jc w:val="both"/>
        <w:rPr>
          <w:rFonts w:ascii="Times New Roman" w:eastAsia="Times New Roman" w:hAnsi="Times New Roman" w:cs="Times New Roman"/>
          <w:color w:val="000000"/>
          <w:sz w:val="28"/>
          <w:szCs w:val="28"/>
        </w:rPr>
      </w:pPr>
      <w:r w:rsidRPr="001C287D">
        <w:rPr>
          <w:rFonts w:ascii="Times New Roman" w:eastAsia="Times New Roman" w:hAnsi="Times New Roman" w:cs="Times New Roman"/>
          <w:color w:val="000000"/>
          <w:sz w:val="28"/>
          <w:szCs w:val="28"/>
        </w:rPr>
        <w:t>Burada ölkənin sosial-iqtisadi inkişafına dair beş Milli Prioritetin 2030-cu ildədək reallaşdırılması nəzərdə tutulmuşdur.</w:t>
      </w:r>
    </w:p>
    <w:p w14:paraId="57337FF0" w14:textId="77777777" w:rsidR="004C7798" w:rsidRPr="001C287D" w:rsidRDefault="004C7798">
      <w:pPr>
        <w:numPr>
          <w:ilvl w:val="0"/>
          <w:numId w:val="3"/>
        </w:numPr>
        <w:tabs>
          <w:tab w:val="left" w:pos="851"/>
        </w:tabs>
        <w:spacing w:after="0" w:line="360" w:lineRule="auto"/>
        <w:ind w:left="0" w:right="140" w:firstLine="540"/>
        <w:jc w:val="both"/>
        <w:rPr>
          <w:rFonts w:ascii="Times New Roman" w:eastAsia="Times New Roman" w:hAnsi="Times New Roman" w:cs="Times New Roman"/>
          <w:i/>
          <w:color w:val="000000"/>
          <w:sz w:val="28"/>
          <w:szCs w:val="28"/>
        </w:rPr>
      </w:pPr>
      <w:r w:rsidRPr="001C287D">
        <w:rPr>
          <w:rFonts w:ascii="Times New Roman" w:eastAsia="Times New Roman" w:hAnsi="Times New Roman" w:cs="Times New Roman"/>
          <w:i/>
          <w:color w:val="000000"/>
          <w:sz w:val="28"/>
          <w:szCs w:val="28"/>
        </w:rPr>
        <w:t>Dayanıqlı artan rəqabətqabiliyyətli iqtisadiyyat;</w:t>
      </w:r>
    </w:p>
    <w:p w14:paraId="6DC00841" w14:textId="77777777" w:rsidR="004C7798" w:rsidRPr="001C287D" w:rsidRDefault="004C7798">
      <w:pPr>
        <w:numPr>
          <w:ilvl w:val="0"/>
          <w:numId w:val="3"/>
        </w:numPr>
        <w:tabs>
          <w:tab w:val="left" w:pos="851"/>
        </w:tabs>
        <w:spacing w:after="0" w:line="360" w:lineRule="auto"/>
        <w:ind w:left="0" w:right="140" w:firstLine="540"/>
        <w:jc w:val="both"/>
        <w:rPr>
          <w:rFonts w:ascii="Times New Roman" w:eastAsia="Times New Roman" w:hAnsi="Times New Roman" w:cs="Times New Roman"/>
          <w:i/>
          <w:color w:val="000000"/>
          <w:sz w:val="28"/>
          <w:szCs w:val="28"/>
        </w:rPr>
      </w:pPr>
      <w:r w:rsidRPr="001C287D">
        <w:rPr>
          <w:rFonts w:ascii="Times New Roman" w:eastAsia="Times New Roman" w:hAnsi="Times New Roman" w:cs="Times New Roman"/>
          <w:i/>
          <w:color w:val="000000"/>
          <w:sz w:val="28"/>
          <w:szCs w:val="28"/>
        </w:rPr>
        <w:t>Dinamik, inklüziv və sosial ədalətə əsaslanan cəmiyyət;</w:t>
      </w:r>
    </w:p>
    <w:p w14:paraId="7B099F4B" w14:textId="77777777" w:rsidR="004C7798" w:rsidRPr="001C287D" w:rsidRDefault="004C7798">
      <w:pPr>
        <w:numPr>
          <w:ilvl w:val="0"/>
          <w:numId w:val="3"/>
        </w:numPr>
        <w:tabs>
          <w:tab w:val="left" w:pos="851"/>
        </w:tabs>
        <w:spacing w:after="0" w:line="360" w:lineRule="auto"/>
        <w:ind w:left="0" w:right="140" w:firstLine="540"/>
        <w:jc w:val="both"/>
        <w:rPr>
          <w:rFonts w:ascii="Times New Roman" w:eastAsia="Times New Roman" w:hAnsi="Times New Roman" w:cs="Times New Roman"/>
          <w:i/>
          <w:color w:val="000000"/>
          <w:sz w:val="28"/>
          <w:szCs w:val="28"/>
        </w:rPr>
      </w:pPr>
      <w:r w:rsidRPr="001C287D">
        <w:rPr>
          <w:rFonts w:ascii="Times New Roman" w:eastAsia="Times New Roman" w:hAnsi="Times New Roman" w:cs="Times New Roman"/>
          <w:i/>
          <w:color w:val="000000"/>
          <w:sz w:val="28"/>
          <w:szCs w:val="28"/>
        </w:rPr>
        <w:t>Rəqabətli insan kapitalı və müasir innovasiyalar məkanı;</w:t>
      </w:r>
    </w:p>
    <w:p w14:paraId="3B30FFD9" w14:textId="77777777" w:rsidR="004C7798" w:rsidRPr="001C287D" w:rsidRDefault="004C7798">
      <w:pPr>
        <w:numPr>
          <w:ilvl w:val="0"/>
          <w:numId w:val="3"/>
        </w:numPr>
        <w:tabs>
          <w:tab w:val="left" w:pos="851"/>
        </w:tabs>
        <w:spacing w:after="0" w:line="360" w:lineRule="auto"/>
        <w:ind w:left="0" w:right="140" w:firstLine="540"/>
        <w:jc w:val="both"/>
        <w:rPr>
          <w:rFonts w:ascii="Times New Roman" w:eastAsia="Times New Roman" w:hAnsi="Times New Roman" w:cs="Times New Roman"/>
          <w:i/>
          <w:color w:val="000000"/>
          <w:sz w:val="28"/>
          <w:szCs w:val="28"/>
        </w:rPr>
      </w:pPr>
      <w:r w:rsidRPr="001C287D">
        <w:rPr>
          <w:rFonts w:ascii="Times New Roman" w:eastAsia="Times New Roman" w:hAnsi="Times New Roman" w:cs="Times New Roman"/>
          <w:i/>
          <w:color w:val="000000"/>
          <w:sz w:val="28"/>
          <w:szCs w:val="28"/>
        </w:rPr>
        <w:t>İşğaldan azad olunmuş ərazilərə böyük qayıdış;</w:t>
      </w:r>
    </w:p>
    <w:p w14:paraId="3D8F73FD" w14:textId="2C115DD7" w:rsidR="001C287D" w:rsidRPr="00785249" w:rsidRDefault="00C85E36" w:rsidP="00785249">
      <w:pPr>
        <w:numPr>
          <w:ilvl w:val="0"/>
          <w:numId w:val="3"/>
        </w:numPr>
        <w:tabs>
          <w:tab w:val="left" w:pos="851"/>
        </w:tabs>
        <w:spacing w:after="0" w:line="360" w:lineRule="auto"/>
        <w:ind w:left="0" w:right="140" w:firstLine="540"/>
        <w:jc w:val="both"/>
        <w:rPr>
          <w:rFonts w:ascii="Times New Roman" w:eastAsia="Times New Roman" w:hAnsi="Times New Roman" w:cs="Times New Roman"/>
          <w:i/>
          <w:color w:val="000000"/>
          <w:sz w:val="28"/>
          <w:szCs w:val="28"/>
        </w:rPr>
      </w:pPr>
      <w:r w:rsidRPr="0016343E">
        <w:rPr>
          <w:rFonts w:ascii="Times New Roman" w:eastAsia="Times New Roman" w:hAnsi="Times New Roman" w:cs="Times New Roman"/>
          <w:i/>
          <w:color w:val="000000"/>
          <w:sz w:val="28"/>
          <w:szCs w:val="28"/>
        </w:rPr>
        <w:t>Ölkədə t</w:t>
      </w:r>
      <w:r w:rsidR="004C7798" w:rsidRPr="0016343E">
        <w:rPr>
          <w:rFonts w:ascii="Times New Roman" w:eastAsia="Times New Roman" w:hAnsi="Times New Roman" w:cs="Times New Roman"/>
          <w:i/>
          <w:color w:val="000000"/>
          <w:sz w:val="28"/>
          <w:szCs w:val="28"/>
        </w:rPr>
        <w:t>əmiz ətr</w:t>
      </w:r>
      <w:r w:rsidRPr="0016343E">
        <w:rPr>
          <w:rFonts w:ascii="Times New Roman" w:eastAsia="Times New Roman" w:hAnsi="Times New Roman" w:cs="Times New Roman"/>
          <w:i/>
          <w:color w:val="000000"/>
          <w:sz w:val="28"/>
          <w:szCs w:val="28"/>
        </w:rPr>
        <w:t>af mühit və “yaşıl artım”</w:t>
      </w:r>
      <w:r w:rsidR="00785249">
        <w:rPr>
          <w:rFonts w:ascii="Times New Roman" w:eastAsia="Times New Roman" w:hAnsi="Times New Roman" w:cs="Times New Roman"/>
          <w:i/>
          <w:color w:val="000000"/>
          <w:sz w:val="28"/>
          <w:szCs w:val="28"/>
        </w:rPr>
        <w:t xml:space="preserve"> </w:t>
      </w:r>
      <w:r w:rsidR="00785249" w:rsidRPr="00785249">
        <w:rPr>
          <w:rFonts w:ascii="Times New Roman" w:eastAsia="Times New Roman" w:hAnsi="Times New Roman" w:cs="Times New Roman"/>
          <w:color w:val="000000"/>
          <w:sz w:val="28"/>
          <w:szCs w:val="28"/>
        </w:rPr>
        <w:t>[16</w:t>
      </w:r>
      <w:r w:rsidR="00785249">
        <w:rPr>
          <w:rFonts w:ascii="Times New Roman" w:eastAsia="Times New Roman" w:hAnsi="Times New Roman" w:cs="Times New Roman"/>
          <w:color w:val="000000"/>
          <w:sz w:val="28"/>
          <w:szCs w:val="28"/>
        </w:rPr>
        <w:t>8</w:t>
      </w:r>
      <w:r w:rsidR="00785249" w:rsidRPr="00785249">
        <w:rPr>
          <w:rFonts w:ascii="Times New Roman" w:eastAsia="Times New Roman" w:hAnsi="Times New Roman" w:cs="Times New Roman"/>
          <w:color w:val="000000"/>
          <w:sz w:val="28"/>
          <w:szCs w:val="28"/>
        </w:rPr>
        <w:t>].</w:t>
      </w:r>
    </w:p>
    <w:p w14:paraId="3A67614C" w14:textId="4310DD76" w:rsidR="00A02EE8" w:rsidRDefault="004C7798" w:rsidP="00414140">
      <w:pPr>
        <w:spacing w:after="0" w:line="360" w:lineRule="auto"/>
        <w:ind w:right="14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 pr</w:t>
      </w:r>
      <w:r w:rsidR="00C85E36">
        <w:rPr>
          <w:rFonts w:ascii="Times New Roman" w:eastAsia="Times New Roman" w:hAnsi="Times New Roman" w:cs="Times New Roman"/>
          <w:color w:val="000000"/>
          <w:sz w:val="28"/>
          <w:szCs w:val="28"/>
        </w:rPr>
        <w:t>ioritetlər ölkə iqtisadiyyatını</w:t>
      </w:r>
      <w:r>
        <w:rPr>
          <w:rFonts w:ascii="Times New Roman" w:eastAsia="Times New Roman" w:hAnsi="Times New Roman" w:cs="Times New Roman"/>
          <w:color w:val="000000"/>
          <w:sz w:val="28"/>
          <w:szCs w:val="28"/>
        </w:rPr>
        <w:t xml:space="preserve"> güclən</w:t>
      </w:r>
      <w:r w:rsidR="00C85E36">
        <w:rPr>
          <w:rFonts w:ascii="Times New Roman" w:eastAsia="Times New Roman" w:hAnsi="Times New Roman" w:cs="Times New Roman"/>
          <w:color w:val="000000"/>
          <w:sz w:val="28"/>
          <w:szCs w:val="28"/>
        </w:rPr>
        <w:t>dirməklə</w:t>
      </w:r>
      <w:r>
        <w:rPr>
          <w:rFonts w:ascii="Times New Roman" w:eastAsia="Times New Roman" w:hAnsi="Times New Roman" w:cs="Times New Roman"/>
          <w:color w:val="000000"/>
          <w:sz w:val="28"/>
          <w:szCs w:val="28"/>
        </w:rPr>
        <w:t>, müasir həyat standartlarına cavab verən yüksək sosial rifah cəmiyyətinin formalaşmasına, sosialyönlü bazar iqtisadiyyatının inkişafına zəmin yaradır.</w:t>
      </w:r>
    </w:p>
    <w:p w14:paraId="7B7422D2" w14:textId="77777777" w:rsidR="00414140" w:rsidRDefault="00414140" w:rsidP="00414140">
      <w:pPr>
        <w:spacing w:after="0" w:line="360" w:lineRule="auto"/>
        <w:ind w:right="140" w:firstLine="540"/>
        <w:jc w:val="both"/>
        <w:rPr>
          <w:rFonts w:ascii="Times New Roman" w:eastAsia="Times New Roman" w:hAnsi="Times New Roman" w:cs="Times New Roman"/>
          <w:b/>
          <w:color w:val="000000"/>
          <w:sz w:val="28"/>
          <w:szCs w:val="28"/>
        </w:rPr>
      </w:pPr>
    </w:p>
    <w:p w14:paraId="6AA69396" w14:textId="2161FD42" w:rsidR="00D055BD" w:rsidRDefault="00D055BD" w:rsidP="00441E72">
      <w:pPr>
        <w:spacing w:after="0" w:line="360" w:lineRule="auto"/>
        <w:jc w:val="center"/>
        <w:rPr>
          <w:rFonts w:ascii="Times New Roman" w:eastAsia="Times New Roman" w:hAnsi="Times New Roman" w:cs="Times New Roman"/>
          <w:b/>
          <w:color w:val="000000"/>
          <w:sz w:val="28"/>
          <w:szCs w:val="28"/>
        </w:rPr>
      </w:pPr>
      <w:bookmarkStart w:id="24" w:name="_Hlk183207200"/>
      <w:r>
        <w:rPr>
          <w:rFonts w:ascii="Times New Roman" w:eastAsia="Times New Roman" w:hAnsi="Times New Roman" w:cs="Times New Roman"/>
          <w:b/>
          <w:color w:val="000000"/>
          <w:sz w:val="28"/>
          <w:szCs w:val="28"/>
        </w:rPr>
        <w:t xml:space="preserve">3.3. Azərbaycanda rekreasiya turizminin inkişaf perspektivləri </w:t>
      </w:r>
    </w:p>
    <w:bookmarkEnd w:id="24"/>
    <w:p w14:paraId="0EDA17F8" w14:textId="77777777" w:rsidR="00785249" w:rsidRDefault="00785249" w:rsidP="00441E72">
      <w:pPr>
        <w:spacing w:after="0" w:line="360" w:lineRule="auto"/>
        <w:jc w:val="center"/>
        <w:rPr>
          <w:rFonts w:ascii="Times New Roman" w:eastAsia="Times New Roman" w:hAnsi="Times New Roman" w:cs="Times New Roman"/>
          <w:b/>
          <w:color w:val="000000"/>
          <w:sz w:val="28"/>
          <w:szCs w:val="28"/>
        </w:rPr>
      </w:pPr>
    </w:p>
    <w:p w14:paraId="1B300C9D" w14:textId="146CD814" w:rsidR="00D055BD" w:rsidRDefault="00D055BD" w:rsidP="00D055BD">
      <w:pPr>
        <w:spacing w:after="0" w:line="360" w:lineRule="auto"/>
        <w:ind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2019-cu ildən etibarən əvvəllər insanlarda aşkar edilməmiş yeni bir virus Çinin Wuhan şəhərində (Hubei əyaləti) aşkar edilərək bütün dünyanı təcrid vəziyyətinə salmışdır. </w:t>
      </w:r>
    </w:p>
    <w:p w14:paraId="1D60934B"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Dünya Turizm Təşkilatının araşdırmalarına görə, 2020 ci il may ayına 100% dünya turizm məkanlarında səyahət məhdudiyyətlərinə davam edildiyi və məkanların 72%-nin beynəlxalq turizmlə sərhədlərini tamamilə bağlı olduğu müşahidə edildi.</w:t>
      </w:r>
    </w:p>
    <w:p w14:paraId="1CFF56D3" w14:textId="22C52409"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Dünyadakı bütün 217 turizm istiqamətindən 156-</w:t>
      </w:r>
      <w:r w:rsidR="007B2478">
        <w:rPr>
          <w:rFonts w:ascii="Times New Roman" w:eastAsia="Times New Roman" w:hAnsi="Times New Roman" w:cs="Times New Roman"/>
          <w:color w:val="000000"/>
          <w:sz w:val="28"/>
          <w:szCs w:val="28"/>
        </w:rPr>
        <w:t>s</w:t>
      </w:r>
      <w:r>
        <w:rPr>
          <w:rFonts w:ascii="Times New Roman" w:eastAsia="Times New Roman" w:hAnsi="Times New Roman" w:cs="Times New Roman"/>
          <w:color w:val="000000"/>
          <w:sz w:val="28"/>
          <w:szCs w:val="28"/>
        </w:rPr>
        <w:t>ı (72%) 27 aprel 2020-ci il tarixinə qədər toplanmış məlumatlara görə, beynəlxalq turizmə</w:t>
      </w:r>
      <w:r w:rsidR="00F8089A">
        <w:rPr>
          <w:rFonts w:ascii="Times New Roman" w:eastAsia="Times New Roman" w:hAnsi="Times New Roman" w:cs="Times New Roman"/>
          <w:color w:val="000000"/>
          <w:sz w:val="28"/>
          <w:szCs w:val="28"/>
        </w:rPr>
        <w:t xml:space="preserve"> açılmamışdır.</w:t>
      </w:r>
      <w:r>
        <w:rPr>
          <w:rFonts w:ascii="Times New Roman" w:eastAsia="Times New Roman" w:hAnsi="Times New Roman" w:cs="Times New Roman"/>
          <w:color w:val="000000"/>
          <w:sz w:val="28"/>
          <w:szCs w:val="28"/>
        </w:rPr>
        <w:t xml:space="preserve"> Həmçinin, turizm məkan</w:t>
      </w:r>
      <w:r w:rsidR="00F8089A">
        <w:rPr>
          <w:rFonts w:ascii="Times New Roman" w:eastAsia="Times New Roman" w:hAnsi="Times New Roman" w:cs="Times New Roman"/>
          <w:color w:val="000000"/>
          <w:sz w:val="28"/>
          <w:szCs w:val="28"/>
        </w:rPr>
        <w:t>lar</w:t>
      </w:r>
      <w:r>
        <w:rPr>
          <w:rFonts w:ascii="Times New Roman" w:eastAsia="Times New Roman" w:hAnsi="Times New Roman" w:cs="Times New Roman"/>
          <w:color w:val="000000"/>
          <w:sz w:val="28"/>
          <w:szCs w:val="28"/>
        </w:rPr>
        <w:t>ı səyahət məhdudiyyətlərini</w:t>
      </w:r>
      <w:r w:rsidR="00F8089A">
        <w:rPr>
          <w:rFonts w:ascii="Times New Roman" w:eastAsia="Times New Roman" w:hAnsi="Times New Roman" w:cs="Times New Roman"/>
          <w:color w:val="000000"/>
          <w:sz w:val="28"/>
          <w:szCs w:val="28"/>
        </w:rPr>
        <w:t xml:space="preserve"> saxlamaqda davam edirdilər</w:t>
      </w:r>
      <w:r>
        <w:rPr>
          <w:rFonts w:ascii="Times New Roman" w:eastAsia="Times New Roman" w:hAnsi="Times New Roman" w:cs="Times New Roman"/>
          <w:color w:val="000000"/>
          <w:sz w:val="28"/>
          <w:szCs w:val="28"/>
        </w:rPr>
        <w:t>.</w:t>
      </w:r>
    </w:p>
    <w:p w14:paraId="0AB2A76F" w14:textId="3E0D5739" w:rsidR="00D055BD" w:rsidRDefault="00D055BD" w:rsidP="0044258A">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Ümumdünya Turizm Təşkilatı hökumətləri məhdudiyyətlərin azaldılması və </w:t>
      </w:r>
      <w:r w:rsidR="00E728B8">
        <w:rPr>
          <w:rFonts w:ascii="Times New Roman" w:eastAsia="Times New Roman" w:hAnsi="Times New Roman" w:cs="Times New Roman"/>
          <w:color w:val="000000"/>
          <w:sz w:val="28"/>
          <w:szCs w:val="28"/>
        </w:rPr>
        <w:t xml:space="preserve">tədricən təhlükəsiz şəkildə  </w:t>
      </w:r>
      <w:r>
        <w:rPr>
          <w:rFonts w:ascii="Times New Roman" w:eastAsia="Times New Roman" w:hAnsi="Times New Roman" w:cs="Times New Roman"/>
          <w:color w:val="000000"/>
          <w:sz w:val="28"/>
          <w:szCs w:val="28"/>
        </w:rPr>
        <w:t>aradan qaldırılması üçün birlikdə işləməyə çağırış e</w:t>
      </w:r>
      <w:r w:rsidR="00E728B8">
        <w:rPr>
          <w:rFonts w:ascii="Times New Roman" w:eastAsia="Times New Roman" w:hAnsi="Times New Roman" w:cs="Times New Roman"/>
          <w:color w:val="000000"/>
          <w:sz w:val="28"/>
          <w:szCs w:val="28"/>
        </w:rPr>
        <w:t>dir</w:t>
      </w:r>
      <w:r>
        <w:rPr>
          <w:rFonts w:ascii="Times New Roman" w:eastAsia="Times New Roman" w:hAnsi="Times New Roman" w:cs="Times New Roman"/>
          <w:color w:val="000000"/>
          <w:sz w:val="28"/>
          <w:szCs w:val="28"/>
        </w:rPr>
        <w:t xml:space="preserve">di. Turizm xüsusilə inkişaf etməkdə olan </w:t>
      </w:r>
      <w:r w:rsidR="003A0A6D">
        <w:rPr>
          <w:rFonts w:ascii="Times New Roman" w:eastAsia="Times New Roman" w:hAnsi="Times New Roman" w:cs="Times New Roman"/>
          <w:color w:val="000000"/>
          <w:sz w:val="28"/>
          <w:szCs w:val="28"/>
        </w:rPr>
        <w:t>ölkələrdə</w:t>
      </w:r>
      <w:r>
        <w:rPr>
          <w:rFonts w:ascii="Times New Roman" w:eastAsia="Times New Roman" w:hAnsi="Times New Roman" w:cs="Times New Roman"/>
          <w:color w:val="000000"/>
          <w:sz w:val="28"/>
          <w:szCs w:val="28"/>
        </w:rPr>
        <w:t xml:space="preserve"> milyonlarla insanın əsas gəl</w:t>
      </w:r>
      <w:r w:rsidR="0044258A">
        <w:rPr>
          <w:rFonts w:ascii="Times New Roman" w:eastAsia="Times New Roman" w:hAnsi="Times New Roman" w:cs="Times New Roman"/>
          <w:color w:val="000000"/>
          <w:sz w:val="28"/>
          <w:szCs w:val="28"/>
        </w:rPr>
        <w:t>ir mənbəyidir. Dünyada yenidən turizmin canlanması</w:t>
      </w:r>
      <w:r>
        <w:rPr>
          <w:rFonts w:ascii="Times New Roman" w:eastAsia="Times New Roman" w:hAnsi="Times New Roman" w:cs="Times New Roman"/>
          <w:color w:val="000000"/>
          <w:sz w:val="28"/>
          <w:szCs w:val="28"/>
        </w:rPr>
        <w:t xml:space="preserve"> iş yerlərini xilas etməkl</w:t>
      </w:r>
      <w:r w:rsidR="0044258A">
        <w:rPr>
          <w:rFonts w:ascii="Times New Roman" w:eastAsia="Times New Roman" w:hAnsi="Times New Roman" w:cs="Times New Roman"/>
          <w:color w:val="000000"/>
          <w:sz w:val="28"/>
          <w:szCs w:val="28"/>
        </w:rPr>
        <w:t>ə insanların rifahlarını qoru</w:t>
      </w:r>
      <w:r w:rsidR="003A0A6D">
        <w:rPr>
          <w:rFonts w:ascii="Times New Roman" w:eastAsia="Times New Roman" w:hAnsi="Times New Roman" w:cs="Times New Roman"/>
          <w:color w:val="000000"/>
          <w:sz w:val="28"/>
          <w:szCs w:val="28"/>
        </w:rPr>
        <w:t>yur və</w:t>
      </w:r>
      <w:r>
        <w:rPr>
          <w:rFonts w:ascii="Times New Roman" w:eastAsia="Times New Roman" w:hAnsi="Times New Roman" w:cs="Times New Roman"/>
          <w:color w:val="000000"/>
          <w:sz w:val="28"/>
          <w:szCs w:val="28"/>
        </w:rPr>
        <w:t xml:space="preserve"> sektorun davamlı inkişafa aparan vacib</w:t>
      </w:r>
      <w:r w:rsidR="00327F39">
        <w:rPr>
          <w:rFonts w:ascii="Times New Roman" w:eastAsia="Times New Roman" w:hAnsi="Times New Roman" w:cs="Times New Roman"/>
          <w:color w:val="000000"/>
          <w:sz w:val="28"/>
          <w:szCs w:val="28"/>
        </w:rPr>
        <w:t xml:space="preserve"> rolunu bərpa etməyə imkan verəcəkdir</w:t>
      </w:r>
      <w:r>
        <w:rPr>
          <w:rFonts w:ascii="Times New Roman" w:eastAsia="Times New Roman" w:hAnsi="Times New Roman" w:cs="Times New Roman"/>
          <w:color w:val="000000"/>
          <w:sz w:val="28"/>
          <w:szCs w:val="28"/>
        </w:rPr>
        <w:t xml:space="preserve">. </w:t>
      </w:r>
      <w:r w:rsidR="0044258A">
        <w:rPr>
          <w:rFonts w:ascii="Times New Roman" w:eastAsia="Times New Roman" w:hAnsi="Times New Roman" w:cs="Times New Roman"/>
          <w:color w:val="000000"/>
          <w:sz w:val="28"/>
          <w:szCs w:val="28"/>
        </w:rPr>
        <w:t>Mütəxəssislər b</w:t>
      </w:r>
      <w:r>
        <w:rPr>
          <w:rFonts w:ascii="Times New Roman" w:eastAsia="Times New Roman" w:hAnsi="Times New Roman" w:cs="Times New Roman"/>
          <w:color w:val="000000"/>
          <w:sz w:val="28"/>
          <w:szCs w:val="28"/>
        </w:rPr>
        <w:t>u</w:t>
      </w:r>
      <w:r w:rsidR="0044258A">
        <w:rPr>
          <w:rFonts w:ascii="Times New Roman" w:eastAsia="Times New Roman" w:hAnsi="Times New Roman" w:cs="Times New Roman"/>
          <w:color w:val="000000"/>
          <w:sz w:val="28"/>
          <w:szCs w:val="28"/>
        </w:rPr>
        <w:t xml:space="preserve"> çətin durumdan</w:t>
      </w:r>
      <w:r>
        <w:rPr>
          <w:rFonts w:ascii="Times New Roman" w:eastAsia="Times New Roman" w:hAnsi="Times New Roman" w:cs="Times New Roman"/>
          <w:color w:val="000000"/>
          <w:sz w:val="28"/>
          <w:szCs w:val="28"/>
        </w:rPr>
        <w:t xml:space="preserve"> çıxış yolunu </w:t>
      </w:r>
      <w:r w:rsidR="0044258A">
        <w:rPr>
          <w:rFonts w:ascii="Times New Roman" w:eastAsia="Times New Roman" w:hAnsi="Times New Roman" w:cs="Times New Roman"/>
          <w:color w:val="000000"/>
          <w:sz w:val="28"/>
          <w:szCs w:val="28"/>
        </w:rPr>
        <w:t xml:space="preserve">yalnız </w:t>
      </w:r>
      <w:r>
        <w:rPr>
          <w:rFonts w:ascii="Times New Roman" w:eastAsia="Times New Roman" w:hAnsi="Times New Roman" w:cs="Times New Roman"/>
          <w:color w:val="000000"/>
          <w:sz w:val="28"/>
          <w:szCs w:val="28"/>
        </w:rPr>
        <w:t>həmrəylik və əməkdaşlıqda görür</w:t>
      </w:r>
      <w:r w:rsidR="0044258A">
        <w:rPr>
          <w:rFonts w:ascii="Times New Roman" w:eastAsia="Times New Roman" w:hAnsi="Times New Roman" w:cs="Times New Roman"/>
          <w:color w:val="000000"/>
          <w:sz w:val="28"/>
          <w:szCs w:val="28"/>
        </w:rPr>
        <w:t>dü</w:t>
      </w:r>
      <w:r>
        <w:rPr>
          <w:rFonts w:ascii="Times New Roman" w:eastAsia="Times New Roman" w:hAnsi="Times New Roman" w:cs="Times New Roman"/>
          <w:color w:val="000000"/>
          <w:sz w:val="28"/>
          <w:szCs w:val="28"/>
        </w:rPr>
        <w:t>lər.</w:t>
      </w:r>
    </w:p>
    <w:p w14:paraId="02CE0B72" w14:textId="6CDC7275" w:rsidR="00D055BD" w:rsidRDefault="00CC0374"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00D055BD">
        <w:rPr>
          <w:rFonts w:ascii="Times New Roman" w:eastAsia="Times New Roman" w:hAnsi="Times New Roman" w:cs="Times New Roman"/>
          <w:color w:val="000000"/>
          <w:sz w:val="28"/>
          <w:szCs w:val="28"/>
        </w:rPr>
        <w:t>Qlobal Turizm Böhran Komitəsi</w:t>
      </w:r>
      <w:r>
        <w:rPr>
          <w:rFonts w:ascii="Times New Roman" w:eastAsia="Times New Roman" w:hAnsi="Times New Roman" w:cs="Times New Roman"/>
          <w:color w:val="000000"/>
          <w:sz w:val="28"/>
          <w:szCs w:val="28"/>
        </w:rPr>
        <w:t>”</w:t>
      </w:r>
      <w:r w:rsidR="00D055BD">
        <w:rPr>
          <w:rFonts w:ascii="Times New Roman" w:eastAsia="Times New Roman" w:hAnsi="Times New Roman" w:cs="Times New Roman"/>
          <w:color w:val="000000"/>
          <w:sz w:val="28"/>
          <w:szCs w:val="28"/>
        </w:rPr>
        <w:t xml:space="preserve">nin 28 May 2020-ci ildə keçirilən beşinci iclasınında turizmin bərpası üçün Ümumdünya Turizm Təşkilatı </w:t>
      </w:r>
      <w:r>
        <w:rPr>
          <w:rFonts w:ascii="Times New Roman" w:eastAsia="Times New Roman" w:hAnsi="Times New Roman" w:cs="Times New Roman"/>
          <w:color w:val="000000"/>
          <w:sz w:val="28"/>
          <w:szCs w:val="28"/>
        </w:rPr>
        <w:t>“</w:t>
      </w:r>
      <w:r w:rsidR="00D055BD">
        <w:rPr>
          <w:rFonts w:ascii="Times New Roman" w:eastAsia="Times New Roman" w:hAnsi="Times New Roman" w:cs="Times New Roman"/>
          <w:color w:val="000000"/>
          <w:sz w:val="28"/>
          <w:szCs w:val="28"/>
        </w:rPr>
        <w:t>Qlobal Təlimatlar</w:t>
      </w:r>
      <w:r>
        <w:rPr>
          <w:rFonts w:ascii="Times New Roman" w:eastAsia="Times New Roman" w:hAnsi="Times New Roman" w:cs="Times New Roman"/>
          <w:color w:val="000000"/>
          <w:sz w:val="28"/>
          <w:szCs w:val="28"/>
        </w:rPr>
        <w:t>”</w:t>
      </w:r>
      <w:r w:rsidR="00D055BD">
        <w:rPr>
          <w:rFonts w:ascii="Times New Roman" w:eastAsia="Times New Roman" w:hAnsi="Times New Roman" w:cs="Times New Roman"/>
          <w:color w:val="000000"/>
          <w:sz w:val="28"/>
          <w:szCs w:val="28"/>
        </w:rPr>
        <w:t>ı hazırlamışdır. Bu sənəd yol xəritəsi və qarşıdakı çətin aylarda sektor üçün prioritetləri, həssas müəssisələrin likvidliyini təmin etməklə sərhədlərin açılmasına və yeni sağlamlıq protokolları və proseduralarının əlaqələndiril</w:t>
      </w:r>
      <w:r w:rsidR="00EA3FB3">
        <w:rPr>
          <w:rFonts w:ascii="Times New Roman" w:eastAsia="Times New Roman" w:hAnsi="Times New Roman" w:cs="Times New Roman"/>
          <w:color w:val="000000"/>
          <w:sz w:val="28"/>
          <w:szCs w:val="28"/>
        </w:rPr>
        <w:t>məsinə qədər hər şeyi əhatə e</w:t>
      </w:r>
      <w:r w:rsidR="00C85FB1">
        <w:rPr>
          <w:rFonts w:ascii="Times New Roman" w:eastAsia="Times New Roman" w:hAnsi="Times New Roman" w:cs="Times New Roman"/>
          <w:color w:val="000000"/>
          <w:sz w:val="28"/>
          <w:szCs w:val="28"/>
        </w:rPr>
        <w:t>dirdi</w:t>
      </w:r>
      <w:r w:rsidR="00D055BD">
        <w:rPr>
          <w:rFonts w:ascii="Times New Roman" w:eastAsia="Times New Roman" w:hAnsi="Times New Roman" w:cs="Times New Roman"/>
          <w:color w:val="000000"/>
          <w:sz w:val="28"/>
          <w:szCs w:val="28"/>
        </w:rPr>
        <w:t>.</w:t>
      </w:r>
    </w:p>
    <w:p w14:paraId="652C434E" w14:textId="4F148615"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Bir Planet Davamlı Turizm Proqramı, 2030-cu ilədək turizm sektorunun dayanıqlı inkişaf təsirlərini</w:t>
      </w:r>
      <w:r w:rsidR="006F752B">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təbii ehtiyatlardan səmərəli istifadəni artıran davamlı istehlak və istehsal təcrübələrini inkişaf etdirmək, təbliğ etmək və genişləndirməklə daha az tullantı istehsal edərək iqlim problemlərini həll etmək məqsədi daşıyır. </w:t>
      </w:r>
      <w:r w:rsidR="00E06204">
        <w:rPr>
          <w:rFonts w:ascii="Times New Roman" w:eastAsia="Times New Roman" w:hAnsi="Times New Roman" w:cs="Times New Roman"/>
          <w:color w:val="000000"/>
          <w:sz w:val="28"/>
          <w:szCs w:val="28"/>
        </w:rPr>
        <w:t>Bu</w:t>
      </w:r>
      <w:r w:rsidR="004A19D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Turizm Proqramı Ümumdünya Turizm Təşkilatı tərəfindən, Fransa və İspaniya hökumətləri və Birləşmiş Millətlər Ətraf Mühit Proqramı (UNEP) ilə birlikdə hazırlanmışdır.</w:t>
      </w:r>
    </w:p>
    <w:p w14:paraId="6E1EFB66" w14:textId="30204437" w:rsidR="00D055BD" w:rsidRDefault="00C41954"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Pandemiya nəticəsində </w:t>
      </w:r>
      <w:r w:rsidR="00A108AE">
        <w:rPr>
          <w:rFonts w:ascii="Times New Roman" w:eastAsia="Times New Roman" w:hAnsi="Times New Roman" w:cs="Times New Roman"/>
          <w:color w:val="000000"/>
          <w:sz w:val="28"/>
          <w:szCs w:val="28"/>
        </w:rPr>
        <w:t xml:space="preserve">səyahət </w:t>
      </w:r>
      <w:r w:rsidR="00CA5C61">
        <w:rPr>
          <w:rFonts w:ascii="Times New Roman" w:eastAsia="Times New Roman" w:hAnsi="Times New Roman" w:cs="Times New Roman"/>
          <w:color w:val="000000"/>
          <w:sz w:val="28"/>
          <w:szCs w:val="28"/>
        </w:rPr>
        <w:t xml:space="preserve">ciddi </w:t>
      </w:r>
      <w:r w:rsidR="00A108AE">
        <w:rPr>
          <w:rFonts w:ascii="Times New Roman" w:eastAsia="Times New Roman" w:hAnsi="Times New Roman" w:cs="Times New Roman"/>
          <w:color w:val="000000"/>
          <w:sz w:val="28"/>
          <w:szCs w:val="28"/>
        </w:rPr>
        <w:t>azal</w:t>
      </w:r>
      <w:r w:rsidR="00DF5A31">
        <w:rPr>
          <w:rFonts w:ascii="Times New Roman" w:eastAsia="Times New Roman" w:hAnsi="Times New Roman" w:cs="Times New Roman"/>
          <w:color w:val="000000"/>
          <w:sz w:val="28"/>
          <w:szCs w:val="28"/>
        </w:rPr>
        <w:t>mış</w:t>
      </w:r>
      <w:r w:rsidR="00A108AE">
        <w:rPr>
          <w:rFonts w:ascii="Times New Roman" w:eastAsia="Times New Roman" w:hAnsi="Times New Roman" w:cs="Times New Roman"/>
          <w:color w:val="000000"/>
          <w:sz w:val="28"/>
          <w:szCs w:val="28"/>
        </w:rPr>
        <w:t xml:space="preserve">, </w:t>
      </w:r>
      <w:r w:rsidR="00DF5A31">
        <w:rPr>
          <w:rFonts w:ascii="Times New Roman" w:eastAsia="Times New Roman" w:hAnsi="Times New Roman" w:cs="Times New Roman"/>
          <w:color w:val="000000"/>
          <w:sz w:val="28"/>
          <w:szCs w:val="28"/>
        </w:rPr>
        <w:t>sağlamlıq riskinin təsirilə</w:t>
      </w:r>
      <w:r w:rsidR="00D055BD">
        <w:rPr>
          <w:rFonts w:ascii="Times New Roman" w:eastAsia="Times New Roman" w:hAnsi="Times New Roman" w:cs="Times New Roman"/>
          <w:color w:val="000000"/>
          <w:sz w:val="28"/>
          <w:szCs w:val="28"/>
        </w:rPr>
        <w:t xml:space="preserve"> gələ</w:t>
      </w:r>
      <w:r w:rsidR="00A108AE">
        <w:rPr>
          <w:rFonts w:ascii="Times New Roman" w:eastAsia="Times New Roman" w:hAnsi="Times New Roman" w:cs="Times New Roman"/>
          <w:color w:val="000000"/>
          <w:sz w:val="28"/>
          <w:szCs w:val="28"/>
        </w:rPr>
        <w:t>cək</w:t>
      </w:r>
      <w:r w:rsidR="00DF5A31">
        <w:rPr>
          <w:rFonts w:ascii="Times New Roman" w:eastAsia="Times New Roman" w:hAnsi="Times New Roman" w:cs="Times New Roman"/>
          <w:color w:val="000000"/>
          <w:sz w:val="28"/>
          <w:szCs w:val="28"/>
        </w:rPr>
        <w:t xml:space="preserve"> </w:t>
      </w:r>
      <w:r w:rsidR="00A108AE">
        <w:rPr>
          <w:rFonts w:ascii="Times New Roman" w:eastAsia="Times New Roman" w:hAnsi="Times New Roman" w:cs="Times New Roman"/>
          <w:color w:val="000000"/>
          <w:sz w:val="28"/>
          <w:szCs w:val="28"/>
        </w:rPr>
        <w:t xml:space="preserve"> qeyri-müəyyən</w:t>
      </w:r>
      <w:r w:rsidR="00DF5A31">
        <w:rPr>
          <w:rFonts w:ascii="Times New Roman" w:eastAsia="Times New Roman" w:hAnsi="Times New Roman" w:cs="Times New Roman"/>
          <w:color w:val="000000"/>
          <w:sz w:val="28"/>
          <w:szCs w:val="28"/>
        </w:rPr>
        <w:t xml:space="preserve"> </w:t>
      </w:r>
      <w:r w:rsidR="00A108AE">
        <w:rPr>
          <w:rFonts w:ascii="Times New Roman" w:eastAsia="Times New Roman" w:hAnsi="Times New Roman" w:cs="Times New Roman"/>
          <w:color w:val="000000"/>
          <w:sz w:val="28"/>
          <w:szCs w:val="28"/>
        </w:rPr>
        <w:t xml:space="preserve"> hala gəl</w:t>
      </w:r>
      <w:r w:rsidR="00DF5A31">
        <w:rPr>
          <w:rFonts w:ascii="Times New Roman" w:eastAsia="Times New Roman" w:hAnsi="Times New Roman" w:cs="Times New Roman"/>
          <w:color w:val="000000"/>
          <w:sz w:val="28"/>
          <w:szCs w:val="28"/>
        </w:rPr>
        <w:t>mişdi</w:t>
      </w:r>
      <w:r w:rsidR="00D055BD">
        <w:rPr>
          <w:rFonts w:ascii="Times New Roman" w:eastAsia="Times New Roman" w:hAnsi="Times New Roman" w:cs="Times New Roman"/>
          <w:color w:val="000000"/>
          <w:sz w:val="28"/>
          <w:szCs w:val="28"/>
        </w:rPr>
        <w:t xml:space="preserve">. Dünya COVID-19 pandemiyasının dağıdıcı nəticələri ilə üzləşdikcə turizm sektoru da </w:t>
      </w:r>
      <w:r w:rsidR="00A108AE">
        <w:rPr>
          <w:rFonts w:ascii="Times New Roman" w:eastAsia="Times New Roman" w:hAnsi="Times New Roman" w:cs="Times New Roman"/>
          <w:color w:val="000000"/>
          <w:sz w:val="28"/>
          <w:szCs w:val="28"/>
        </w:rPr>
        <w:t>ən çox təsirlənən sahə oldu</w:t>
      </w:r>
      <w:r w:rsidR="00D055BD">
        <w:rPr>
          <w:rFonts w:ascii="Times New Roman" w:eastAsia="Times New Roman" w:hAnsi="Times New Roman" w:cs="Times New Roman"/>
          <w:color w:val="000000"/>
          <w:sz w:val="28"/>
          <w:szCs w:val="28"/>
        </w:rPr>
        <w:t>. Turizm 2030 Dayanıqlı İnkişaf Gündəliyinin vacib süt</w:t>
      </w:r>
      <w:r w:rsidR="00A108AE">
        <w:rPr>
          <w:rFonts w:ascii="Times New Roman" w:eastAsia="Times New Roman" w:hAnsi="Times New Roman" w:cs="Times New Roman"/>
          <w:color w:val="000000"/>
          <w:sz w:val="28"/>
          <w:szCs w:val="28"/>
        </w:rPr>
        <w:t>unu hesab edilir</w:t>
      </w:r>
      <w:r w:rsidR="00FA58BF">
        <w:rPr>
          <w:rFonts w:ascii="Times New Roman" w:eastAsia="Times New Roman" w:hAnsi="Times New Roman" w:cs="Times New Roman"/>
          <w:color w:val="000000"/>
          <w:sz w:val="28"/>
          <w:szCs w:val="28"/>
        </w:rPr>
        <w:t>di</w:t>
      </w:r>
      <w:r w:rsidR="00A108AE">
        <w:rPr>
          <w:rFonts w:ascii="Times New Roman" w:eastAsia="Times New Roman" w:hAnsi="Times New Roman" w:cs="Times New Roman"/>
          <w:color w:val="000000"/>
          <w:sz w:val="28"/>
          <w:szCs w:val="28"/>
        </w:rPr>
        <w:t>. Bir çox insanların gəlirləri</w:t>
      </w:r>
      <w:r w:rsidR="00D055BD">
        <w:rPr>
          <w:rFonts w:ascii="Times New Roman" w:eastAsia="Times New Roman" w:hAnsi="Times New Roman" w:cs="Times New Roman"/>
          <w:color w:val="000000"/>
          <w:sz w:val="28"/>
          <w:szCs w:val="28"/>
        </w:rPr>
        <w:t>, xüsusən qadınlar, o cümlədən turizmin inkişaf etdiyi Kiçik Ada Dövlətləri və bəzi inkişaf etməkdə olan ölkələrin iqtisadiyyatı turizmdən daha çox asılıdır. Həmçinin, dünyanın bir çox yerində biomü</w:t>
      </w:r>
      <w:r w:rsidR="00A108AE">
        <w:rPr>
          <w:rFonts w:ascii="Times New Roman" w:eastAsia="Times New Roman" w:hAnsi="Times New Roman" w:cs="Times New Roman"/>
          <w:color w:val="000000"/>
          <w:sz w:val="28"/>
          <w:szCs w:val="28"/>
        </w:rPr>
        <w:t xml:space="preserve">xtəlifliyin qorunması </w:t>
      </w:r>
      <w:r w:rsidR="00D055BD">
        <w:rPr>
          <w:rFonts w:ascii="Times New Roman" w:eastAsia="Times New Roman" w:hAnsi="Times New Roman" w:cs="Times New Roman"/>
          <w:color w:val="000000"/>
          <w:sz w:val="28"/>
          <w:szCs w:val="28"/>
        </w:rPr>
        <w:t>turizm sektoru ilə əlaqəlidir.</w:t>
      </w:r>
    </w:p>
    <w:p w14:paraId="359F5FC2" w14:textId="0AE084B5"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Dünya iqtisadiyyatının belə bir çətin dövründə</w:t>
      </w:r>
      <w:r w:rsidR="00E06204">
        <w:rPr>
          <w:rFonts w:ascii="Times New Roman" w:eastAsia="Times New Roman" w:hAnsi="Times New Roman" w:cs="Times New Roman"/>
          <w:color w:val="000000"/>
          <w:sz w:val="28"/>
          <w:szCs w:val="28"/>
        </w:rPr>
        <w:t xml:space="preserve"> əslində</w:t>
      </w:r>
      <w:r>
        <w:rPr>
          <w:rFonts w:ascii="Times New Roman" w:eastAsia="Times New Roman" w:hAnsi="Times New Roman" w:cs="Times New Roman"/>
          <w:color w:val="000000"/>
          <w:sz w:val="28"/>
          <w:szCs w:val="28"/>
        </w:rPr>
        <w:t xml:space="preserve"> turizm</w:t>
      </w:r>
      <w:r w:rsidR="00EB2E8E">
        <w:rPr>
          <w:rFonts w:ascii="Times New Roman" w:eastAsia="Times New Roman" w:hAnsi="Times New Roman" w:cs="Times New Roman"/>
          <w:color w:val="000000"/>
          <w:sz w:val="28"/>
          <w:szCs w:val="28"/>
        </w:rPr>
        <w:t xml:space="preserve"> həm də</w:t>
      </w:r>
      <w:r>
        <w:rPr>
          <w:rFonts w:ascii="Times New Roman" w:eastAsia="Times New Roman" w:hAnsi="Times New Roman" w:cs="Times New Roman"/>
          <w:color w:val="000000"/>
          <w:sz w:val="28"/>
          <w:szCs w:val="28"/>
        </w:rPr>
        <w:t xml:space="preserve"> pandemiyanın aradan qaldırılması üçün bir platforma </w:t>
      </w:r>
      <w:r w:rsidR="00FA58BF">
        <w:rPr>
          <w:rFonts w:ascii="Times New Roman" w:eastAsia="Times New Roman" w:hAnsi="Times New Roman" w:cs="Times New Roman"/>
          <w:color w:val="000000"/>
          <w:sz w:val="28"/>
          <w:szCs w:val="28"/>
        </w:rPr>
        <w:t>idi</w:t>
      </w:r>
      <w:r>
        <w:rPr>
          <w:rFonts w:ascii="Times New Roman" w:eastAsia="Times New Roman" w:hAnsi="Times New Roman" w:cs="Times New Roman"/>
          <w:color w:val="000000"/>
          <w:sz w:val="28"/>
          <w:szCs w:val="28"/>
        </w:rPr>
        <w:t>. İnsanları bir araya gətirməklə turizm həmrəy</w:t>
      </w:r>
      <w:r w:rsidR="00E06204">
        <w:rPr>
          <w:rFonts w:ascii="Times New Roman" w:eastAsia="Times New Roman" w:hAnsi="Times New Roman" w:cs="Times New Roman"/>
          <w:color w:val="000000"/>
          <w:sz w:val="28"/>
          <w:szCs w:val="28"/>
        </w:rPr>
        <w:t>liyi və etimadı təşviq edir</w:t>
      </w:r>
      <w:r>
        <w:rPr>
          <w:rFonts w:ascii="Times New Roman" w:eastAsia="Times New Roman" w:hAnsi="Times New Roman" w:cs="Times New Roman"/>
          <w:color w:val="000000"/>
          <w:sz w:val="28"/>
          <w:szCs w:val="28"/>
        </w:rPr>
        <w:t>.</w:t>
      </w:r>
    </w:p>
    <w:p w14:paraId="3E2957F0" w14:textId="07F344D9"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Dünya Səhiyyə Təşkilatının COVID-19 pandemiyasını elan etməsindən müəyyən zaman keçsə də, böhran turizmdə digər sektorlarda iş yerlərini və ins</w:t>
      </w:r>
      <w:r w:rsidR="004A19DD">
        <w:rPr>
          <w:rFonts w:ascii="Times New Roman" w:eastAsia="Times New Roman" w:hAnsi="Times New Roman" w:cs="Times New Roman"/>
          <w:color w:val="000000"/>
          <w:sz w:val="28"/>
          <w:szCs w:val="28"/>
        </w:rPr>
        <w:t>anların maddi rifahlarını ciddi</w:t>
      </w:r>
      <w:r>
        <w:rPr>
          <w:rFonts w:ascii="Times New Roman" w:eastAsia="Times New Roman" w:hAnsi="Times New Roman" w:cs="Times New Roman"/>
          <w:color w:val="000000"/>
          <w:sz w:val="28"/>
          <w:szCs w:val="28"/>
        </w:rPr>
        <w:t xml:space="preserve"> təhdid etdi.</w:t>
      </w:r>
    </w:p>
    <w:p w14:paraId="531F7072" w14:textId="77B13F76"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Turizmin yenidən dirçəlməsi, həmçinin dünyada milyonlarla insan üçün ümid və fürsətin qaytarılması anlamına gəlir. Ancaq artan turistlərin sərhədləri keçməsi və iş yerlərinin yenidən açılması halı,</w:t>
      </w:r>
      <w:r w:rsidR="00690953">
        <w:rPr>
          <w:rFonts w:ascii="Times New Roman" w:eastAsia="Times New Roman" w:hAnsi="Times New Roman" w:cs="Times New Roman"/>
          <w:color w:val="000000"/>
          <w:sz w:val="28"/>
          <w:szCs w:val="28"/>
        </w:rPr>
        <w:t xml:space="preserve"> hələ</w:t>
      </w:r>
      <w:r>
        <w:rPr>
          <w:rFonts w:ascii="Times New Roman" w:eastAsia="Times New Roman" w:hAnsi="Times New Roman" w:cs="Times New Roman"/>
          <w:color w:val="000000"/>
          <w:sz w:val="28"/>
          <w:szCs w:val="28"/>
        </w:rPr>
        <w:t xml:space="preserve"> tam vəziyyətin düzəlməsi deyildir.</w:t>
      </w:r>
    </w:p>
    <w:p w14:paraId="7829B295" w14:textId="0AFE1A9E"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2020-ci i</w:t>
      </w:r>
      <w:r w:rsidR="00EB2E8E">
        <w:rPr>
          <w:rFonts w:ascii="Times New Roman" w:eastAsia="Times New Roman" w:hAnsi="Times New Roman" w:cs="Times New Roman"/>
          <w:color w:val="000000"/>
          <w:sz w:val="28"/>
          <w:szCs w:val="28"/>
        </w:rPr>
        <w:t xml:space="preserve">lin ortasında da Avropa turizmin bərpasında </w:t>
      </w:r>
      <w:r>
        <w:rPr>
          <w:rFonts w:ascii="Times New Roman" w:eastAsia="Times New Roman" w:hAnsi="Times New Roman" w:cs="Times New Roman"/>
          <w:color w:val="000000"/>
          <w:sz w:val="28"/>
          <w:szCs w:val="28"/>
        </w:rPr>
        <w:t>lider olmuşdur. Xüsusən Şengen zonasına daxil olan turizm məkanları daxili bazara və regiona açılmışdır. Sərhədlər</w:t>
      </w:r>
      <w:r w:rsidR="00DF351E">
        <w:rPr>
          <w:rFonts w:ascii="Times New Roman" w:eastAsia="Times New Roman" w:hAnsi="Times New Roman" w:cs="Times New Roman"/>
          <w:color w:val="000000"/>
          <w:sz w:val="28"/>
          <w:szCs w:val="28"/>
        </w:rPr>
        <w:t xml:space="preserve">in açılması iqtisadiyyatlara, </w:t>
      </w:r>
      <w:r>
        <w:rPr>
          <w:rFonts w:ascii="Times New Roman" w:eastAsia="Times New Roman" w:hAnsi="Times New Roman" w:cs="Times New Roman"/>
          <w:color w:val="000000"/>
          <w:sz w:val="28"/>
          <w:szCs w:val="28"/>
        </w:rPr>
        <w:t>gəlirlərə dərhal və əhəmiyyətli dərəcədə təsir göstərmişdir.</w:t>
      </w:r>
    </w:p>
    <w:p w14:paraId="72B4F0EB"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 böhran sona çatmır. Dövlətlərin ehtiyatlı və tədbirli olmaq zərurəti </w:t>
      </w:r>
      <w:r w:rsidR="00EB2E8E">
        <w:rPr>
          <w:rFonts w:ascii="Times New Roman" w:eastAsia="Times New Roman" w:hAnsi="Times New Roman" w:cs="Times New Roman"/>
          <w:color w:val="000000"/>
          <w:sz w:val="28"/>
          <w:szCs w:val="28"/>
        </w:rPr>
        <w:t>qalmaqdadır</w:t>
      </w:r>
      <w:r>
        <w:rPr>
          <w:rFonts w:ascii="Times New Roman" w:eastAsia="Times New Roman" w:hAnsi="Times New Roman" w:cs="Times New Roman"/>
          <w:color w:val="000000"/>
          <w:sz w:val="28"/>
          <w:szCs w:val="28"/>
        </w:rPr>
        <w:t>. Dünyanın bir çox bölgələrində sərhədlər turizm üçün bir müddət bağlı qalmalı oldu</w:t>
      </w:r>
      <w:r w:rsidR="005472D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Ən cətin dövrün keçdiyi görünsə də, pandemiyanın qayıdış təhlükəsi, məsuliyyətlə hərəkət etməyi və ictimai sağlamlığı </w:t>
      </w:r>
      <w:r w:rsidR="00555E00">
        <w:rPr>
          <w:rFonts w:ascii="Times New Roman" w:eastAsia="Times New Roman" w:hAnsi="Times New Roman" w:cs="Times New Roman"/>
          <w:color w:val="000000"/>
          <w:sz w:val="28"/>
          <w:szCs w:val="28"/>
        </w:rPr>
        <w:t>zəruri</w:t>
      </w:r>
      <w:r>
        <w:rPr>
          <w:rFonts w:ascii="Times New Roman" w:eastAsia="Times New Roman" w:hAnsi="Times New Roman" w:cs="Times New Roman"/>
          <w:color w:val="000000"/>
          <w:sz w:val="28"/>
          <w:szCs w:val="28"/>
        </w:rPr>
        <w:t xml:space="preserve"> edir. Turizmin yenidən, lakin daha məsuliyyətli bərpası, əvvəlki qeyri-müəyyənliyə son qoymaq və onu yeni bir inam hissi ilə əvəz etmək üçün bir addım sayıla bilər.</w:t>
      </w:r>
    </w:p>
    <w:p w14:paraId="54E3F442" w14:textId="514FDCD7" w:rsidR="00D055BD" w:rsidRDefault="00731E0F" w:rsidP="00D055BD">
      <w:pPr>
        <w:spacing w:after="0" w:line="360" w:lineRule="auto"/>
        <w:ind w:firstLine="540"/>
        <w:jc w:val="both"/>
        <w:rPr>
          <w:rFonts w:ascii="Times New Roman" w:eastAsia="Times New Roman" w:hAnsi="Times New Roman" w:cs="Times New Roman"/>
          <w:color w:val="000000"/>
          <w:sz w:val="28"/>
          <w:szCs w:val="28"/>
        </w:rPr>
      </w:pPr>
      <w:r w:rsidRPr="00731E0F">
        <w:rPr>
          <w:rFonts w:ascii="Times New Roman" w:eastAsia="Times New Roman" w:hAnsi="Times New Roman" w:cs="Times New Roman"/>
          <w:color w:val="000000"/>
          <w:sz w:val="28"/>
          <w:szCs w:val="28"/>
        </w:rPr>
        <w:t xml:space="preserve"> </w:t>
      </w:r>
      <w:r w:rsidR="003A7C5D" w:rsidRPr="00731E0F">
        <w:rPr>
          <w:rFonts w:ascii="Times New Roman" w:eastAsia="Times New Roman" w:hAnsi="Times New Roman" w:cs="Times New Roman"/>
          <w:color w:val="000000"/>
          <w:sz w:val="28"/>
          <w:szCs w:val="28"/>
        </w:rPr>
        <w:t>Qeyd edək ki</w:t>
      </w:r>
      <w:r w:rsidR="00D055BD" w:rsidRPr="00731E0F">
        <w:rPr>
          <w:rFonts w:ascii="Times New Roman" w:eastAsia="Times New Roman" w:hAnsi="Times New Roman" w:cs="Times New Roman"/>
          <w:color w:val="000000"/>
          <w:sz w:val="28"/>
          <w:szCs w:val="28"/>
        </w:rPr>
        <w:t xml:space="preserve">, pandemiyaya cavab olaraq tətbiq olunan </w:t>
      </w:r>
      <w:r w:rsidR="008B7ED2">
        <w:rPr>
          <w:rFonts w:ascii="Times New Roman" w:eastAsia="Times New Roman" w:hAnsi="Times New Roman" w:cs="Times New Roman"/>
          <w:color w:val="000000"/>
          <w:sz w:val="28"/>
          <w:szCs w:val="28"/>
        </w:rPr>
        <w:t>məhdudiyyətlər</w:t>
      </w:r>
      <w:r w:rsidR="00D055BD" w:rsidRPr="00731E0F">
        <w:rPr>
          <w:rFonts w:ascii="Times New Roman" w:eastAsia="Times New Roman" w:hAnsi="Times New Roman" w:cs="Times New Roman"/>
          <w:color w:val="000000"/>
          <w:sz w:val="28"/>
          <w:szCs w:val="28"/>
        </w:rPr>
        <w:t>, 20</w:t>
      </w:r>
      <w:r w:rsidRPr="00731E0F">
        <w:rPr>
          <w:rFonts w:ascii="Times New Roman" w:eastAsia="Times New Roman" w:hAnsi="Times New Roman" w:cs="Times New Roman"/>
          <w:color w:val="000000"/>
          <w:sz w:val="28"/>
          <w:szCs w:val="28"/>
        </w:rPr>
        <w:t>20</w:t>
      </w:r>
      <w:r w:rsidR="00D055BD" w:rsidRPr="00731E0F">
        <w:rPr>
          <w:rFonts w:ascii="Times New Roman" w:eastAsia="Times New Roman" w:hAnsi="Times New Roman" w:cs="Times New Roman"/>
          <w:color w:val="000000"/>
          <w:sz w:val="28"/>
          <w:szCs w:val="28"/>
        </w:rPr>
        <w:t>-c</w:t>
      </w:r>
      <w:r w:rsidRPr="00731E0F">
        <w:rPr>
          <w:rFonts w:ascii="Times New Roman" w:eastAsia="Times New Roman" w:hAnsi="Times New Roman" w:cs="Times New Roman"/>
          <w:color w:val="000000"/>
          <w:sz w:val="28"/>
          <w:szCs w:val="28"/>
        </w:rPr>
        <w:t xml:space="preserve">i il </w:t>
      </w:r>
      <w:r w:rsidR="00D055BD" w:rsidRPr="00731E0F">
        <w:rPr>
          <w:rFonts w:ascii="Times New Roman" w:eastAsia="Times New Roman" w:hAnsi="Times New Roman" w:cs="Times New Roman"/>
          <w:color w:val="000000"/>
          <w:sz w:val="28"/>
          <w:szCs w:val="28"/>
        </w:rPr>
        <w:t xml:space="preserve">may ayında </w:t>
      </w:r>
      <w:r w:rsidRPr="00731E0F">
        <w:rPr>
          <w:rFonts w:ascii="Times New Roman" w:eastAsia="Times New Roman" w:hAnsi="Times New Roman" w:cs="Times New Roman"/>
          <w:color w:val="000000"/>
          <w:sz w:val="28"/>
          <w:szCs w:val="28"/>
        </w:rPr>
        <w:t xml:space="preserve">əvvəlki illə müqayisədə </w:t>
      </w:r>
      <w:r w:rsidR="00D055BD" w:rsidRPr="00731E0F">
        <w:rPr>
          <w:rFonts w:ascii="Times New Roman" w:eastAsia="Times New Roman" w:hAnsi="Times New Roman" w:cs="Times New Roman"/>
          <w:color w:val="000000"/>
          <w:sz w:val="28"/>
          <w:szCs w:val="28"/>
        </w:rPr>
        <w:t xml:space="preserve">beynəlxalq turist sayının 98 faiz azalmasına səbəb </w:t>
      </w:r>
      <w:r w:rsidR="003A7C5D" w:rsidRPr="00731E0F">
        <w:rPr>
          <w:rFonts w:ascii="Times New Roman" w:eastAsia="Times New Roman" w:hAnsi="Times New Roman" w:cs="Times New Roman"/>
          <w:color w:val="000000"/>
          <w:sz w:val="28"/>
          <w:szCs w:val="28"/>
        </w:rPr>
        <w:t>olmuşdur</w:t>
      </w:r>
      <w:r w:rsidR="00D055BD" w:rsidRPr="00731E0F">
        <w:rPr>
          <w:rFonts w:ascii="Times New Roman" w:eastAsia="Times New Roman" w:hAnsi="Times New Roman" w:cs="Times New Roman"/>
          <w:color w:val="000000"/>
          <w:sz w:val="28"/>
          <w:szCs w:val="28"/>
        </w:rPr>
        <w:t>.</w:t>
      </w:r>
      <w:r w:rsidR="00D055BD">
        <w:rPr>
          <w:rFonts w:ascii="Times New Roman" w:eastAsia="Times New Roman" w:hAnsi="Times New Roman" w:cs="Times New Roman"/>
          <w:color w:val="000000"/>
          <w:sz w:val="28"/>
          <w:szCs w:val="28"/>
        </w:rPr>
        <w:t xml:space="preserve"> Həmçinin yanvar-may aylarında turistlərin gəlişində 56</w:t>
      </w:r>
      <w:r w:rsidR="00DF351E">
        <w:rPr>
          <w:rFonts w:ascii="Times New Roman" w:eastAsia="Times New Roman" w:hAnsi="Times New Roman" w:cs="Times New Roman"/>
          <w:color w:val="000000"/>
          <w:sz w:val="28"/>
          <w:szCs w:val="28"/>
        </w:rPr>
        <w:t xml:space="preserve"> </w:t>
      </w:r>
      <w:r w:rsidR="00D055BD">
        <w:rPr>
          <w:rFonts w:ascii="Times New Roman" w:eastAsia="Times New Roman" w:hAnsi="Times New Roman" w:cs="Times New Roman"/>
          <w:color w:val="000000"/>
          <w:sz w:val="28"/>
          <w:szCs w:val="28"/>
        </w:rPr>
        <w:t>% illik azalma müşahidə olunmuşdur. Bu, 300 milyon turistin azalması və beynəlxalq turizm daxilolmalarında 320 milyard ABŞ dolları itki demək idi. 2009-cu il Qlobal İqtisadi Böhran dövrü ilə muqayisə etsək, bu göstərici üç qat daha çox itkiyə səbəb olmuşdur. Belə bir dövrdə həm iş yerlərini və biznesi qorumaq, həm də ictimai sağlamlığı prioritetləşdirmək kimi hər bir dövlə</w:t>
      </w:r>
      <w:r w:rsidR="00C6625E">
        <w:rPr>
          <w:rFonts w:ascii="Times New Roman" w:eastAsia="Times New Roman" w:hAnsi="Times New Roman" w:cs="Times New Roman"/>
          <w:color w:val="000000"/>
          <w:sz w:val="28"/>
          <w:szCs w:val="28"/>
        </w:rPr>
        <w:t>tin ikili məsuliyyəti yaranmışdır</w:t>
      </w:r>
      <w:r w:rsidR="00D055BD">
        <w:rPr>
          <w:rFonts w:ascii="Times New Roman" w:eastAsia="Times New Roman" w:hAnsi="Times New Roman" w:cs="Times New Roman"/>
          <w:color w:val="000000"/>
          <w:sz w:val="28"/>
          <w:szCs w:val="28"/>
        </w:rPr>
        <w:t>.</w:t>
      </w:r>
      <w:r w:rsidR="00DC12C4">
        <w:rPr>
          <w:rFonts w:ascii="Times New Roman" w:eastAsia="Times New Roman" w:hAnsi="Times New Roman" w:cs="Times New Roman"/>
          <w:color w:val="000000"/>
          <w:sz w:val="28"/>
          <w:szCs w:val="28"/>
        </w:rPr>
        <w:t xml:space="preserve"> </w:t>
      </w:r>
      <w:r w:rsidR="00D055BD">
        <w:rPr>
          <w:rFonts w:ascii="Times New Roman" w:eastAsia="Times New Roman" w:hAnsi="Times New Roman" w:cs="Times New Roman"/>
          <w:color w:val="000000"/>
          <w:sz w:val="28"/>
          <w:szCs w:val="28"/>
        </w:rPr>
        <w:t>Bu məlumatlar, təhlükəsizliyi</w:t>
      </w:r>
      <w:r w:rsidR="006B6152">
        <w:rPr>
          <w:rFonts w:ascii="Times New Roman" w:eastAsia="Times New Roman" w:hAnsi="Times New Roman" w:cs="Times New Roman"/>
          <w:color w:val="000000"/>
          <w:sz w:val="28"/>
          <w:szCs w:val="28"/>
        </w:rPr>
        <w:t>n</w:t>
      </w:r>
      <w:r w:rsidR="00D055BD">
        <w:rPr>
          <w:rFonts w:ascii="Times New Roman" w:eastAsia="Times New Roman" w:hAnsi="Times New Roman" w:cs="Times New Roman"/>
          <w:color w:val="000000"/>
          <w:sz w:val="28"/>
          <w:szCs w:val="28"/>
        </w:rPr>
        <w:t xml:space="preserve"> təmin </w:t>
      </w:r>
      <w:r w:rsidR="006B6152">
        <w:rPr>
          <w:rFonts w:ascii="Times New Roman" w:eastAsia="Times New Roman" w:hAnsi="Times New Roman" w:cs="Times New Roman"/>
          <w:color w:val="000000"/>
          <w:sz w:val="28"/>
          <w:szCs w:val="28"/>
        </w:rPr>
        <w:t>olunduğu halda</w:t>
      </w:r>
      <w:r w:rsidR="00D055BD">
        <w:rPr>
          <w:rFonts w:ascii="Times New Roman" w:eastAsia="Times New Roman" w:hAnsi="Times New Roman" w:cs="Times New Roman"/>
          <w:color w:val="000000"/>
          <w:sz w:val="28"/>
          <w:szCs w:val="28"/>
        </w:rPr>
        <w:t xml:space="preserve"> turizmi</w:t>
      </w:r>
      <w:r w:rsidR="006B6152">
        <w:rPr>
          <w:rFonts w:ascii="Times New Roman" w:eastAsia="Times New Roman" w:hAnsi="Times New Roman" w:cs="Times New Roman"/>
          <w:color w:val="000000"/>
          <w:sz w:val="28"/>
          <w:szCs w:val="28"/>
        </w:rPr>
        <w:t>n bərpasının</w:t>
      </w:r>
      <w:r w:rsidR="00D055BD">
        <w:rPr>
          <w:rFonts w:ascii="Times New Roman" w:eastAsia="Times New Roman" w:hAnsi="Times New Roman" w:cs="Times New Roman"/>
          <w:color w:val="000000"/>
          <w:sz w:val="28"/>
          <w:szCs w:val="28"/>
        </w:rPr>
        <w:t xml:space="preserve"> vacibliyini açıq şəkildə göstərir. Beynəlxalq turizmdə kəskin azalma, inkişaf etməkdə olan ölkələr də daxil olmaqla, milyonlarla iş yerlərini risk altına al</w:t>
      </w:r>
      <w:r w:rsidR="0068648E">
        <w:rPr>
          <w:rFonts w:ascii="Times New Roman" w:eastAsia="Times New Roman" w:hAnsi="Times New Roman" w:cs="Times New Roman"/>
          <w:color w:val="000000"/>
          <w:sz w:val="28"/>
          <w:szCs w:val="28"/>
        </w:rPr>
        <w:t xml:space="preserve">mış oldu. </w:t>
      </w:r>
      <w:r w:rsidR="00D055BD">
        <w:rPr>
          <w:rFonts w:ascii="Times New Roman" w:eastAsia="Times New Roman" w:hAnsi="Times New Roman" w:cs="Times New Roman"/>
          <w:color w:val="000000"/>
          <w:sz w:val="28"/>
          <w:szCs w:val="28"/>
        </w:rPr>
        <w:t xml:space="preserve"> </w:t>
      </w:r>
    </w:p>
    <w:p w14:paraId="481E66D6" w14:textId="420B5772"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Qlobal ekspertlər qrupu, əksər istiqamətlərdə davam edən səyahət məhdudiyy</w:t>
      </w:r>
      <w:r w:rsidR="00AF6169">
        <w:rPr>
          <w:rFonts w:ascii="Times New Roman" w:eastAsia="Times New Roman" w:hAnsi="Times New Roman" w:cs="Times New Roman"/>
          <w:color w:val="000000"/>
          <w:sz w:val="28"/>
          <w:szCs w:val="28"/>
        </w:rPr>
        <w:t>ətləri və sərhədlərin bağlı qalmasını</w:t>
      </w:r>
      <w:r>
        <w:rPr>
          <w:rFonts w:ascii="Times New Roman" w:eastAsia="Times New Roman" w:hAnsi="Times New Roman" w:cs="Times New Roman"/>
          <w:color w:val="000000"/>
          <w:sz w:val="28"/>
          <w:szCs w:val="28"/>
        </w:rPr>
        <w:t>, ABŞ və Çin kimi böyük xarici bazarların durğun olması, səyahətlə əlaqəli təhlükəsizlik narahatlıqları</w:t>
      </w:r>
      <w:r w:rsidR="00AF6169">
        <w:rPr>
          <w:rFonts w:ascii="Times New Roman" w:eastAsia="Times New Roman" w:hAnsi="Times New Roman" w:cs="Times New Roman"/>
          <w:color w:val="000000"/>
          <w:sz w:val="28"/>
          <w:szCs w:val="28"/>
        </w:rPr>
        <w:t>nı</w:t>
      </w:r>
      <w:r>
        <w:rPr>
          <w:rFonts w:ascii="Times New Roman" w:eastAsia="Times New Roman" w:hAnsi="Times New Roman" w:cs="Times New Roman"/>
          <w:color w:val="000000"/>
          <w:sz w:val="28"/>
          <w:szCs w:val="28"/>
        </w:rPr>
        <w:t xml:space="preserve"> müşahidə edir</w:t>
      </w:r>
      <w:r w:rsidR="00AF6169">
        <w:rPr>
          <w:rFonts w:ascii="Times New Roman" w:eastAsia="Times New Roman" w:hAnsi="Times New Roman" w:cs="Times New Roman"/>
          <w:color w:val="000000"/>
          <w:sz w:val="28"/>
          <w:szCs w:val="28"/>
        </w:rPr>
        <w:t>dilər</w:t>
      </w:r>
      <w:r>
        <w:rPr>
          <w:rFonts w:ascii="Times New Roman" w:eastAsia="Times New Roman" w:hAnsi="Times New Roman" w:cs="Times New Roman"/>
          <w:color w:val="000000"/>
          <w:sz w:val="28"/>
          <w:szCs w:val="28"/>
        </w:rPr>
        <w:t xml:space="preserve">. Bundan əlavə, etibarlı məlumatın olmamağı və iqtisadi mühitin pisləşməsi ilə bağlı narahatlıqlar istehlakçı güvəninə </w:t>
      </w:r>
      <w:r w:rsidR="00AF6169">
        <w:rPr>
          <w:rFonts w:ascii="Times New Roman" w:eastAsia="Times New Roman" w:hAnsi="Times New Roman" w:cs="Times New Roman"/>
          <w:color w:val="000000"/>
          <w:sz w:val="28"/>
          <w:szCs w:val="28"/>
        </w:rPr>
        <w:t>ciddi  təsirini göstər</w:t>
      </w:r>
      <w:r w:rsidR="007A5821">
        <w:rPr>
          <w:rFonts w:ascii="Times New Roman" w:eastAsia="Times New Roman" w:hAnsi="Times New Roman" w:cs="Times New Roman"/>
          <w:color w:val="000000"/>
          <w:sz w:val="28"/>
          <w:szCs w:val="28"/>
        </w:rPr>
        <w:t>irdi</w:t>
      </w:r>
      <w:r>
        <w:rPr>
          <w:rFonts w:ascii="Times New Roman" w:eastAsia="Times New Roman" w:hAnsi="Times New Roman" w:cs="Times New Roman"/>
          <w:color w:val="000000"/>
          <w:sz w:val="28"/>
          <w:szCs w:val="28"/>
        </w:rPr>
        <w:t>.</w:t>
      </w:r>
    </w:p>
    <w:p w14:paraId="515BF7EF" w14:textId="7FD7FBD8"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Dünyada turizmin məsuliyyətli </w:t>
      </w:r>
      <w:r w:rsidR="0049153A">
        <w:rPr>
          <w:rFonts w:ascii="Times New Roman" w:eastAsia="Times New Roman" w:hAnsi="Times New Roman" w:cs="Times New Roman"/>
          <w:color w:val="000000"/>
          <w:sz w:val="28"/>
          <w:szCs w:val="28"/>
        </w:rPr>
        <w:t>bərpası</w:t>
      </w:r>
      <w:r>
        <w:rPr>
          <w:rFonts w:ascii="Times New Roman" w:eastAsia="Times New Roman" w:hAnsi="Times New Roman" w:cs="Times New Roman"/>
          <w:color w:val="000000"/>
          <w:sz w:val="28"/>
          <w:szCs w:val="28"/>
        </w:rPr>
        <w:t xml:space="preserve"> ilə parallel olaraq turizm məkanları COVID-19 ilə əlaqəli s</w:t>
      </w:r>
      <w:r w:rsidR="0049153A">
        <w:rPr>
          <w:rFonts w:ascii="Times New Roman" w:eastAsia="Times New Roman" w:hAnsi="Times New Roman" w:cs="Times New Roman"/>
          <w:color w:val="000000"/>
          <w:sz w:val="28"/>
          <w:szCs w:val="28"/>
        </w:rPr>
        <w:t>əyahət məhdudiyyətlərini azaltmış</w:t>
      </w:r>
      <w:r>
        <w:rPr>
          <w:rFonts w:ascii="Times New Roman" w:eastAsia="Times New Roman" w:hAnsi="Times New Roman" w:cs="Times New Roman"/>
          <w:color w:val="000000"/>
          <w:sz w:val="28"/>
          <w:szCs w:val="28"/>
        </w:rPr>
        <w:t xml:space="preserve"> v</w:t>
      </w:r>
      <w:r w:rsidR="0049153A">
        <w:rPr>
          <w:rFonts w:ascii="Times New Roman" w:eastAsia="Times New Roman" w:hAnsi="Times New Roman" w:cs="Times New Roman"/>
          <w:color w:val="000000"/>
          <w:sz w:val="28"/>
          <w:szCs w:val="28"/>
        </w:rPr>
        <w:t>ə yeni reallığa uyğunlaşdırmağa çalışmışlar</w:t>
      </w:r>
      <w:r>
        <w:rPr>
          <w:rFonts w:ascii="Times New Roman" w:eastAsia="Times New Roman" w:hAnsi="Times New Roman" w:cs="Times New Roman"/>
          <w:color w:val="000000"/>
          <w:sz w:val="28"/>
          <w:szCs w:val="28"/>
        </w:rPr>
        <w:t>. Ümumdünya Turizm Təşkilatının (UNWTO) təhlillərinə görə, (2020-ci ilin iyul ayında) dünyada bütün istiqamətlərin 40%-i COVID-19-a cavab olaraq beynəlxalq turizmə qoyduqları məhdudiyyətləri yumşaltmış</w:t>
      </w:r>
      <w:r w:rsidR="0049153A">
        <w:rPr>
          <w:rFonts w:ascii="Times New Roman" w:eastAsia="Times New Roman" w:hAnsi="Times New Roman" w:cs="Times New Roman"/>
          <w:color w:val="000000"/>
          <w:sz w:val="28"/>
          <w:szCs w:val="28"/>
        </w:rPr>
        <w:t>dır</w:t>
      </w:r>
      <w:r>
        <w:rPr>
          <w:rFonts w:ascii="Times New Roman" w:eastAsia="Times New Roman" w:hAnsi="Times New Roman" w:cs="Times New Roman"/>
          <w:color w:val="000000"/>
          <w:sz w:val="28"/>
          <w:szCs w:val="28"/>
        </w:rPr>
        <w:t xml:space="preserve">lar. Bununla da, beynəlxalq turizmin yavaş, lakin davamlı bir uyğunlaşma və məsuliyyətli </w:t>
      </w:r>
      <w:r w:rsidR="0049153A">
        <w:rPr>
          <w:rFonts w:ascii="Times New Roman" w:eastAsia="Times New Roman" w:hAnsi="Times New Roman" w:cs="Times New Roman"/>
          <w:color w:val="000000"/>
          <w:sz w:val="28"/>
          <w:szCs w:val="28"/>
        </w:rPr>
        <w:t>bərpa</w:t>
      </w:r>
      <w:r>
        <w:rPr>
          <w:rFonts w:ascii="Times New Roman" w:eastAsia="Times New Roman" w:hAnsi="Times New Roman" w:cs="Times New Roman"/>
          <w:color w:val="000000"/>
          <w:sz w:val="28"/>
          <w:szCs w:val="28"/>
        </w:rPr>
        <w:t xml:space="preserve"> mey</w:t>
      </w:r>
      <w:r w:rsidR="00DF351E">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li davam etmişdir.</w:t>
      </w:r>
      <w:r w:rsidR="00DC12C4">
        <w:rPr>
          <w:rFonts w:ascii="Times New Roman" w:eastAsia="Times New Roman" w:hAnsi="Times New Roman" w:cs="Times New Roman"/>
          <w:color w:val="000000"/>
          <w:sz w:val="28"/>
          <w:szCs w:val="28"/>
        </w:rPr>
        <w:t xml:space="preserve"> </w:t>
      </w:r>
    </w:p>
    <w:p w14:paraId="50435DA5" w14:textId="4EC10518"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Ümumdünya Turizm Təşkilatı səyahət mə</w:t>
      </w:r>
      <w:r w:rsidR="001A5AA2">
        <w:rPr>
          <w:rFonts w:ascii="Times New Roman" w:eastAsia="Times New Roman" w:hAnsi="Times New Roman" w:cs="Times New Roman"/>
          <w:color w:val="000000"/>
          <w:sz w:val="28"/>
          <w:szCs w:val="28"/>
        </w:rPr>
        <w:t>hdudiyyətləri haqqında hesabat</w:t>
      </w:r>
      <w:r>
        <w:rPr>
          <w:rFonts w:ascii="Times New Roman" w:eastAsia="Times New Roman" w:hAnsi="Times New Roman" w:cs="Times New Roman"/>
          <w:color w:val="000000"/>
          <w:sz w:val="28"/>
          <w:szCs w:val="28"/>
        </w:rPr>
        <w:t xml:space="preserve"> nəşrində 1 sentyabr </w:t>
      </w:r>
      <w:r w:rsidR="00DF351E">
        <w:rPr>
          <w:rFonts w:ascii="Times New Roman" w:eastAsia="Times New Roman" w:hAnsi="Times New Roman" w:cs="Times New Roman"/>
          <w:color w:val="000000"/>
          <w:sz w:val="28"/>
          <w:szCs w:val="28"/>
        </w:rPr>
        <w:t xml:space="preserve">2020-ci il məlumatına əsasən,  </w:t>
      </w:r>
      <w:r>
        <w:rPr>
          <w:rFonts w:ascii="Times New Roman" w:eastAsia="Times New Roman" w:hAnsi="Times New Roman" w:cs="Times New Roman"/>
          <w:color w:val="000000"/>
          <w:sz w:val="28"/>
          <w:szCs w:val="28"/>
        </w:rPr>
        <w:t>dünyada 115 istiqamət (dünyanın bütün istiqamətlərinin 53%-i) səyahət</w:t>
      </w:r>
      <w:r w:rsidR="001A5AA2">
        <w:rPr>
          <w:rFonts w:ascii="Times New Roman" w:eastAsia="Times New Roman" w:hAnsi="Times New Roman" w:cs="Times New Roman"/>
          <w:color w:val="000000"/>
          <w:sz w:val="28"/>
          <w:szCs w:val="28"/>
        </w:rPr>
        <w:t xml:space="preserve"> məhdudiyyətlərini yumşaltmaqla</w:t>
      </w:r>
      <w:r>
        <w:rPr>
          <w:rFonts w:ascii="Times New Roman" w:eastAsia="Times New Roman" w:hAnsi="Times New Roman" w:cs="Times New Roman"/>
          <w:color w:val="000000"/>
          <w:sz w:val="28"/>
          <w:szCs w:val="28"/>
        </w:rPr>
        <w:t xml:space="preserve"> beynəlxalq turiz</w:t>
      </w:r>
      <w:r w:rsidR="001A5AA2">
        <w:rPr>
          <w:rFonts w:ascii="Times New Roman" w:eastAsia="Times New Roman" w:hAnsi="Times New Roman" w:cs="Times New Roman"/>
          <w:color w:val="000000"/>
          <w:sz w:val="28"/>
          <w:szCs w:val="28"/>
        </w:rPr>
        <w:t>min bərpası meyillərini</w:t>
      </w:r>
      <w:r>
        <w:rPr>
          <w:rFonts w:ascii="Times New Roman" w:eastAsia="Times New Roman" w:hAnsi="Times New Roman" w:cs="Times New Roman"/>
          <w:color w:val="000000"/>
          <w:sz w:val="28"/>
          <w:szCs w:val="28"/>
        </w:rPr>
        <w:t xml:space="preserve"> göstərmişdir.</w:t>
      </w:r>
    </w:p>
    <w:p w14:paraId="7A47B000" w14:textId="35F6FDCA" w:rsidR="00D055BD" w:rsidRDefault="00DC12C4" w:rsidP="00441E72">
      <w:pPr>
        <w:spacing w:after="0" w:line="360" w:lineRule="auto"/>
        <w:jc w:val="center"/>
        <w:rPr>
          <w:rFonts w:ascii="Times New Roman" w:eastAsia="Times New Roman" w:hAnsi="Times New Roman" w:cs="Times New Roman"/>
          <w:b/>
          <w:color w:val="000000"/>
          <w:sz w:val="24"/>
          <w:szCs w:val="24"/>
          <w:highlight w:val="green"/>
        </w:rPr>
      </w:pPr>
      <w:r>
        <w:rPr>
          <w:noProof/>
          <w:lang w:val="ru-RU"/>
        </w:rPr>
        <w:drawing>
          <wp:anchor distT="0" distB="0" distL="114300" distR="114300" simplePos="0" relativeHeight="251659264" behindDoc="0" locked="0" layoutInCell="1" hidden="0" allowOverlap="1" wp14:anchorId="30D4CC4E" wp14:editId="25418707">
            <wp:simplePos x="0" y="0"/>
            <wp:positionH relativeFrom="margin">
              <wp:posOffset>120015</wp:posOffset>
            </wp:positionH>
            <wp:positionV relativeFrom="paragraph">
              <wp:posOffset>160655</wp:posOffset>
            </wp:positionV>
            <wp:extent cx="5048250" cy="2495550"/>
            <wp:effectExtent l="0" t="0" r="0" b="0"/>
            <wp:wrapSquare wrapText="bothSides" distT="0" distB="0" distL="114300" distR="114300"/>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14:sizeRelH relativeFrom="margin">
              <wp14:pctWidth>0</wp14:pctWidth>
            </wp14:sizeRelH>
            <wp14:sizeRelV relativeFrom="margin">
              <wp14:pctHeight>0</wp14:pctHeight>
            </wp14:sizeRelV>
          </wp:anchor>
        </w:drawing>
      </w:r>
      <w:r w:rsidR="00D055BD">
        <w:rPr>
          <w:rFonts w:ascii="Times New Roman" w:eastAsia="Times New Roman" w:hAnsi="Times New Roman" w:cs="Times New Roman"/>
          <w:b/>
          <w:color w:val="000000"/>
          <w:sz w:val="28"/>
          <w:szCs w:val="28"/>
        </w:rPr>
        <w:t>Şəkil 3.3.1. İstiqamətlər üzrə COVİD-19-la əlaqədar yumşaldılan səyahət məhdudiyyətləri kateqoriyası</w:t>
      </w:r>
    </w:p>
    <w:p w14:paraId="2B37F466" w14:textId="77777777" w:rsidR="00D055BD" w:rsidRDefault="00D055BD" w:rsidP="00D055BD">
      <w:pPr>
        <w:spacing w:after="0" w:line="360" w:lineRule="auto"/>
        <w:ind w:firstLine="540"/>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Mənbə:</w:t>
      </w:r>
      <w:r>
        <w:rPr>
          <w:rFonts w:ascii="Times New Roman" w:eastAsia="Times New Roman" w:hAnsi="Times New Roman" w:cs="Times New Roman"/>
          <w:color w:val="000000"/>
          <w:sz w:val="20"/>
          <w:szCs w:val="20"/>
        </w:rPr>
        <w:t xml:space="preserve"> 1 Sentyabr 2020-ci il tarixinə ÜTT tərəfindən toplanan məlumatlar.</w:t>
      </w:r>
    </w:p>
    <w:p w14:paraId="6B4C9373" w14:textId="64AC2339"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Ümumdünya Turizm Təşkilatının </w:t>
      </w:r>
      <w:r w:rsidR="00125DC1">
        <w:rPr>
          <w:rFonts w:ascii="Times New Roman" w:eastAsia="Times New Roman" w:hAnsi="Times New Roman" w:cs="Times New Roman"/>
          <w:color w:val="000000"/>
          <w:sz w:val="28"/>
          <w:szCs w:val="28"/>
        </w:rPr>
        <w:t>hesabatlarında da qeyd edildiyi kimi,</w:t>
      </w:r>
      <w:r>
        <w:rPr>
          <w:rFonts w:ascii="Times New Roman" w:eastAsia="Times New Roman" w:hAnsi="Times New Roman" w:cs="Times New Roman"/>
          <w:color w:val="000000"/>
          <w:sz w:val="28"/>
          <w:szCs w:val="28"/>
        </w:rPr>
        <w:t xml:space="preserve"> turizmin bərpası, məsuliyyətli və cəmiyyət sağlamlığını qorumaqla yanaşı, həm də biznes və həyat səviyyəsini təmin etməklə həyata keçirilə bilər</w:t>
      </w:r>
      <w:r w:rsidR="001A5AA2">
        <w:rPr>
          <w:rFonts w:ascii="Times New Roman" w:eastAsia="Times New Roman" w:hAnsi="Times New Roman" w:cs="Times New Roman"/>
          <w:color w:val="000000"/>
          <w:sz w:val="28"/>
          <w:szCs w:val="28"/>
        </w:rPr>
        <w:t>di</w:t>
      </w:r>
      <w:r>
        <w:rPr>
          <w:rFonts w:ascii="Times New Roman" w:eastAsia="Times New Roman" w:hAnsi="Times New Roman" w:cs="Times New Roman"/>
          <w:color w:val="000000"/>
          <w:sz w:val="28"/>
          <w:szCs w:val="28"/>
        </w:rPr>
        <w:t xml:space="preserve">. </w:t>
      </w:r>
      <w:r w:rsidR="00125DC1">
        <w:rPr>
          <w:rFonts w:ascii="Times New Roman" w:eastAsia="Times New Roman" w:hAnsi="Times New Roman" w:cs="Times New Roman"/>
          <w:color w:val="000000"/>
          <w:sz w:val="28"/>
          <w:szCs w:val="28"/>
        </w:rPr>
        <w:t>Ölkələr</w:t>
      </w:r>
      <w:r>
        <w:rPr>
          <w:rFonts w:ascii="Times New Roman" w:eastAsia="Times New Roman" w:hAnsi="Times New Roman" w:cs="Times New Roman"/>
          <w:color w:val="000000"/>
          <w:sz w:val="28"/>
          <w:szCs w:val="28"/>
        </w:rPr>
        <w:t xml:space="preserve"> səyahətə qoyulan məhdudiyyətləri yüngülləşdirməyə davam etdikcə, beynəlxalq əmək</w:t>
      </w:r>
      <w:r w:rsidR="00125DC1">
        <w:rPr>
          <w:rFonts w:ascii="Times New Roman" w:eastAsia="Times New Roman" w:hAnsi="Times New Roman" w:cs="Times New Roman"/>
          <w:color w:val="000000"/>
          <w:sz w:val="28"/>
          <w:szCs w:val="28"/>
        </w:rPr>
        <w:t>daşlıq mühüm əhəmiyyət kəsb</w:t>
      </w:r>
      <w:r w:rsidR="007A5821">
        <w:rPr>
          <w:rFonts w:ascii="Times New Roman" w:eastAsia="Times New Roman" w:hAnsi="Times New Roman" w:cs="Times New Roman"/>
          <w:color w:val="000000"/>
          <w:sz w:val="28"/>
          <w:szCs w:val="28"/>
        </w:rPr>
        <w:t xml:space="preserve"> edirdi.</w:t>
      </w:r>
      <w:r w:rsidR="00125DC1">
        <w:rPr>
          <w:rFonts w:ascii="Times New Roman" w:eastAsia="Times New Roman" w:hAnsi="Times New Roman" w:cs="Times New Roman"/>
          <w:color w:val="000000"/>
          <w:sz w:val="28"/>
          <w:szCs w:val="28"/>
        </w:rPr>
        <w:t xml:space="preserve"> </w:t>
      </w:r>
    </w:p>
    <w:p w14:paraId="73C181DC" w14:textId="141B4C4D" w:rsidR="00FB2131"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Sentyabr 2020-ci il tarixinə olan məlumata əsasən məhdudiyyətləri yüngülləşdirən 115 istiqamətdən 44-ü Avropa (26 Şenge</w:t>
      </w:r>
      <w:r w:rsidR="00DF351E">
        <w:rPr>
          <w:rFonts w:ascii="Times New Roman" w:eastAsia="Times New Roman" w:hAnsi="Times New Roman" w:cs="Times New Roman"/>
          <w:color w:val="000000"/>
          <w:sz w:val="28"/>
          <w:szCs w:val="28"/>
        </w:rPr>
        <w:t>n ölkəsindən 25-i olmaqla), 27-</w:t>
      </w:r>
      <w:r>
        <w:rPr>
          <w:rFonts w:ascii="Times New Roman" w:eastAsia="Times New Roman" w:hAnsi="Times New Roman" w:cs="Times New Roman"/>
          <w:color w:val="000000"/>
          <w:sz w:val="28"/>
          <w:szCs w:val="28"/>
        </w:rPr>
        <w:t xml:space="preserve">si Amerika, 26-sı Afrika, 13-ü Asiya və Sakit Okean, 5-i isə Orta Şərq istiqaməti olmuşdur. </w:t>
      </w:r>
    </w:p>
    <w:p w14:paraId="619FC217"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highlight w:val="green"/>
        </w:rPr>
      </w:pPr>
      <w:r>
        <w:rPr>
          <w:rFonts w:ascii="Times New Roman" w:eastAsia="Times New Roman" w:hAnsi="Times New Roman" w:cs="Times New Roman"/>
          <w:color w:val="000000"/>
          <w:sz w:val="28"/>
          <w:szCs w:val="28"/>
        </w:rPr>
        <w:t xml:space="preserve">COVID-19-a cavab olaraq tətbiq olunan səyahət məhdudiyyətləri </w:t>
      </w:r>
      <w:r w:rsidR="005D75D4">
        <w:rPr>
          <w:rFonts w:ascii="Times New Roman" w:eastAsia="Times New Roman" w:hAnsi="Times New Roman" w:cs="Times New Roman"/>
          <w:color w:val="000000"/>
          <w:sz w:val="28"/>
          <w:szCs w:val="28"/>
        </w:rPr>
        <w:t>nəticəsində</w:t>
      </w:r>
      <w:r>
        <w:rPr>
          <w:rFonts w:ascii="Times New Roman" w:eastAsia="Times New Roman" w:hAnsi="Times New Roman" w:cs="Times New Roman"/>
          <w:color w:val="000000"/>
          <w:sz w:val="28"/>
          <w:szCs w:val="28"/>
        </w:rPr>
        <w:t xml:space="preserve"> 2020-ci ilin ilk yarısına qədər </w:t>
      </w:r>
      <w:r w:rsidR="005D75D4">
        <w:rPr>
          <w:rFonts w:ascii="Times New Roman" w:eastAsia="Times New Roman" w:hAnsi="Times New Roman" w:cs="Times New Roman"/>
          <w:color w:val="000000"/>
          <w:sz w:val="28"/>
          <w:szCs w:val="28"/>
        </w:rPr>
        <w:t>b</w:t>
      </w:r>
      <w:r>
        <w:rPr>
          <w:rFonts w:ascii="Times New Roman" w:eastAsia="Times New Roman" w:hAnsi="Times New Roman" w:cs="Times New Roman"/>
          <w:color w:val="000000"/>
          <w:sz w:val="28"/>
          <w:szCs w:val="28"/>
        </w:rPr>
        <w:t xml:space="preserve">eynəlxalq turist </w:t>
      </w:r>
      <w:r w:rsidR="005D75D4">
        <w:rPr>
          <w:rFonts w:ascii="Times New Roman" w:eastAsia="Times New Roman" w:hAnsi="Times New Roman" w:cs="Times New Roman"/>
          <w:color w:val="000000"/>
          <w:sz w:val="28"/>
          <w:szCs w:val="28"/>
        </w:rPr>
        <w:t>səyahətləri</w:t>
      </w:r>
      <w:r>
        <w:rPr>
          <w:rFonts w:ascii="Times New Roman" w:eastAsia="Times New Roman" w:hAnsi="Times New Roman" w:cs="Times New Roman"/>
          <w:color w:val="000000"/>
          <w:sz w:val="28"/>
          <w:szCs w:val="28"/>
        </w:rPr>
        <w:t xml:space="preserve"> (gecələyən səyahətçilər) əvvəlki müvafiq d</w:t>
      </w:r>
      <w:r w:rsidR="00456349">
        <w:rPr>
          <w:rFonts w:ascii="Times New Roman" w:eastAsia="Times New Roman" w:hAnsi="Times New Roman" w:cs="Times New Roman"/>
          <w:color w:val="000000"/>
          <w:sz w:val="28"/>
          <w:szCs w:val="28"/>
        </w:rPr>
        <w:t>övrlə müqayisədə 65% azalmaqla, zərər dəyəri</w:t>
      </w:r>
      <w:r w:rsidR="005D75D4" w:rsidRPr="005D75D4">
        <w:rPr>
          <w:rFonts w:ascii="Times New Roman" w:eastAsia="Times New Roman" w:hAnsi="Times New Roman" w:cs="Times New Roman"/>
          <w:color w:val="000000"/>
          <w:sz w:val="28"/>
          <w:szCs w:val="28"/>
        </w:rPr>
        <w:t xml:space="preserve"> </w:t>
      </w:r>
      <w:r w:rsidR="005D75D4">
        <w:rPr>
          <w:rFonts w:ascii="Times New Roman" w:eastAsia="Times New Roman" w:hAnsi="Times New Roman" w:cs="Times New Roman"/>
          <w:color w:val="000000"/>
          <w:sz w:val="28"/>
          <w:szCs w:val="28"/>
        </w:rPr>
        <w:t>460 milyard ABŞ dollar olmuşdur.</w:t>
      </w:r>
    </w:p>
    <w:p w14:paraId="48E5DF38" w14:textId="77777777" w:rsidR="00D055BD" w:rsidRDefault="00D055BD" w:rsidP="00D055BD">
      <w:pPr>
        <w:spacing w:after="0" w:line="360" w:lineRule="auto"/>
        <w:ind w:firstLine="540"/>
        <w:jc w:val="both"/>
        <w:rPr>
          <w:rFonts w:ascii="Times New Roman" w:eastAsia="Times New Roman" w:hAnsi="Times New Roman" w:cs="Times New Roman"/>
          <w:color w:val="000000"/>
          <w:sz w:val="24"/>
          <w:szCs w:val="24"/>
          <w:highlight w:val="green"/>
        </w:rPr>
      </w:pPr>
    </w:p>
    <w:p w14:paraId="35B152A4" w14:textId="77777777" w:rsidR="00D055BD" w:rsidRDefault="00D055BD" w:rsidP="00D055BD">
      <w:pPr>
        <w:spacing w:after="0" w:line="360" w:lineRule="auto"/>
        <w:ind w:firstLine="540"/>
        <w:jc w:val="both"/>
        <w:rPr>
          <w:rFonts w:ascii="Times New Roman" w:eastAsia="Times New Roman" w:hAnsi="Times New Roman" w:cs="Times New Roman"/>
          <w:color w:val="000000"/>
          <w:sz w:val="24"/>
          <w:szCs w:val="24"/>
          <w:highlight w:val="green"/>
        </w:rPr>
      </w:pPr>
      <w:r>
        <w:rPr>
          <w:rFonts w:ascii="Times New Roman" w:eastAsia="Times New Roman" w:hAnsi="Times New Roman" w:cs="Times New Roman"/>
          <w:noProof/>
          <w:color w:val="000000"/>
          <w:sz w:val="24"/>
          <w:szCs w:val="24"/>
          <w:lang w:val="ru-RU"/>
        </w:rPr>
        <w:drawing>
          <wp:inline distT="0" distB="0" distL="0" distR="0" wp14:anchorId="3B5832F9" wp14:editId="41A83CEB">
            <wp:extent cx="4340225" cy="2258695"/>
            <wp:effectExtent l="0" t="0" r="0" b="0"/>
            <wp:docPr id="58" name="image13.png" descr="output"/>
            <wp:cNvGraphicFramePr/>
            <a:graphic xmlns:a="http://schemas.openxmlformats.org/drawingml/2006/main">
              <a:graphicData uri="http://schemas.openxmlformats.org/drawingml/2006/picture">
                <pic:pic xmlns:pic="http://schemas.openxmlformats.org/drawingml/2006/picture">
                  <pic:nvPicPr>
                    <pic:cNvPr id="0" name="image13.png" descr="output"/>
                    <pic:cNvPicPr preferRelativeResize="0"/>
                  </pic:nvPicPr>
                  <pic:blipFill>
                    <a:blip r:embed="rId36"/>
                    <a:srcRect/>
                    <a:stretch>
                      <a:fillRect/>
                    </a:stretch>
                  </pic:blipFill>
                  <pic:spPr>
                    <a:xfrm>
                      <a:off x="0" y="0"/>
                      <a:ext cx="4340225" cy="2258695"/>
                    </a:xfrm>
                    <a:prstGeom prst="rect">
                      <a:avLst/>
                    </a:prstGeom>
                    <a:ln/>
                  </pic:spPr>
                </pic:pic>
              </a:graphicData>
            </a:graphic>
          </wp:inline>
        </w:drawing>
      </w:r>
    </w:p>
    <w:p w14:paraId="6EBC3B9C" w14:textId="5A3ADEF4" w:rsidR="00D055BD" w:rsidRDefault="00D055BD" w:rsidP="00D055BD">
      <w:pPr>
        <w:spacing w:after="0" w:line="360" w:lineRule="auto"/>
        <w:ind w:firstLine="54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Şəkil 3.3.2. Beynəlxalq turst gəliş</w:t>
      </w:r>
      <w:r w:rsidR="00B37AB6">
        <w:rPr>
          <w:rFonts w:ascii="Times New Roman" w:eastAsia="Times New Roman" w:hAnsi="Times New Roman" w:cs="Times New Roman"/>
          <w:b/>
          <w:color w:val="000000"/>
          <w:sz w:val="28"/>
          <w:szCs w:val="28"/>
        </w:rPr>
        <w:t>ləri</w:t>
      </w:r>
    </w:p>
    <w:p w14:paraId="4647CE4D"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F351E">
        <w:rPr>
          <w:rFonts w:ascii="Times New Roman" w:eastAsia="Times New Roman" w:hAnsi="Times New Roman" w:cs="Times New Roman"/>
          <w:color w:val="000000"/>
          <w:sz w:val="28"/>
          <w:szCs w:val="28"/>
        </w:rPr>
        <w:t>Mənbə:</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[148; 149]. </w:t>
      </w:r>
    </w:p>
    <w:p w14:paraId="4BC238EA"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2020-ci il iyul (-85%) və avqust (-80%) geriləməni nəzərə alsaq, yanvar - avqust aylarında beynəlxalq turizm tələbi 70% azalmış, 705 milyon insanın daha az səyahətinə səbəb olmuşdur ki, bu da 730 milyard ABŞ dollar turizm ixrac gəlirinə bərabər olmuşdur. Bu göstərici 2009-cu il böhranında olan gəlir itkisindən 8 dəfə çox olmuşdur.</w:t>
      </w:r>
    </w:p>
    <w:p w14:paraId="750E33C9"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 da məlumdur ki, qısamüddətli birtərəfli tədbirlər və məhdudiyyətlər uzun müddətdə dağıdıcı nəticələrə səbəb ola bilər. Yaranmış vəziyyətlə əlaqədar, insanlar məsuliyyətli davranmağı öyrəndilər. Müəssisələr və xidmətlər protokolları yaradıb fəaliyyətlərini ona uyğunlaşdırdılar.</w:t>
      </w:r>
    </w:p>
    <w:p w14:paraId="3CE58A80"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Ümumdünya Turizm Təşkilatının (UNWTO) son məlumatlarına əsasən, 100 milyona qədər birbaşa turizm sahəsində iş yeri risk altında düşmüş və turizmdən gələn ixrac gəlirlərinin azalması qlobal ÜDM-i 2,8% azaltmışdır. </w:t>
      </w:r>
    </w:p>
    <w:p w14:paraId="4CFF1A4E"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COVID-19 təsirindən səyahət məhdudiyyətləri tətbiq olunmuş, istehlakçı tələbi kəskin düşməklə beynəlxalq turistlərin sayı görünməmiş dərəcədə azalmışdır. </w:t>
      </w:r>
    </w:p>
    <w:p w14:paraId="477B8195" w14:textId="4140451F"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Turizm cəmiyyətin hər təbəqəsinə toxunur və bütün ölkələrdə</w:t>
      </w:r>
      <w:r w:rsidR="00CF642C">
        <w:rPr>
          <w:rFonts w:ascii="Times New Roman" w:eastAsia="Times New Roman" w:hAnsi="Times New Roman" w:cs="Times New Roman"/>
          <w:color w:val="000000"/>
          <w:sz w:val="28"/>
          <w:szCs w:val="28"/>
        </w:rPr>
        <w:t xml:space="preserve"> iqtisadi</w:t>
      </w:r>
      <w:r>
        <w:rPr>
          <w:rFonts w:ascii="Times New Roman" w:eastAsia="Times New Roman" w:hAnsi="Times New Roman" w:cs="Times New Roman"/>
          <w:color w:val="000000"/>
          <w:sz w:val="28"/>
          <w:szCs w:val="28"/>
        </w:rPr>
        <w:t xml:space="preserve"> artım və məşğulluğu ciddi stimullaşdırır. Qeyri-rəsmi iqtisadiyyatda işləyən qadınlar, gənclər və işçilər turizm sektorunda iş yerlərinin itirilməsi və bağlanması riskinə daha çox məruz qalırlar.</w:t>
      </w:r>
      <w:r w:rsidR="00456349" w:rsidRPr="00456349">
        <w:rPr>
          <w:rFonts w:ascii="Times New Roman" w:eastAsia="Times New Roman" w:hAnsi="Times New Roman" w:cs="Times New Roman"/>
          <w:color w:val="000000"/>
          <w:sz w:val="28"/>
          <w:szCs w:val="28"/>
        </w:rPr>
        <w:t xml:space="preserve"> </w:t>
      </w:r>
      <w:r w:rsidR="00456349">
        <w:rPr>
          <w:rFonts w:ascii="Times New Roman" w:eastAsia="Times New Roman" w:hAnsi="Times New Roman" w:cs="Times New Roman"/>
          <w:color w:val="000000"/>
          <w:sz w:val="28"/>
          <w:szCs w:val="28"/>
        </w:rPr>
        <w:t>Bu mənada turizmin mövqeyini bərpa edə bilməsi üçün sektora dövlətlərin dəstək olması vacibdir.</w:t>
      </w:r>
    </w:p>
    <w:p w14:paraId="6826FBFB"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Birləşmiş Millətlər Təşkilatının turizm üzrə ixtisaslaşmış agentliyi tərəfindən aparılan 1 sentyabr tarixinə qədər olan məhdudiyyətləri təhlil edərək, ümumilikdə 115 məkanda (dünya turizm məkanlarının 53%-i) səyahət məhdudiyyətlərinin azaldıldığı aşkar edilmişdir. Bunlardan ikisi bütün məhdudiyyətləri ləğv etmiş (Albaniya, Maldiv), qalan 113-ü isə müəyyən məhdudlaşdırıcı tədbirləri davam etdirmişdir.</w:t>
      </w:r>
    </w:p>
    <w:p w14:paraId="3A9DB7A2" w14:textId="05774B6F" w:rsidR="00CA761E"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ÜTT- nın Dünya Turizm Barometr avqust/sentyabr 2020 hesabatında</w:t>
      </w:r>
      <w:r w:rsidR="001B37A7">
        <w:rPr>
          <w:rFonts w:ascii="Times New Roman" w:eastAsia="Times New Roman" w:hAnsi="Times New Roman" w:cs="Times New Roman"/>
          <w:color w:val="000000"/>
          <w:sz w:val="28"/>
          <w:szCs w:val="28"/>
        </w:rPr>
        <w:t xml:space="preserve"> </w:t>
      </w:r>
      <w:r w:rsidR="00A637C9" w:rsidRPr="00CA761E">
        <w:rPr>
          <w:rFonts w:ascii="Times New Roman" w:eastAsia="Times New Roman" w:hAnsi="Times New Roman" w:cs="Times New Roman"/>
          <w:i/>
          <w:color w:val="000000"/>
          <w:sz w:val="28"/>
          <w:szCs w:val="28"/>
        </w:rPr>
        <w:t xml:space="preserve">“Beynəlxalq </w:t>
      </w:r>
      <w:r w:rsidR="001B37A7">
        <w:rPr>
          <w:rFonts w:ascii="Times New Roman" w:eastAsia="Times New Roman" w:hAnsi="Times New Roman" w:cs="Times New Roman"/>
          <w:i/>
          <w:color w:val="000000"/>
          <w:sz w:val="28"/>
          <w:szCs w:val="28"/>
        </w:rPr>
        <w:t xml:space="preserve"> turizmin 2019-</w:t>
      </w:r>
      <w:r w:rsidRPr="00CA761E">
        <w:rPr>
          <w:rFonts w:ascii="Times New Roman" w:eastAsia="Times New Roman" w:hAnsi="Times New Roman" w:cs="Times New Roman"/>
          <w:i/>
          <w:color w:val="000000"/>
          <w:sz w:val="28"/>
          <w:szCs w:val="28"/>
        </w:rPr>
        <w:t xml:space="preserve">cu il səviyyəsinə 2 il yarımdan 4 ilədək </w:t>
      </w:r>
      <w:r w:rsidR="00A637C9" w:rsidRPr="00CA761E">
        <w:rPr>
          <w:rFonts w:ascii="Times New Roman" w:eastAsia="Times New Roman" w:hAnsi="Times New Roman" w:cs="Times New Roman"/>
          <w:i/>
          <w:color w:val="000000"/>
          <w:sz w:val="28"/>
          <w:szCs w:val="28"/>
        </w:rPr>
        <w:t>zaman tələb olunduğu qeyd edilməklə, b</w:t>
      </w:r>
      <w:r w:rsidRPr="00CA761E">
        <w:rPr>
          <w:rFonts w:ascii="Times New Roman" w:eastAsia="Times New Roman" w:hAnsi="Times New Roman" w:cs="Times New Roman"/>
          <w:i/>
          <w:color w:val="000000"/>
          <w:sz w:val="28"/>
          <w:szCs w:val="28"/>
        </w:rPr>
        <w:t>unun bir sıra</w:t>
      </w:r>
      <w:r w:rsidR="00A637C9" w:rsidRPr="00CA761E">
        <w:rPr>
          <w:rFonts w:ascii="Times New Roman" w:eastAsia="Times New Roman" w:hAnsi="Times New Roman" w:cs="Times New Roman"/>
          <w:i/>
          <w:color w:val="000000"/>
          <w:sz w:val="28"/>
          <w:szCs w:val="28"/>
        </w:rPr>
        <w:t xml:space="preserve"> faktorlara bağlılığı göstərilmişdir</w:t>
      </w:r>
      <w:r w:rsidR="00CA761E">
        <w:rPr>
          <w:rFonts w:ascii="Times New Roman" w:eastAsia="Times New Roman" w:hAnsi="Times New Roman" w:cs="Times New Roman"/>
          <w:i/>
          <w:color w:val="000000"/>
          <w:sz w:val="28"/>
          <w:szCs w:val="28"/>
        </w:rPr>
        <w:t>. Bunlara;</w:t>
      </w:r>
      <w:r w:rsidRPr="00CA761E">
        <w:rPr>
          <w:rFonts w:ascii="Times New Roman" w:eastAsia="Times New Roman" w:hAnsi="Times New Roman" w:cs="Times New Roman"/>
          <w:i/>
          <w:color w:val="000000"/>
          <w:sz w:val="28"/>
          <w:szCs w:val="28"/>
        </w:rPr>
        <w:t xml:space="preserve"> 1) pandemiya şəraitində təhlükəsizliklə əlaqədar səyahətçilərin inam səviyyəsi, 2) səyahət məhdudiyyətlərinin tədricən aradan qalxması, 3) mövcud iqtisadi şərtlər</w:t>
      </w:r>
      <w:r w:rsidR="00A637C9" w:rsidRPr="00CA761E">
        <w:rPr>
          <w:rFonts w:ascii="Times New Roman" w:eastAsia="Times New Roman" w:hAnsi="Times New Roman" w:cs="Times New Roman"/>
          <w:i/>
          <w:color w:val="000000"/>
          <w:sz w:val="28"/>
          <w:szCs w:val="28"/>
        </w:rPr>
        <w:t>”</w:t>
      </w:r>
      <w:r w:rsidR="00CA761E">
        <w:rPr>
          <w:rFonts w:ascii="Times New Roman" w:eastAsia="Times New Roman" w:hAnsi="Times New Roman" w:cs="Times New Roman"/>
          <w:i/>
          <w:color w:val="000000"/>
          <w:sz w:val="28"/>
          <w:szCs w:val="28"/>
        </w:rPr>
        <w:t>aiddir</w:t>
      </w:r>
      <w:r w:rsidRPr="00CA761E">
        <w:rPr>
          <w:rFonts w:ascii="Times New Roman" w:eastAsia="Times New Roman" w:hAnsi="Times New Roman" w:cs="Times New Roman"/>
          <w:color w:val="000000"/>
          <w:sz w:val="28"/>
          <w:szCs w:val="28"/>
        </w:rPr>
        <w:t>.</w:t>
      </w:r>
      <w:r w:rsidR="00A637C9" w:rsidRPr="00CA761E">
        <w:rPr>
          <w:rFonts w:ascii="Times New Roman" w:eastAsia="Times New Roman" w:hAnsi="Times New Roman" w:cs="Times New Roman"/>
          <w:color w:val="000000"/>
          <w:sz w:val="28"/>
          <w:szCs w:val="28"/>
        </w:rPr>
        <w:t xml:space="preserve"> </w:t>
      </w:r>
      <w:r w:rsidRPr="00CA761E">
        <w:rPr>
          <w:rFonts w:ascii="Times New Roman" w:eastAsia="Times New Roman" w:hAnsi="Times New Roman" w:cs="Times New Roman"/>
          <w:color w:val="000000"/>
          <w:sz w:val="28"/>
          <w:szCs w:val="28"/>
        </w:rPr>
        <w:t xml:space="preserve"> </w:t>
      </w:r>
    </w:p>
    <w:p w14:paraId="4F9A8776" w14:textId="77777777" w:rsidR="00D055BD" w:rsidRPr="00CA761E"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CA761E">
        <w:rPr>
          <w:rFonts w:ascii="Times New Roman" w:eastAsia="Times New Roman" w:hAnsi="Times New Roman" w:cs="Times New Roman"/>
          <w:color w:val="000000"/>
          <w:sz w:val="28"/>
          <w:szCs w:val="28"/>
        </w:rPr>
        <w:t>İlk iki faktor bərpanı dəstəkləsə də iqtisadi mühitin pisləşməsi bərpa prosesinə əngəl ola bilər.</w:t>
      </w:r>
    </w:p>
    <w:p w14:paraId="4AF5C95E" w14:textId="71055A32" w:rsidR="00D055BD" w:rsidRDefault="00C64F85"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Müsbət tendensiyalara</w:t>
      </w:r>
      <w:r w:rsidR="00D055BD">
        <w:rPr>
          <w:rFonts w:ascii="Times New Roman" w:eastAsia="Times New Roman" w:hAnsi="Times New Roman" w:cs="Times New Roman"/>
          <w:color w:val="000000"/>
          <w:sz w:val="28"/>
          <w:szCs w:val="28"/>
        </w:rPr>
        <w:t xml:space="preserve"> baxmayaraq </w:t>
      </w:r>
      <w:r>
        <w:rPr>
          <w:rFonts w:ascii="Times New Roman" w:eastAsia="Times New Roman" w:hAnsi="Times New Roman" w:cs="Times New Roman"/>
          <w:color w:val="000000"/>
          <w:sz w:val="28"/>
          <w:szCs w:val="28"/>
        </w:rPr>
        <w:t>2021 və 2022-ci illərdə</w:t>
      </w:r>
      <w:r w:rsidR="00D055BD">
        <w:rPr>
          <w:rFonts w:ascii="Times New Roman" w:eastAsia="Times New Roman" w:hAnsi="Times New Roman" w:cs="Times New Roman"/>
          <w:color w:val="000000"/>
          <w:sz w:val="28"/>
          <w:szCs w:val="28"/>
        </w:rPr>
        <w:t xml:space="preserve"> beynəlxalq səyahətlərin 2019-cu il səviyyəsin</w:t>
      </w:r>
      <w:r>
        <w:rPr>
          <w:rFonts w:ascii="Times New Roman" w:eastAsia="Times New Roman" w:hAnsi="Times New Roman" w:cs="Times New Roman"/>
          <w:color w:val="000000"/>
          <w:sz w:val="28"/>
          <w:szCs w:val="28"/>
        </w:rPr>
        <w:t>dən az ol</w:t>
      </w:r>
      <w:r w:rsidR="001B37A7">
        <w:rPr>
          <w:rFonts w:ascii="Times New Roman" w:eastAsia="Times New Roman" w:hAnsi="Times New Roman" w:cs="Times New Roman"/>
          <w:color w:val="000000"/>
          <w:sz w:val="28"/>
          <w:szCs w:val="28"/>
        </w:rPr>
        <w:t xml:space="preserve">duğu müşahidə edilmişdir. </w:t>
      </w:r>
      <w:r w:rsidR="00D055BD">
        <w:rPr>
          <w:rFonts w:ascii="Times New Roman" w:eastAsia="Times New Roman" w:hAnsi="Times New Roman" w:cs="Times New Roman"/>
          <w:color w:val="000000"/>
          <w:sz w:val="28"/>
          <w:szCs w:val="28"/>
        </w:rPr>
        <w:t>Turizmin yenidən bərpası üçün məsuliyyətli, təhlükəsiz və koordinasiyalı olmaqla səyahət məhdudiyyətlərinin aradan qaldırılması tələb olunur. Sektorda güvən və inamın tam təmin olunması vacib əhəmiyyət daşıyır [13]</w:t>
      </w:r>
      <w:r w:rsidR="00CA761E">
        <w:rPr>
          <w:rFonts w:ascii="Times New Roman" w:eastAsia="Times New Roman" w:hAnsi="Times New Roman" w:cs="Times New Roman"/>
          <w:color w:val="000000"/>
          <w:sz w:val="28"/>
          <w:szCs w:val="28"/>
        </w:rPr>
        <w:t>.</w:t>
      </w:r>
    </w:p>
    <w:p w14:paraId="24AD7B7E" w14:textId="6DB691BA" w:rsidR="00D4329A" w:rsidRDefault="001B37A7"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Zaman göstərdi ki, hətta 2023-</w:t>
      </w:r>
      <w:r w:rsidR="00D4329A">
        <w:rPr>
          <w:rFonts w:ascii="Times New Roman" w:eastAsia="Times New Roman" w:hAnsi="Times New Roman" w:cs="Times New Roman"/>
          <w:color w:val="000000"/>
          <w:sz w:val="28"/>
          <w:szCs w:val="28"/>
        </w:rPr>
        <w:t>cü ildə dünya turizm bazarı pandemiyadan öncəki dövrə görə yalnız 95 % bərpa ola bildi. Əlbəttə ki, bu vəziyyəti tam bərpa edə bilən Turkiyə, Gürcüstan kimi ayrı ayrı ölkələr də oldu.</w:t>
      </w:r>
    </w:p>
    <w:p w14:paraId="523AF762"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Müqayisə üçün qeyd edək ki, sərhədlərini qapalı tutmağı seçən məkanlar, sağlamlıq və gigiyena göstəriciləri nisbətən aşağı olan əsasən inkişaf etməkdə olan ölkələr olmuşlar. Bu məkanların əksəriyyəti Asiya və Sakit Okean bölgəsindədir. Bunlara əsasən SIDS (Kiçik Ada İnkişaf etməkdə olan Dövlətlər), LDC (Az İnkişaf Etmiş Ölkələr) və ya LLDC'lərə (Dənizə Çıxışı Olmayan İnkişaf Etməkdə Olan Ölkələr) aiddir.</w:t>
      </w:r>
    </w:p>
    <w:p w14:paraId="3B315B72"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Səyahət məhdudiyyətlərini azaltmaqda Avropa ölkələri, Amerika, Afrika və Orta Şərq liderliyini davam etdirir. Asiya və Sakit Okean regionu, ən az səyahət məhdudiyyətlərinin yüngülləşdirildiyi və beynəlxalq turizm üçün  tam sərhəd bağlamalarının olduğu bölgə olaraq qalmışdır. [145], [141], [134]</w:t>
      </w:r>
    </w:p>
    <w:p w14:paraId="6F8DED04"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Pandemiya, demək olar ki, qlobal turizmi tamamilə dayandırdı. Ümumdünya Turizm Təşkilatının (UNWTO) son məlumatlarına görə, 2020-ci ildə beynəlxalq səyahətlər 74% azalmış oldu. </w:t>
      </w:r>
    </w:p>
    <w:p w14:paraId="32CAB308" w14:textId="0A30C221" w:rsidR="00D055BD" w:rsidRPr="000A097B" w:rsidRDefault="00727562" w:rsidP="00D055BD">
      <w:pPr>
        <w:spacing w:after="0" w:line="360" w:lineRule="auto"/>
        <w:ind w:firstLine="540"/>
        <w:jc w:val="both"/>
        <w:rPr>
          <w:rFonts w:ascii="Times New Roman" w:eastAsia="Times New Roman" w:hAnsi="Times New Roman" w:cs="Times New Roman"/>
          <w:i/>
          <w:color w:val="000000"/>
          <w:sz w:val="28"/>
          <w:szCs w:val="28"/>
        </w:rPr>
      </w:pPr>
      <w:r w:rsidRPr="000A097B">
        <w:rPr>
          <w:rFonts w:ascii="Times New Roman" w:eastAsia="Times New Roman" w:hAnsi="Times New Roman" w:cs="Times New Roman"/>
          <w:i/>
          <w:color w:val="000000"/>
          <w:sz w:val="28"/>
          <w:szCs w:val="28"/>
        </w:rPr>
        <w:t xml:space="preserve">Dünya Turizm Barometr hesabatına görə </w:t>
      </w:r>
      <w:r w:rsidR="001B37A7">
        <w:rPr>
          <w:rFonts w:ascii="Times New Roman" w:eastAsia="Times New Roman" w:hAnsi="Times New Roman" w:cs="Times New Roman"/>
          <w:i/>
          <w:color w:val="000000"/>
          <w:sz w:val="28"/>
          <w:szCs w:val="28"/>
        </w:rPr>
        <w:t>“</w:t>
      </w:r>
      <w:r w:rsidR="00D055BD" w:rsidRPr="000A097B">
        <w:rPr>
          <w:rFonts w:ascii="Times New Roman" w:eastAsia="Times New Roman" w:hAnsi="Times New Roman" w:cs="Times New Roman"/>
          <w:i/>
          <w:color w:val="000000"/>
          <w:sz w:val="28"/>
          <w:szCs w:val="28"/>
        </w:rPr>
        <w:t>2020-ci ildə beynəlxalq səyahətd</w:t>
      </w:r>
      <w:r w:rsidRPr="000A097B">
        <w:rPr>
          <w:rFonts w:ascii="Times New Roman" w:eastAsia="Times New Roman" w:hAnsi="Times New Roman" w:cs="Times New Roman"/>
          <w:i/>
          <w:color w:val="000000"/>
          <w:sz w:val="28"/>
          <w:szCs w:val="28"/>
        </w:rPr>
        <w:t xml:space="preserve">əki azalma, ixracat gəlirlərinə </w:t>
      </w:r>
      <w:r w:rsidR="00D055BD" w:rsidRPr="000A097B">
        <w:rPr>
          <w:rFonts w:ascii="Times New Roman" w:eastAsia="Times New Roman" w:hAnsi="Times New Roman" w:cs="Times New Roman"/>
          <w:i/>
          <w:color w:val="000000"/>
          <w:sz w:val="28"/>
          <w:szCs w:val="28"/>
        </w:rPr>
        <w:t xml:space="preserve">təqribən 1,3 </w:t>
      </w:r>
      <w:r w:rsidRPr="000A097B">
        <w:rPr>
          <w:rFonts w:ascii="Times New Roman" w:eastAsia="Times New Roman" w:hAnsi="Times New Roman" w:cs="Times New Roman"/>
          <w:i/>
          <w:color w:val="000000"/>
          <w:sz w:val="28"/>
          <w:szCs w:val="28"/>
        </w:rPr>
        <w:t>trilyo</w:t>
      </w:r>
      <w:r w:rsidR="001B37A7">
        <w:rPr>
          <w:rFonts w:ascii="Times New Roman" w:eastAsia="Times New Roman" w:hAnsi="Times New Roman" w:cs="Times New Roman"/>
          <w:i/>
          <w:color w:val="000000"/>
          <w:sz w:val="28"/>
          <w:szCs w:val="28"/>
        </w:rPr>
        <w:t>n ABŞ dollar zərər vurmuşdur ki</w:t>
      </w:r>
      <w:r w:rsidR="00D055BD" w:rsidRPr="000A097B">
        <w:rPr>
          <w:rFonts w:ascii="Times New Roman" w:eastAsia="Times New Roman" w:hAnsi="Times New Roman" w:cs="Times New Roman"/>
          <w:i/>
          <w:color w:val="000000"/>
          <w:sz w:val="28"/>
          <w:szCs w:val="28"/>
        </w:rPr>
        <w:t xml:space="preserve">, </w:t>
      </w:r>
      <w:r w:rsidR="001033FD" w:rsidRPr="000A097B">
        <w:rPr>
          <w:rFonts w:ascii="Times New Roman" w:eastAsia="Times New Roman" w:hAnsi="Times New Roman" w:cs="Times New Roman"/>
          <w:i/>
          <w:color w:val="000000"/>
          <w:sz w:val="28"/>
          <w:szCs w:val="28"/>
        </w:rPr>
        <w:t>bu</w:t>
      </w:r>
      <w:r w:rsidRPr="000A097B">
        <w:rPr>
          <w:rFonts w:ascii="Times New Roman" w:eastAsia="Times New Roman" w:hAnsi="Times New Roman" w:cs="Times New Roman"/>
          <w:i/>
          <w:color w:val="000000"/>
          <w:sz w:val="28"/>
          <w:szCs w:val="28"/>
        </w:rPr>
        <w:t xml:space="preserve"> da </w:t>
      </w:r>
      <w:r w:rsidR="001033FD" w:rsidRPr="000A097B">
        <w:rPr>
          <w:rFonts w:ascii="Times New Roman" w:eastAsia="Times New Roman" w:hAnsi="Times New Roman" w:cs="Times New Roman"/>
          <w:i/>
          <w:color w:val="000000"/>
          <w:sz w:val="28"/>
          <w:szCs w:val="28"/>
        </w:rPr>
        <w:t xml:space="preserve"> </w:t>
      </w:r>
      <w:r w:rsidR="00D055BD" w:rsidRPr="000A097B">
        <w:rPr>
          <w:rFonts w:ascii="Times New Roman" w:eastAsia="Times New Roman" w:hAnsi="Times New Roman" w:cs="Times New Roman"/>
          <w:i/>
          <w:color w:val="000000"/>
          <w:sz w:val="28"/>
          <w:szCs w:val="28"/>
        </w:rPr>
        <w:t>2009-cu il qlobal iqtisadi böhranı</w:t>
      </w:r>
      <w:r w:rsidR="001033FD" w:rsidRPr="000A097B">
        <w:rPr>
          <w:rFonts w:ascii="Times New Roman" w:eastAsia="Times New Roman" w:hAnsi="Times New Roman" w:cs="Times New Roman"/>
          <w:i/>
          <w:color w:val="000000"/>
          <w:sz w:val="28"/>
          <w:szCs w:val="28"/>
        </w:rPr>
        <w:t>n yaratdığı</w:t>
      </w:r>
      <w:r w:rsidR="00D055BD" w:rsidRPr="000A097B">
        <w:rPr>
          <w:rFonts w:ascii="Times New Roman" w:eastAsia="Times New Roman" w:hAnsi="Times New Roman" w:cs="Times New Roman"/>
          <w:i/>
          <w:color w:val="000000"/>
          <w:sz w:val="28"/>
          <w:szCs w:val="28"/>
        </w:rPr>
        <w:t xml:space="preserve"> itkinin 11 qatından çox olmuşdur. Faktiki olaraq bu</w:t>
      </w:r>
      <w:r w:rsidRPr="000A097B">
        <w:rPr>
          <w:rFonts w:ascii="Times New Roman" w:eastAsia="Times New Roman" w:hAnsi="Times New Roman" w:cs="Times New Roman"/>
          <w:i/>
          <w:color w:val="000000"/>
          <w:sz w:val="28"/>
          <w:szCs w:val="28"/>
        </w:rPr>
        <w:t xml:space="preserve"> böhran global turizm göstəricilərini 30 il geriyə qaytarmışdır, </w:t>
      </w:r>
      <w:r w:rsidR="00D055BD" w:rsidRPr="000A097B">
        <w:rPr>
          <w:rFonts w:ascii="Times New Roman" w:eastAsia="Times New Roman" w:hAnsi="Times New Roman" w:cs="Times New Roman"/>
          <w:i/>
          <w:color w:val="000000"/>
          <w:sz w:val="28"/>
          <w:szCs w:val="28"/>
        </w:rPr>
        <w:t xml:space="preserve">dünya ÜDM-də 2 trilyon ABŞ </w:t>
      </w:r>
      <w:r w:rsidRPr="000A097B">
        <w:rPr>
          <w:rFonts w:ascii="Times New Roman" w:eastAsia="Times New Roman" w:hAnsi="Times New Roman" w:cs="Times New Roman"/>
          <w:i/>
          <w:color w:val="000000"/>
          <w:sz w:val="28"/>
          <w:szCs w:val="28"/>
        </w:rPr>
        <w:t>dolları həcmində iqtisadi itki olmuşdur</w:t>
      </w:r>
      <w:r w:rsidR="00D055BD" w:rsidRPr="000A097B">
        <w:rPr>
          <w:rFonts w:ascii="Times New Roman" w:eastAsia="Times New Roman" w:hAnsi="Times New Roman" w:cs="Times New Roman"/>
          <w:i/>
          <w:color w:val="000000"/>
          <w:sz w:val="28"/>
          <w:szCs w:val="28"/>
        </w:rPr>
        <w:t xml:space="preserve">. </w:t>
      </w:r>
      <w:r w:rsidR="00D50DFB" w:rsidRPr="000A097B">
        <w:rPr>
          <w:rFonts w:ascii="Times New Roman" w:eastAsia="Times New Roman" w:hAnsi="Times New Roman" w:cs="Times New Roman"/>
          <w:i/>
          <w:color w:val="000000"/>
          <w:sz w:val="28"/>
          <w:szCs w:val="28"/>
        </w:rPr>
        <w:t>Əsasən</w:t>
      </w:r>
      <w:r w:rsidR="00D055BD" w:rsidRPr="000A097B">
        <w:rPr>
          <w:rFonts w:ascii="Times New Roman" w:eastAsia="Times New Roman" w:hAnsi="Times New Roman" w:cs="Times New Roman"/>
          <w:i/>
          <w:color w:val="000000"/>
          <w:sz w:val="28"/>
          <w:szCs w:val="28"/>
        </w:rPr>
        <w:t xml:space="preserve"> kiçik və orta müəssisələrdə</w:t>
      </w:r>
      <w:r w:rsidR="00D50DFB" w:rsidRPr="000A097B">
        <w:rPr>
          <w:rFonts w:ascii="Times New Roman" w:eastAsia="Times New Roman" w:hAnsi="Times New Roman" w:cs="Times New Roman"/>
          <w:i/>
          <w:color w:val="000000"/>
          <w:sz w:val="28"/>
          <w:szCs w:val="28"/>
        </w:rPr>
        <w:t xml:space="preserve"> birbaşa turizmlə əlaqəli</w:t>
      </w:r>
      <w:r w:rsidR="001B37A7">
        <w:rPr>
          <w:rFonts w:ascii="Times New Roman" w:eastAsia="Times New Roman" w:hAnsi="Times New Roman" w:cs="Times New Roman"/>
          <w:i/>
          <w:color w:val="000000"/>
          <w:sz w:val="28"/>
          <w:szCs w:val="28"/>
        </w:rPr>
        <w:t xml:space="preserve"> olan </w:t>
      </w:r>
      <w:r w:rsidR="00D055BD" w:rsidRPr="000A097B">
        <w:rPr>
          <w:rFonts w:ascii="Times New Roman" w:eastAsia="Times New Roman" w:hAnsi="Times New Roman" w:cs="Times New Roman"/>
          <w:i/>
          <w:color w:val="000000"/>
          <w:sz w:val="28"/>
          <w:szCs w:val="28"/>
        </w:rPr>
        <w:t>120 milyonadək iş</w:t>
      </w:r>
      <w:r w:rsidR="00D50DFB" w:rsidRPr="000A097B">
        <w:rPr>
          <w:rFonts w:ascii="Times New Roman" w:eastAsia="Times New Roman" w:hAnsi="Times New Roman" w:cs="Times New Roman"/>
          <w:i/>
          <w:color w:val="000000"/>
          <w:sz w:val="28"/>
          <w:szCs w:val="28"/>
        </w:rPr>
        <w:t xml:space="preserve"> yeri risk altına düşmüşdür</w:t>
      </w:r>
      <w:r w:rsidRPr="000A097B">
        <w:rPr>
          <w:rFonts w:ascii="Times New Roman" w:eastAsia="Times New Roman" w:hAnsi="Times New Roman" w:cs="Times New Roman"/>
          <w:i/>
          <w:color w:val="000000"/>
          <w:sz w:val="28"/>
          <w:szCs w:val="28"/>
        </w:rPr>
        <w:t>”</w:t>
      </w:r>
      <w:r w:rsidR="00D055BD" w:rsidRPr="000A097B">
        <w:rPr>
          <w:rFonts w:ascii="Times New Roman" w:eastAsia="Times New Roman" w:hAnsi="Times New Roman" w:cs="Times New Roman"/>
          <w:i/>
          <w:color w:val="000000"/>
          <w:sz w:val="28"/>
          <w:szCs w:val="28"/>
        </w:rPr>
        <w:t>.</w:t>
      </w:r>
    </w:p>
    <w:p w14:paraId="2543080F" w14:textId="77777777" w:rsidR="00D055BD" w:rsidRDefault="0058058F"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Həmçinin</w:t>
      </w:r>
      <w:r w:rsidR="00D055BD">
        <w:rPr>
          <w:rFonts w:ascii="Times New Roman" w:eastAsia="Times New Roman" w:hAnsi="Times New Roman" w:cs="Times New Roman"/>
          <w:color w:val="000000"/>
          <w:sz w:val="28"/>
          <w:szCs w:val="28"/>
        </w:rPr>
        <w:t>, ÜTT Mütəxəssislər Şurası</w:t>
      </w:r>
      <w:r>
        <w:rPr>
          <w:rFonts w:ascii="Times New Roman" w:eastAsia="Times New Roman" w:hAnsi="Times New Roman" w:cs="Times New Roman"/>
          <w:color w:val="000000"/>
          <w:sz w:val="28"/>
          <w:szCs w:val="28"/>
        </w:rPr>
        <w:t xml:space="preserve"> bü dövdə ölkə</w:t>
      </w:r>
      <w:r w:rsidR="00D055BD">
        <w:rPr>
          <w:rFonts w:ascii="Times New Roman" w:eastAsia="Times New Roman" w:hAnsi="Times New Roman" w:cs="Times New Roman"/>
          <w:color w:val="000000"/>
          <w:sz w:val="28"/>
          <w:szCs w:val="28"/>
        </w:rPr>
        <w:t xml:space="preserve"> daxili turizm təcrübələrinin artması ilə təbiətə </w:t>
      </w:r>
      <w:r>
        <w:rPr>
          <w:rFonts w:ascii="Times New Roman" w:eastAsia="Times New Roman" w:hAnsi="Times New Roman" w:cs="Times New Roman"/>
          <w:color w:val="000000"/>
          <w:sz w:val="28"/>
          <w:szCs w:val="28"/>
        </w:rPr>
        <w:t>əsaslanan turizm fəaliyyətlərinin aktivləşməsini</w:t>
      </w:r>
      <w:r w:rsidR="000A097B">
        <w:rPr>
          <w:rFonts w:ascii="Times New Roman" w:eastAsia="Times New Roman" w:hAnsi="Times New Roman" w:cs="Times New Roman"/>
          <w:color w:val="000000"/>
          <w:sz w:val="28"/>
          <w:szCs w:val="28"/>
        </w:rPr>
        <w:t xml:space="preserve"> proqnozlaşdırmışlar</w:t>
      </w:r>
      <w:r w:rsidR="00D055BD">
        <w:rPr>
          <w:rFonts w:ascii="Times New Roman" w:eastAsia="Times New Roman" w:hAnsi="Times New Roman" w:cs="Times New Roman"/>
          <w:color w:val="000000"/>
          <w:sz w:val="28"/>
          <w:szCs w:val="28"/>
        </w:rPr>
        <w:t xml:space="preserve"> [145]</w:t>
      </w:r>
      <w:r w:rsidR="000A097B">
        <w:rPr>
          <w:rFonts w:ascii="Times New Roman" w:eastAsia="Times New Roman" w:hAnsi="Times New Roman" w:cs="Times New Roman"/>
          <w:color w:val="000000"/>
          <w:sz w:val="28"/>
          <w:szCs w:val="28"/>
        </w:rPr>
        <w:t>.</w:t>
      </w:r>
    </w:p>
    <w:p w14:paraId="1798EC3C" w14:textId="77777777" w:rsidR="00D055BD" w:rsidRDefault="007D30F8" w:rsidP="00AE3DB7">
      <w:pPr>
        <w:spacing w:after="0" w:line="360" w:lineRule="auto"/>
        <w:ind w:firstLine="5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highlight w:val="white"/>
        </w:rPr>
        <w:t>Vəziyyətlə əlaqədar olaraq</w:t>
      </w:r>
      <w:r w:rsidR="00D055BD">
        <w:rPr>
          <w:rFonts w:ascii="Times New Roman" w:eastAsia="Times New Roman" w:hAnsi="Times New Roman" w:cs="Times New Roman"/>
          <w:color w:val="000000"/>
          <w:sz w:val="28"/>
          <w:szCs w:val="28"/>
          <w:highlight w:val="white"/>
        </w:rPr>
        <w:t xml:space="preserve">, </w:t>
      </w:r>
      <w:r>
        <w:rPr>
          <w:rFonts w:ascii="Times New Roman" w:eastAsia="Times New Roman" w:hAnsi="Times New Roman" w:cs="Times New Roman"/>
          <w:color w:val="000000"/>
          <w:sz w:val="28"/>
          <w:szCs w:val="28"/>
          <w:highlight w:val="white"/>
        </w:rPr>
        <w:t>Azərbaycanın da turizm sektoru</w:t>
      </w:r>
      <w:r w:rsidR="00D055BD">
        <w:rPr>
          <w:rFonts w:ascii="Times New Roman" w:eastAsia="Times New Roman" w:hAnsi="Times New Roman" w:cs="Times New Roman"/>
          <w:color w:val="000000"/>
          <w:sz w:val="28"/>
          <w:szCs w:val="28"/>
          <w:highlight w:val="white"/>
        </w:rPr>
        <w:t xml:space="preserve"> 2020-ci ilin mart ayından başlayaraq ciddi tənəzzül </w:t>
      </w:r>
      <w:r>
        <w:rPr>
          <w:rFonts w:ascii="Times New Roman" w:eastAsia="Times New Roman" w:hAnsi="Times New Roman" w:cs="Times New Roman"/>
          <w:color w:val="000000"/>
          <w:sz w:val="28"/>
          <w:szCs w:val="28"/>
          <w:highlight w:val="white"/>
        </w:rPr>
        <w:t>yaşadı</w:t>
      </w:r>
      <w:r w:rsidR="00D055BD">
        <w:rPr>
          <w:rFonts w:ascii="Times New Roman" w:eastAsia="Times New Roman" w:hAnsi="Times New Roman" w:cs="Times New Roman"/>
          <w:color w:val="000000"/>
          <w:sz w:val="28"/>
          <w:szCs w:val="28"/>
          <w:highlight w:val="white"/>
        </w:rPr>
        <w:t>.</w:t>
      </w:r>
      <w:r w:rsidR="000A097B">
        <w:rPr>
          <w:rFonts w:ascii="Times New Roman" w:eastAsia="Times New Roman" w:hAnsi="Times New Roman" w:cs="Times New Roman"/>
          <w:color w:val="000000"/>
          <w:sz w:val="28"/>
          <w:szCs w:val="28"/>
          <w:highlight w:val="white"/>
        </w:rPr>
        <w:t xml:space="preserve"> </w:t>
      </w:r>
      <w:r w:rsidR="001A1FFE">
        <w:rPr>
          <w:rFonts w:ascii="Times New Roman" w:eastAsia="Times New Roman" w:hAnsi="Times New Roman" w:cs="Times New Roman"/>
          <w:color w:val="000000"/>
          <w:sz w:val="28"/>
          <w:szCs w:val="28"/>
          <w:highlight w:val="white"/>
        </w:rPr>
        <w:t>Q</w:t>
      </w:r>
      <w:r w:rsidR="00D055BD">
        <w:rPr>
          <w:rFonts w:ascii="Times New Roman" w:eastAsia="Times New Roman" w:hAnsi="Times New Roman" w:cs="Times New Roman"/>
          <w:color w:val="000000"/>
          <w:sz w:val="28"/>
          <w:szCs w:val="28"/>
          <w:highlight w:val="white"/>
        </w:rPr>
        <w:t>onşu dövlətlər</w:t>
      </w:r>
      <w:r w:rsidR="001A1FFE">
        <w:rPr>
          <w:rFonts w:ascii="Times New Roman" w:eastAsia="Times New Roman" w:hAnsi="Times New Roman" w:cs="Times New Roman"/>
          <w:color w:val="000000"/>
          <w:sz w:val="28"/>
          <w:szCs w:val="28"/>
          <w:highlight w:val="white"/>
        </w:rPr>
        <w:t>lə</w:t>
      </w:r>
      <w:r w:rsidR="00D055BD">
        <w:rPr>
          <w:rFonts w:ascii="Times New Roman" w:eastAsia="Times New Roman" w:hAnsi="Times New Roman" w:cs="Times New Roman"/>
          <w:color w:val="000000"/>
          <w:sz w:val="28"/>
          <w:szCs w:val="28"/>
          <w:highlight w:val="white"/>
        </w:rPr>
        <w:t xml:space="preserve"> dövlət sərhədində məhdudlaşdırıcı rejimin, eləcə də dünyanın əksər ölkələrində vətəndaşların səfərlərinə müvəqqəti məhdudiyyətlərin tətbiq olunması mehmanxana tipli müəssisələrin</w:t>
      </w:r>
      <w:r w:rsidR="000A097B">
        <w:rPr>
          <w:rFonts w:ascii="Times New Roman" w:eastAsia="Times New Roman" w:hAnsi="Times New Roman" w:cs="Times New Roman"/>
          <w:color w:val="000000"/>
          <w:sz w:val="28"/>
          <w:szCs w:val="28"/>
          <w:highlight w:val="white"/>
        </w:rPr>
        <w:t xml:space="preserve"> də</w:t>
      </w:r>
      <w:r w:rsidR="00D055BD">
        <w:rPr>
          <w:rFonts w:ascii="Times New Roman" w:eastAsia="Times New Roman" w:hAnsi="Times New Roman" w:cs="Times New Roman"/>
          <w:color w:val="000000"/>
          <w:sz w:val="28"/>
          <w:szCs w:val="28"/>
          <w:highlight w:val="white"/>
        </w:rPr>
        <w:t xml:space="preserve"> göstəricilərində geriləmə</w:t>
      </w:r>
      <w:r w:rsidR="000A097B">
        <w:rPr>
          <w:rFonts w:ascii="Times New Roman" w:eastAsia="Times New Roman" w:hAnsi="Times New Roman" w:cs="Times New Roman"/>
          <w:color w:val="000000"/>
          <w:sz w:val="28"/>
          <w:szCs w:val="28"/>
          <w:highlight w:val="white"/>
        </w:rPr>
        <w:t>yə səbəb</w:t>
      </w:r>
      <w:r w:rsidR="00D055BD">
        <w:rPr>
          <w:rFonts w:ascii="Times New Roman" w:eastAsia="Times New Roman" w:hAnsi="Times New Roman" w:cs="Times New Roman"/>
          <w:color w:val="000000"/>
          <w:sz w:val="28"/>
          <w:szCs w:val="28"/>
          <w:highlight w:val="white"/>
        </w:rPr>
        <w:t xml:space="preserve"> olmuş</w:t>
      </w:r>
      <w:r w:rsidR="000A097B">
        <w:rPr>
          <w:rFonts w:ascii="Times New Roman" w:eastAsia="Times New Roman" w:hAnsi="Times New Roman" w:cs="Times New Roman"/>
          <w:color w:val="000000"/>
          <w:sz w:val="28"/>
          <w:szCs w:val="28"/>
          <w:highlight w:val="white"/>
        </w:rPr>
        <w:t>dur.</w:t>
      </w:r>
      <w:r w:rsidR="00D055BD">
        <w:rPr>
          <w:rFonts w:ascii="Times New Roman" w:eastAsia="Times New Roman" w:hAnsi="Times New Roman" w:cs="Times New Roman"/>
          <w:color w:val="000000"/>
          <w:sz w:val="28"/>
          <w:szCs w:val="28"/>
          <w:highlight w:val="white"/>
        </w:rPr>
        <w:t xml:space="preserve"> 2020-ci ildə ölkə mehmanxanalarında keçirilmiş gecələmələrin sayı 2019-cu i</w:t>
      </w:r>
      <w:r w:rsidR="000A097B">
        <w:rPr>
          <w:rFonts w:ascii="Times New Roman" w:eastAsia="Times New Roman" w:hAnsi="Times New Roman" w:cs="Times New Roman"/>
          <w:color w:val="000000"/>
          <w:sz w:val="28"/>
          <w:szCs w:val="28"/>
          <w:highlight w:val="white"/>
        </w:rPr>
        <w:t>llə müqayisədə 3,3 dəfə azalmış (</w:t>
      </w:r>
      <w:r w:rsidR="00D055BD">
        <w:rPr>
          <w:rFonts w:ascii="Times New Roman" w:eastAsia="Times New Roman" w:hAnsi="Times New Roman" w:cs="Times New Roman"/>
          <w:color w:val="000000"/>
          <w:sz w:val="28"/>
          <w:szCs w:val="28"/>
          <w:highlight w:val="white"/>
        </w:rPr>
        <w:t xml:space="preserve"> 999,8 min</w:t>
      </w:r>
      <w:r w:rsidR="000A097B">
        <w:rPr>
          <w:rFonts w:ascii="Times New Roman" w:eastAsia="Times New Roman" w:hAnsi="Times New Roman" w:cs="Times New Roman"/>
          <w:color w:val="000000"/>
          <w:sz w:val="28"/>
          <w:szCs w:val="28"/>
          <w:highlight w:val="white"/>
        </w:rPr>
        <w:t>), m</w:t>
      </w:r>
      <w:r w:rsidR="00D055BD">
        <w:rPr>
          <w:rFonts w:ascii="Times New Roman" w:eastAsia="Times New Roman" w:hAnsi="Times New Roman" w:cs="Times New Roman"/>
          <w:color w:val="000000"/>
          <w:sz w:val="28"/>
          <w:szCs w:val="28"/>
          <w:highlight w:val="white"/>
        </w:rPr>
        <w:t>ehmanxanaların gəlirləri</w:t>
      </w:r>
      <w:r w:rsidR="001B17DF">
        <w:rPr>
          <w:rFonts w:ascii="Times New Roman" w:eastAsia="Times New Roman" w:hAnsi="Times New Roman" w:cs="Times New Roman"/>
          <w:color w:val="000000"/>
          <w:sz w:val="28"/>
          <w:szCs w:val="28"/>
          <w:highlight w:val="white"/>
        </w:rPr>
        <w:t xml:space="preserve"> isə</w:t>
      </w:r>
      <w:r w:rsidR="00D055BD">
        <w:rPr>
          <w:rFonts w:ascii="Times New Roman" w:eastAsia="Times New Roman" w:hAnsi="Times New Roman" w:cs="Times New Roman"/>
          <w:color w:val="000000"/>
          <w:sz w:val="28"/>
          <w:szCs w:val="28"/>
          <w:highlight w:val="white"/>
        </w:rPr>
        <w:t xml:space="preserve"> 2019-cu illə müqayisədə 3,9 dəfə aza</w:t>
      </w:r>
      <w:r w:rsidR="000A097B">
        <w:rPr>
          <w:rFonts w:ascii="Times New Roman" w:eastAsia="Times New Roman" w:hAnsi="Times New Roman" w:cs="Times New Roman"/>
          <w:color w:val="000000"/>
          <w:sz w:val="28"/>
          <w:szCs w:val="28"/>
          <w:highlight w:val="white"/>
        </w:rPr>
        <w:t>laraq 116,8 mln. manat olmuşdur</w:t>
      </w:r>
      <w:r w:rsidR="00D055BD">
        <w:rPr>
          <w:rFonts w:ascii="Times New Roman" w:eastAsia="Times New Roman" w:hAnsi="Times New Roman" w:cs="Times New Roman"/>
          <w:color w:val="000000"/>
          <w:sz w:val="28"/>
          <w:szCs w:val="28"/>
          <w:highlight w:val="white"/>
        </w:rPr>
        <w:t xml:space="preserve"> </w:t>
      </w:r>
      <w:r w:rsidR="00D055BD">
        <w:rPr>
          <w:rFonts w:ascii="Times New Roman" w:eastAsia="Times New Roman" w:hAnsi="Times New Roman" w:cs="Times New Roman"/>
          <w:color w:val="000000"/>
          <w:sz w:val="28"/>
          <w:szCs w:val="28"/>
        </w:rPr>
        <w:t>[12]</w:t>
      </w:r>
      <w:r w:rsidR="000A097B">
        <w:rPr>
          <w:rFonts w:ascii="Times New Roman" w:eastAsia="Times New Roman" w:hAnsi="Times New Roman" w:cs="Times New Roman"/>
          <w:color w:val="000000"/>
          <w:sz w:val="28"/>
          <w:szCs w:val="28"/>
        </w:rPr>
        <w:t>.</w:t>
      </w:r>
    </w:p>
    <w:p w14:paraId="2FD5F6B3" w14:textId="7E4BE896" w:rsidR="00D055BD" w:rsidRDefault="00D055BD" w:rsidP="00AE3DB7">
      <w:pPr>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Qlobal olaraq vaksinləşmənin</w:t>
      </w:r>
      <w:r w:rsidR="004601A4">
        <w:rPr>
          <w:rFonts w:ascii="Times New Roman" w:eastAsia="Times New Roman" w:hAnsi="Times New Roman" w:cs="Times New Roman"/>
          <w:color w:val="000000"/>
          <w:sz w:val="28"/>
          <w:szCs w:val="28"/>
        </w:rPr>
        <w:t xml:space="preserve"> genişlənməsilə</w:t>
      </w:r>
      <w:r>
        <w:rPr>
          <w:rFonts w:ascii="Times New Roman" w:eastAsia="Times New Roman" w:hAnsi="Times New Roman" w:cs="Times New Roman"/>
          <w:color w:val="000000"/>
          <w:sz w:val="28"/>
          <w:szCs w:val="28"/>
        </w:rPr>
        <w:t xml:space="preserve"> </w:t>
      </w:r>
      <w:r w:rsidR="004601A4">
        <w:rPr>
          <w:rFonts w:ascii="Times New Roman" w:eastAsia="Times New Roman" w:hAnsi="Times New Roman" w:cs="Times New Roman"/>
          <w:color w:val="000000"/>
          <w:sz w:val="28"/>
          <w:szCs w:val="28"/>
        </w:rPr>
        <w:t>m</w:t>
      </w:r>
      <w:r>
        <w:rPr>
          <w:rFonts w:ascii="Times New Roman" w:eastAsia="Times New Roman" w:hAnsi="Times New Roman" w:cs="Times New Roman"/>
          <w:color w:val="000000"/>
          <w:sz w:val="28"/>
          <w:szCs w:val="28"/>
        </w:rPr>
        <w:t>ərhələli şəkildə beynəlxalq səyahətlər</w:t>
      </w:r>
      <w:r w:rsidR="004601A4">
        <w:rPr>
          <w:rFonts w:ascii="Times New Roman" w:eastAsia="Times New Roman" w:hAnsi="Times New Roman" w:cs="Times New Roman"/>
          <w:color w:val="000000"/>
          <w:sz w:val="28"/>
          <w:szCs w:val="28"/>
        </w:rPr>
        <w:t>in</w:t>
      </w:r>
      <w:r>
        <w:rPr>
          <w:rFonts w:ascii="Times New Roman" w:eastAsia="Times New Roman" w:hAnsi="Times New Roman" w:cs="Times New Roman"/>
          <w:color w:val="000000"/>
          <w:sz w:val="28"/>
          <w:szCs w:val="28"/>
        </w:rPr>
        <w:t xml:space="preserve"> yenidən </w:t>
      </w:r>
      <w:r w:rsidR="004601A4">
        <w:rPr>
          <w:rFonts w:ascii="Times New Roman" w:eastAsia="Times New Roman" w:hAnsi="Times New Roman" w:cs="Times New Roman"/>
          <w:color w:val="000000"/>
          <w:sz w:val="28"/>
          <w:szCs w:val="28"/>
        </w:rPr>
        <w:t>bərpa olunacağı şübhəsizdir</w:t>
      </w:r>
      <w:r>
        <w:rPr>
          <w:rFonts w:ascii="Times New Roman" w:eastAsia="Times New Roman" w:hAnsi="Times New Roman" w:cs="Times New Roman"/>
          <w:color w:val="000000"/>
          <w:sz w:val="28"/>
          <w:szCs w:val="28"/>
        </w:rPr>
        <w:t>. Bu çətin dövrdən keçən sənayenin bərpası üçün dövlət tərəfindən dəstək mexanizmlərinin davam etdirilməsi, eləcə də maliyyə resurslarına çıxış imkanlarının asanlaşdırılması, subsidiyalar, aşağı faizli kreditlər, vergi güzəştlərinə şərait yarad</w:t>
      </w:r>
      <w:r w:rsidR="00023D50">
        <w:rPr>
          <w:rFonts w:ascii="Times New Roman" w:eastAsia="Times New Roman" w:hAnsi="Times New Roman" w:cs="Times New Roman"/>
          <w:color w:val="000000"/>
          <w:sz w:val="28"/>
          <w:szCs w:val="28"/>
        </w:rPr>
        <w:t>ılması əsas məqamlardan biridir</w:t>
      </w:r>
      <w:r w:rsidR="00DA0DE6" w:rsidRPr="00DA0DE6">
        <w:rPr>
          <w:rFonts w:ascii="Times New Roman" w:eastAsia="Times New Roman" w:hAnsi="Times New Roman" w:cs="Times New Roman"/>
          <w:color w:val="000000"/>
          <w:sz w:val="28"/>
          <w:szCs w:val="28"/>
        </w:rPr>
        <w:t xml:space="preserve"> </w:t>
      </w:r>
      <w:r w:rsidR="00DA0DE6">
        <w:rPr>
          <w:rFonts w:ascii="Times New Roman" w:eastAsia="Times New Roman" w:hAnsi="Times New Roman" w:cs="Times New Roman"/>
          <w:color w:val="000000"/>
          <w:sz w:val="28"/>
          <w:szCs w:val="28"/>
        </w:rPr>
        <w:t>[46]</w:t>
      </w:r>
      <w:r w:rsidR="00023D50">
        <w:rPr>
          <w:rFonts w:ascii="Times New Roman" w:eastAsia="Times New Roman" w:hAnsi="Times New Roman" w:cs="Times New Roman"/>
          <w:color w:val="000000"/>
          <w:sz w:val="28"/>
          <w:szCs w:val="28"/>
        </w:rPr>
        <w:t>.</w:t>
      </w:r>
    </w:p>
    <w:p w14:paraId="6B76BB6C" w14:textId="327043AD" w:rsidR="00D055BD" w:rsidRPr="0003517C" w:rsidRDefault="00D055BD" w:rsidP="00AE3DB7">
      <w:pPr>
        <w:shd w:val="clear" w:color="auto" w:fill="FFFFFF"/>
        <w:spacing w:after="0" w:line="360" w:lineRule="auto"/>
        <w:ind w:firstLine="540"/>
        <w:jc w:val="both"/>
        <w:rPr>
          <w:rFonts w:ascii="Times New Roman" w:eastAsia="Times New Roman" w:hAnsi="Times New Roman" w:cs="Times New Roman"/>
          <w:i/>
          <w:iCs/>
          <w:color w:val="000000"/>
          <w:sz w:val="28"/>
          <w:szCs w:val="28"/>
        </w:rPr>
      </w:pPr>
      <w:r w:rsidRPr="0003517C">
        <w:rPr>
          <w:rFonts w:ascii="Times New Roman" w:eastAsia="Times New Roman" w:hAnsi="Times New Roman" w:cs="Times New Roman"/>
          <w:i/>
          <w:iCs/>
          <w:color w:val="000000"/>
          <w:sz w:val="28"/>
          <w:szCs w:val="28"/>
        </w:rPr>
        <w:t xml:space="preserve">Dövlət Statistika Komitəsinin məlumatına </w:t>
      </w:r>
      <w:r w:rsidR="009E3ED7">
        <w:rPr>
          <w:rFonts w:ascii="Times New Roman" w:eastAsia="Times New Roman" w:hAnsi="Times New Roman" w:cs="Times New Roman"/>
          <w:i/>
          <w:iCs/>
          <w:color w:val="000000"/>
          <w:sz w:val="28"/>
          <w:szCs w:val="28"/>
        </w:rPr>
        <w:t>əsasən</w:t>
      </w:r>
      <w:r w:rsidR="00AE3DB7">
        <w:rPr>
          <w:rFonts w:ascii="Times New Roman" w:eastAsia="Times New Roman" w:hAnsi="Times New Roman" w:cs="Times New Roman"/>
          <w:i/>
          <w:iCs/>
          <w:color w:val="000000"/>
          <w:sz w:val="28"/>
          <w:szCs w:val="28"/>
        </w:rPr>
        <w:t xml:space="preserve">, </w:t>
      </w:r>
      <w:r w:rsidR="001709B9" w:rsidRPr="0003517C">
        <w:rPr>
          <w:rFonts w:ascii="Times New Roman" w:eastAsia="Times New Roman" w:hAnsi="Times New Roman" w:cs="Times New Roman"/>
          <w:i/>
          <w:iCs/>
          <w:color w:val="000000"/>
          <w:sz w:val="28"/>
          <w:szCs w:val="28"/>
        </w:rPr>
        <w:t>“</w:t>
      </w:r>
      <w:r w:rsidRPr="0003517C">
        <w:rPr>
          <w:rFonts w:ascii="Times New Roman" w:eastAsia="Times New Roman" w:hAnsi="Times New Roman" w:cs="Times New Roman"/>
          <w:i/>
          <w:iCs/>
          <w:color w:val="000000"/>
          <w:sz w:val="28"/>
          <w:szCs w:val="28"/>
        </w:rPr>
        <w:t xml:space="preserve">koronavirus infeksiyası </w:t>
      </w:r>
      <w:r w:rsidR="009E3ED7">
        <w:rPr>
          <w:rFonts w:ascii="Times New Roman" w:eastAsia="Times New Roman" w:hAnsi="Times New Roman" w:cs="Times New Roman"/>
          <w:i/>
          <w:iCs/>
          <w:color w:val="000000"/>
          <w:sz w:val="28"/>
          <w:szCs w:val="28"/>
        </w:rPr>
        <w:t>səbəbilə</w:t>
      </w:r>
      <w:r w:rsidRPr="0003517C">
        <w:rPr>
          <w:rFonts w:ascii="Times New Roman" w:eastAsia="Times New Roman" w:hAnsi="Times New Roman" w:cs="Times New Roman"/>
          <w:i/>
          <w:iCs/>
          <w:color w:val="000000"/>
          <w:sz w:val="28"/>
          <w:szCs w:val="28"/>
        </w:rPr>
        <w:t xml:space="preserve"> Azərbaycan Respublikası ilə qonşu dövlətlər arasında məhdudlaşdırıcı rejimin, eləcə də dünyanın əksər ölkələrində vətəndaşların səfərlərinə müvəqqəti məhdudiyyətlərin tətbiq olunması 2020-ci ilin aprel-dekabr aylarında ölkəmizə gələnlərin sayın</w:t>
      </w:r>
      <w:r w:rsidR="009E3ED7">
        <w:rPr>
          <w:rFonts w:ascii="Times New Roman" w:eastAsia="Times New Roman" w:hAnsi="Times New Roman" w:cs="Times New Roman"/>
          <w:i/>
          <w:iCs/>
          <w:color w:val="000000"/>
          <w:sz w:val="28"/>
          <w:szCs w:val="28"/>
        </w:rPr>
        <w:t>ı</w:t>
      </w:r>
      <w:r w:rsidRPr="0003517C">
        <w:rPr>
          <w:rFonts w:ascii="Times New Roman" w:eastAsia="Times New Roman" w:hAnsi="Times New Roman" w:cs="Times New Roman"/>
          <w:i/>
          <w:iCs/>
          <w:color w:val="000000"/>
          <w:sz w:val="28"/>
          <w:szCs w:val="28"/>
        </w:rPr>
        <w:t xml:space="preserve"> kəskin aza</w:t>
      </w:r>
      <w:r w:rsidR="009E3ED7">
        <w:rPr>
          <w:rFonts w:ascii="Times New Roman" w:eastAsia="Times New Roman" w:hAnsi="Times New Roman" w:cs="Times New Roman"/>
          <w:i/>
          <w:iCs/>
          <w:color w:val="000000"/>
          <w:sz w:val="28"/>
          <w:szCs w:val="28"/>
        </w:rPr>
        <w:t>ltmış</w:t>
      </w:r>
      <w:r w:rsidRPr="0003517C">
        <w:rPr>
          <w:rFonts w:ascii="Times New Roman" w:eastAsia="Times New Roman" w:hAnsi="Times New Roman" w:cs="Times New Roman"/>
          <w:i/>
          <w:iCs/>
          <w:color w:val="000000"/>
          <w:sz w:val="28"/>
          <w:szCs w:val="28"/>
        </w:rPr>
        <w:t xml:space="preserve"> və səfərlər əsas etibarilə qeyri-turizm məqsədilə həyata keçirilmişdir.</w:t>
      </w:r>
      <w:r w:rsidR="00023D50" w:rsidRPr="0003517C">
        <w:rPr>
          <w:rFonts w:ascii="Times New Roman" w:eastAsia="Times New Roman" w:hAnsi="Times New Roman" w:cs="Times New Roman"/>
          <w:i/>
          <w:iCs/>
          <w:color w:val="000000"/>
          <w:sz w:val="28"/>
          <w:szCs w:val="28"/>
        </w:rPr>
        <w:t xml:space="preserve"> </w:t>
      </w:r>
      <w:r w:rsidRPr="0003517C">
        <w:rPr>
          <w:rFonts w:ascii="Times New Roman" w:eastAsia="Times New Roman" w:hAnsi="Times New Roman" w:cs="Times New Roman"/>
          <w:i/>
          <w:iCs/>
          <w:color w:val="000000"/>
          <w:sz w:val="28"/>
          <w:szCs w:val="28"/>
        </w:rPr>
        <w:t>2020-ci ildə Azərbaycana dünyanın 155 ölkəsindən 795,7 min və ya 2019-cu illə müqayisədə 4 dəfə az əcnəbi və vətə</w:t>
      </w:r>
      <w:r w:rsidR="00023D50" w:rsidRPr="0003517C">
        <w:rPr>
          <w:rFonts w:ascii="Times New Roman" w:eastAsia="Times New Roman" w:hAnsi="Times New Roman" w:cs="Times New Roman"/>
          <w:i/>
          <w:iCs/>
          <w:color w:val="000000"/>
          <w:sz w:val="28"/>
          <w:szCs w:val="28"/>
        </w:rPr>
        <w:t>ndaşlığı olmayan şəxs gəlmişdir</w:t>
      </w:r>
      <w:r w:rsidR="00BE3428">
        <w:rPr>
          <w:rFonts w:ascii="Times New Roman" w:eastAsia="Times New Roman" w:hAnsi="Times New Roman" w:cs="Times New Roman"/>
          <w:i/>
          <w:iCs/>
          <w:color w:val="000000"/>
          <w:sz w:val="28"/>
          <w:szCs w:val="28"/>
        </w:rPr>
        <w:t>. 2</w:t>
      </w:r>
      <w:r w:rsidRPr="0003517C">
        <w:rPr>
          <w:rFonts w:ascii="Times New Roman" w:eastAsia="Times New Roman" w:hAnsi="Times New Roman" w:cs="Times New Roman"/>
          <w:i/>
          <w:iCs/>
          <w:color w:val="000000"/>
          <w:sz w:val="28"/>
          <w:szCs w:val="28"/>
        </w:rPr>
        <w:t xml:space="preserve">020-ci ildə xarici ölkələrə gedən Azərbaycan vətəndaşlarının sayı 2019-cu illə müqayisədə 4,8 dəfə azalaraq 1 </w:t>
      </w:r>
      <w:r w:rsidR="00023D50" w:rsidRPr="0003517C">
        <w:rPr>
          <w:rFonts w:ascii="Times New Roman" w:eastAsia="Times New Roman" w:hAnsi="Times New Roman" w:cs="Times New Roman"/>
          <w:i/>
          <w:iCs/>
          <w:color w:val="000000"/>
          <w:sz w:val="28"/>
          <w:szCs w:val="28"/>
        </w:rPr>
        <w:t>164,6 min nəfər təşkil etmişdir</w:t>
      </w:r>
      <w:r w:rsidR="0003517C">
        <w:rPr>
          <w:rFonts w:ascii="Times New Roman" w:eastAsia="Times New Roman" w:hAnsi="Times New Roman" w:cs="Times New Roman"/>
          <w:i/>
          <w:iCs/>
          <w:color w:val="000000"/>
          <w:sz w:val="28"/>
          <w:szCs w:val="28"/>
        </w:rPr>
        <w:t>”</w:t>
      </w:r>
      <w:r w:rsidRPr="0003517C">
        <w:rPr>
          <w:rFonts w:ascii="Times New Roman" w:eastAsia="Times New Roman" w:hAnsi="Times New Roman" w:cs="Times New Roman"/>
          <w:i/>
          <w:iCs/>
          <w:color w:val="000000"/>
          <w:sz w:val="28"/>
          <w:szCs w:val="28"/>
        </w:rPr>
        <w:t xml:space="preserve"> [2</w:t>
      </w:r>
      <w:r w:rsidR="00BE3428">
        <w:rPr>
          <w:rFonts w:ascii="Times New Roman" w:eastAsia="Times New Roman" w:hAnsi="Times New Roman" w:cs="Times New Roman"/>
          <w:i/>
          <w:iCs/>
          <w:color w:val="000000"/>
          <w:sz w:val="28"/>
          <w:szCs w:val="28"/>
        </w:rPr>
        <w:t>0</w:t>
      </w:r>
      <w:r w:rsidRPr="0003517C">
        <w:rPr>
          <w:rFonts w:ascii="Times New Roman" w:eastAsia="Times New Roman" w:hAnsi="Times New Roman" w:cs="Times New Roman"/>
          <w:i/>
          <w:iCs/>
          <w:color w:val="000000"/>
          <w:sz w:val="28"/>
          <w:szCs w:val="28"/>
        </w:rPr>
        <w:t>]</w:t>
      </w:r>
      <w:r w:rsidR="00023D50" w:rsidRPr="0003517C">
        <w:rPr>
          <w:rFonts w:ascii="Times New Roman" w:eastAsia="Times New Roman" w:hAnsi="Times New Roman" w:cs="Times New Roman"/>
          <w:i/>
          <w:iCs/>
          <w:color w:val="000000"/>
          <w:sz w:val="28"/>
          <w:szCs w:val="28"/>
        </w:rPr>
        <w:t>.</w:t>
      </w:r>
    </w:p>
    <w:p w14:paraId="45010DCD" w14:textId="77777777" w:rsidR="00D055BD" w:rsidRDefault="00D055BD" w:rsidP="00E17285">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Bütün mövcud məhdudiyyətlərə baxmayaraq, dissertasiyanın əvvəlki fəslində apardığımız təhlil göstərmişdir ki, Azərbaycanda turizmin inkişafı ü</w:t>
      </w:r>
      <w:r w:rsidR="001709B9">
        <w:rPr>
          <w:rFonts w:ascii="Times New Roman" w:eastAsia="Times New Roman" w:hAnsi="Times New Roman" w:cs="Times New Roman"/>
          <w:color w:val="000000"/>
          <w:sz w:val="28"/>
          <w:szCs w:val="28"/>
        </w:rPr>
        <w:t>çün</w:t>
      </w:r>
      <w:r>
        <w:rPr>
          <w:rFonts w:ascii="Times New Roman" w:eastAsia="Times New Roman" w:hAnsi="Times New Roman" w:cs="Times New Roman"/>
          <w:color w:val="000000"/>
          <w:sz w:val="28"/>
          <w:szCs w:val="28"/>
        </w:rPr>
        <w:t xml:space="preserve"> böyük potensial</w:t>
      </w:r>
      <w:r w:rsidR="00023D50">
        <w:rPr>
          <w:rFonts w:ascii="Times New Roman" w:eastAsia="Times New Roman" w:hAnsi="Times New Roman" w:cs="Times New Roman"/>
          <w:color w:val="000000"/>
          <w:sz w:val="28"/>
          <w:szCs w:val="28"/>
        </w:rPr>
        <w:t>ın olması</w:t>
      </w:r>
      <w:r>
        <w:rPr>
          <w:rFonts w:ascii="Times New Roman" w:eastAsia="Times New Roman" w:hAnsi="Times New Roman" w:cs="Times New Roman"/>
          <w:color w:val="000000"/>
          <w:sz w:val="28"/>
          <w:szCs w:val="28"/>
        </w:rPr>
        <w:t xml:space="preserve"> ölkənin və onun regionlarının rəqabət qabiliyyətinin artırılmasında </w:t>
      </w:r>
      <w:r w:rsidR="001709B9">
        <w:rPr>
          <w:rFonts w:ascii="Times New Roman" w:eastAsia="Times New Roman" w:hAnsi="Times New Roman" w:cs="Times New Roman"/>
          <w:color w:val="000000"/>
          <w:sz w:val="28"/>
          <w:szCs w:val="28"/>
        </w:rPr>
        <w:t>vacib şərt kimi çıxış edə bilər</w:t>
      </w:r>
      <w:r>
        <w:rPr>
          <w:rFonts w:ascii="Times New Roman" w:eastAsia="Times New Roman" w:hAnsi="Times New Roman" w:cs="Times New Roman"/>
          <w:color w:val="000000"/>
          <w:sz w:val="28"/>
          <w:szCs w:val="28"/>
        </w:rPr>
        <w:t>.</w:t>
      </w:r>
    </w:p>
    <w:p w14:paraId="547B5D25"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iqtisadiyyatının müasir inkişaf mərhələsi</w:t>
      </w:r>
      <w:r w:rsidR="001709B9">
        <w:rPr>
          <w:rFonts w:ascii="Times New Roman" w:eastAsia="Times New Roman" w:hAnsi="Times New Roman" w:cs="Times New Roman"/>
          <w:color w:val="000000"/>
          <w:sz w:val="28"/>
          <w:szCs w:val="28"/>
        </w:rPr>
        <w:t xml:space="preserve">ndə </w:t>
      </w:r>
      <w:r>
        <w:rPr>
          <w:rFonts w:ascii="Times New Roman" w:eastAsia="Times New Roman" w:hAnsi="Times New Roman" w:cs="Times New Roman"/>
          <w:color w:val="000000"/>
          <w:sz w:val="28"/>
          <w:szCs w:val="28"/>
        </w:rPr>
        <w:t xml:space="preserve">xidmət sahələrinin payının artması </w:t>
      </w:r>
      <w:r w:rsidR="001709B9">
        <w:rPr>
          <w:rFonts w:ascii="Times New Roman" w:eastAsia="Times New Roman" w:hAnsi="Times New Roman" w:cs="Times New Roman"/>
          <w:color w:val="000000"/>
          <w:sz w:val="28"/>
          <w:szCs w:val="28"/>
        </w:rPr>
        <w:t>və b</w:t>
      </w:r>
      <w:r>
        <w:rPr>
          <w:rFonts w:ascii="Times New Roman" w:eastAsia="Times New Roman" w:hAnsi="Times New Roman" w:cs="Times New Roman"/>
          <w:color w:val="000000"/>
          <w:sz w:val="28"/>
          <w:szCs w:val="28"/>
        </w:rPr>
        <w:t xml:space="preserve">ununla əlaqədar olaraq, turizm xidmətləri bazarının inkişafı </w:t>
      </w:r>
      <w:r w:rsidR="00AC619D">
        <w:rPr>
          <w:rFonts w:ascii="Times New Roman" w:eastAsia="Times New Roman" w:hAnsi="Times New Roman" w:cs="Times New Roman"/>
          <w:color w:val="000000"/>
          <w:sz w:val="28"/>
          <w:szCs w:val="28"/>
        </w:rPr>
        <w:t>digər iqtisadi sahələrlə əlaqəli olmaqla,</w:t>
      </w:r>
      <w:r>
        <w:rPr>
          <w:rFonts w:ascii="Times New Roman" w:eastAsia="Times New Roman" w:hAnsi="Times New Roman" w:cs="Times New Roman"/>
          <w:color w:val="000000"/>
          <w:sz w:val="28"/>
          <w:szCs w:val="28"/>
        </w:rPr>
        <w:t xml:space="preserve"> </w:t>
      </w:r>
      <w:r w:rsidR="00B41C4F">
        <w:rPr>
          <w:rFonts w:ascii="Times New Roman" w:eastAsia="Times New Roman" w:hAnsi="Times New Roman" w:cs="Times New Roman"/>
          <w:color w:val="000000"/>
          <w:sz w:val="28"/>
          <w:szCs w:val="28"/>
        </w:rPr>
        <w:t>ölkə iqtisadiyyatına</w:t>
      </w:r>
      <w:r>
        <w:rPr>
          <w:rFonts w:ascii="Times New Roman" w:eastAsia="Times New Roman" w:hAnsi="Times New Roman" w:cs="Times New Roman"/>
          <w:color w:val="000000"/>
          <w:sz w:val="28"/>
          <w:szCs w:val="28"/>
        </w:rPr>
        <w:t xml:space="preserve"> əlverişli kapital qoyuluşu sahəsi kimi</w:t>
      </w:r>
      <w:r w:rsidR="001709B9">
        <w:rPr>
          <w:rFonts w:ascii="Times New Roman" w:eastAsia="Times New Roman" w:hAnsi="Times New Roman" w:cs="Times New Roman"/>
          <w:color w:val="000000"/>
          <w:sz w:val="28"/>
          <w:szCs w:val="28"/>
        </w:rPr>
        <w:t xml:space="preserve"> də</w:t>
      </w:r>
      <w:r>
        <w:rPr>
          <w:rFonts w:ascii="Times New Roman" w:eastAsia="Times New Roman" w:hAnsi="Times New Roman" w:cs="Times New Roman"/>
          <w:color w:val="000000"/>
          <w:sz w:val="28"/>
          <w:szCs w:val="28"/>
        </w:rPr>
        <w:t xml:space="preserve"> araşdırıla bilər. Regionlarda turizmi inkişaf etdirmək üçün, yerli turizm-rekreasiya resurslarının və mədəniyyət abidələrinin istifadəsinə əsaslanan </w:t>
      </w:r>
      <w:r w:rsidR="001709B9">
        <w:rPr>
          <w:rFonts w:ascii="Times New Roman" w:eastAsia="Times New Roman" w:hAnsi="Times New Roman" w:cs="Times New Roman"/>
          <w:color w:val="000000"/>
          <w:sz w:val="28"/>
          <w:szCs w:val="28"/>
        </w:rPr>
        <w:t>unikal turizm məhsullarının yaradılması</w:t>
      </w:r>
      <w:r>
        <w:rPr>
          <w:rFonts w:ascii="Times New Roman" w:eastAsia="Times New Roman" w:hAnsi="Times New Roman" w:cs="Times New Roman"/>
          <w:color w:val="000000"/>
          <w:sz w:val="28"/>
          <w:szCs w:val="28"/>
        </w:rPr>
        <w:t xml:space="preserve"> vacibdir. </w:t>
      </w:r>
    </w:p>
    <w:p w14:paraId="1BB12EF5" w14:textId="54D4FBD2" w:rsidR="009F1EFF"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Azərbaycanın regionlarında zəngin təbii-rekreasiya potensialı mövcuddur, lakin turizm hələ kifayət qədər inkişaf etməmişdir. Turizm sahəsinin əhalinin ümumi  məşğulluğunda xüsusi çəkisi kiçikdir - 0,9% [32, s</w:t>
      </w:r>
      <w:r w:rsidR="00673727">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.16; 27, s</w:t>
      </w:r>
      <w:r w:rsidR="00673727">
        <w:rPr>
          <w:rFonts w:ascii="Times New Roman" w:eastAsia="Times New Roman" w:hAnsi="Times New Roman" w:cs="Times New Roman"/>
          <w:color w:val="000000"/>
          <w:sz w:val="28"/>
          <w:szCs w:val="28"/>
        </w:rPr>
        <w:t>əh</w:t>
      </w:r>
      <w:r>
        <w:rPr>
          <w:rFonts w:ascii="Times New Roman" w:eastAsia="Times New Roman" w:hAnsi="Times New Roman" w:cs="Times New Roman"/>
          <w:color w:val="000000"/>
          <w:sz w:val="28"/>
          <w:szCs w:val="28"/>
        </w:rPr>
        <w:t>.29]. Gələcəkdə</w:t>
      </w:r>
      <w:r w:rsidR="0063590F">
        <w:rPr>
          <w:rFonts w:ascii="Times New Roman" w:eastAsia="Times New Roman" w:hAnsi="Times New Roman" w:cs="Times New Roman"/>
          <w:color w:val="000000"/>
          <w:sz w:val="28"/>
          <w:szCs w:val="28"/>
        </w:rPr>
        <w:t xml:space="preserve"> də</w:t>
      </w:r>
      <w:r>
        <w:rPr>
          <w:rFonts w:ascii="Times New Roman" w:eastAsia="Times New Roman" w:hAnsi="Times New Roman" w:cs="Times New Roman"/>
          <w:color w:val="000000"/>
          <w:sz w:val="28"/>
          <w:szCs w:val="28"/>
        </w:rPr>
        <w:t xml:space="preserve">, əhalinin məşğulluq probleminin həllinə turizmin böyük təsiri olacaqdır. </w:t>
      </w:r>
    </w:p>
    <w:p w14:paraId="776330A9" w14:textId="2A53BBEF" w:rsidR="00D055BD" w:rsidRDefault="00D055BD" w:rsidP="00D055BD">
      <w:pPr>
        <w:spacing w:after="0" w:line="360" w:lineRule="auto"/>
        <w:ind w:firstLine="540"/>
        <w:jc w:val="both"/>
        <w:rPr>
          <w:rFonts w:ascii="Times New Roman" w:eastAsia="Times New Roman" w:hAnsi="Times New Roman" w:cs="Times New Roman"/>
          <w:color w:val="000000"/>
          <w:sz w:val="28"/>
          <w:szCs w:val="28"/>
          <w:highlight w:val="yellow"/>
        </w:rPr>
      </w:pPr>
      <w:r>
        <w:rPr>
          <w:rFonts w:ascii="Times New Roman" w:eastAsia="Times New Roman" w:hAnsi="Times New Roman" w:cs="Times New Roman"/>
          <w:color w:val="000000"/>
          <w:sz w:val="28"/>
          <w:szCs w:val="28"/>
        </w:rPr>
        <w:t>Səyahət və Turizm üzrə Dünya Şurasının (WTTC) Oxford Economics-lə birgə son dövrlərdə hər il apardığı tədqiqatlara əsasən,</w:t>
      </w:r>
      <w:r w:rsidR="0067372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2016-cı ildə dünya ÜDM-nə səyahət və turizmdən gələn töhfə dünyada istehsal olunan ÜDM -in 10,2% (7,6 trln. ABŞ dolları) qədər artmışdır. </w:t>
      </w:r>
      <w:r w:rsidR="00D605BB">
        <w:rPr>
          <w:rFonts w:ascii="Times New Roman" w:eastAsia="Times New Roman" w:hAnsi="Times New Roman" w:cs="Times New Roman"/>
          <w:color w:val="000000"/>
          <w:sz w:val="28"/>
          <w:szCs w:val="28"/>
        </w:rPr>
        <w:t>B</w:t>
      </w:r>
      <w:r>
        <w:rPr>
          <w:rFonts w:ascii="Times New Roman" w:eastAsia="Times New Roman" w:hAnsi="Times New Roman" w:cs="Times New Roman"/>
          <w:color w:val="000000"/>
          <w:sz w:val="28"/>
          <w:szCs w:val="28"/>
        </w:rPr>
        <w:t>u sektor, məşğulluq sahəsində hər 10 iş yerindən biri</w:t>
      </w:r>
      <w:r w:rsidR="00F273B2">
        <w:rPr>
          <w:rFonts w:ascii="Times New Roman" w:eastAsia="Times New Roman" w:hAnsi="Times New Roman" w:cs="Times New Roman"/>
          <w:color w:val="000000"/>
          <w:sz w:val="28"/>
          <w:szCs w:val="28"/>
        </w:rPr>
        <w:t>ni təşkil e</w:t>
      </w:r>
      <w:r>
        <w:rPr>
          <w:rFonts w:ascii="Times New Roman" w:eastAsia="Times New Roman" w:hAnsi="Times New Roman" w:cs="Times New Roman"/>
          <w:color w:val="000000"/>
          <w:sz w:val="28"/>
          <w:szCs w:val="28"/>
        </w:rPr>
        <w:t>dir</w:t>
      </w:r>
      <w:r w:rsidR="0063590F">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[63]. </w:t>
      </w:r>
    </w:p>
    <w:p w14:paraId="334EC46C" w14:textId="77777777" w:rsid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Bir çox ölkələrlə müqayisədə Azərbaycanın ərazisi kifayət qədər az olsa da, ölkəmiz çox böyük təbii turizm potensialına, rekreasiya imkanlarına malikdir. </w:t>
      </w:r>
    </w:p>
    <w:p w14:paraId="6FD234FB" w14:textId="13B1E73C" w:rsidR="00B06F84"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 təsərrüfatın</w:t>
      </w:r>
      <w:r w:rsidR="00AE6277">
        <w:rPr>
          <w:rFonts w:ascii="Times New Roman" w:eastAsia="Times New Roman" w:hAnsi="Times New Roman" w:cs="Times New Roman"/>
          <w:color w:val="000000"/>
          <w:sz w:val="28"/>
          <w:szCs w:val="28"/>
        </w:rPr>
        <w:t>ın</w:t>
      </w:r>
      <w:r>
        <w:rPr>
          <w:rFonts w:ascii="Times New Roman" w:eastAsia="Times New Roman" w:hAnsi="Times New Roman" w:cs="Times New Roman"/>
          <w:color w:val="000000"/>
          <w:sz w:val="28"/>
          <w:szCs w:val="28"/>
        </w:rPr>
        <w:t xml:space="preserve"> inkişafına o zaman üstünlük verilir ki, həmin ərazidə digər təsərrüfat formalarının tətbiqi daha az iqtisadi səmərəyə malik olsun və ya, kapital qoyuluşlarının qaytarılması müdd</w:t>
      </w:r>
      <w:r w:rsidR="00FA0F2C">
        <w:rPr>
          <w:rFonts w:ascii="Times New Roman" w:eastAsia="Times New Roman" w:hAnsi="Times New Roman" w:cs="Times New Roman"/>
          <w:color w:val="000000"/>
          <w:sz w:val="28"/>
          <w:szCs w:val="28"/>
        </w:rPr>
        <w:t>ətləri həddindən çox uzun olsun. Həmçinin,</w:t>
      </w:r>
      <w:r>
        <w:rPr>
          <w:rFonts w:ascii="Times New Roman" w:eastAsia="Times New Roman" w:hAnsi="Times New Roman" w:cs="Times New Roman"/>
          <w:color w:val="000000"/>
          <w:sz w:val="28"/>
          <w:szCs w:val="28"/>
        </w:rPr>
        <w:t xml:space="preserve"> ərazidə digər fo</w:t>
      </w:r>
      <w:r w:rsidR="00FA0F2C">
        <w:rPr>
          <w:rFonts w:ascii="Times New Roman" w:eastAsia="Times New Roman" w:hAnsi="Times New Roman" w:cs="Times New Roman"/>
          <w:color w:val="000000"/>
          <w:sz w:val="28"/>
          <w:szCs w:val="28"/>
        </w:rPr>
        <w:t>rmaların inkişafı mümkün olmasa da</w:t>
      </w:r>
      <w:r>
        <w:rPr>
          <w:rFonts w:ascii="Times New Roman" w:eastAsia="Times New Roman" w:hAnsi="Times New Roman" w:cs="Times New Roman"/>
          <w:color w:val="000000"/>
          <w:sz w:val="28"/>
          <w:szCs w:val="28"/>
        </w:rPr>
        <w:t xml:space="preserve"> iqtisadiyyatın əsas sahəsi kimi turizmin inkişafı regionun digər strateji inkişaf məqsədlərinə cavab versin.  Bir neçə sahənin şansları bərabər olduqda, üstünlük, çox vaxt, həmin ərazinin unikallığı və cəlbediciliyi əsasında müəyyən edilir. Lakin bu, yalnız nəzəriyyədir. P</w:t>
      </w:r>
      <w:r w:rsidR="00766C6F">
        <w:rPr>
          <w:rFonts w:ascii="Times New Roman" w:eastAsia="Times New Roman" w:hAnsi="Times New Roman" w:cs="Times New Roman"/>
          <w:color w:val="000000"/>
          <w:sz w:val="28"/>
          <w:szCs w:val="28"/>
        </w:rPr>
        <w:t>raktiki həyatda seçim, çox vaxt</w:t>
      </w:r>
      <w:r>
        <w:rPr>
          <w:rFonts w:ascii="Times New Roman" w:eastAsia="Times New Roman" w:hAnsi="Times New Roman" w:cs="Times New Roman"/>
          <w:color w:val="000000"/>
          <w:sz w:val="28"/>
          <w:szCs w:val="28"/>
        </w:rPr>
        <w:t xml:space="preserve"> müvafiq sosial-iqtisadi inkişaf mərhələsində cəmiyyətin tələbatı</w:t>
      </w:r>
      <w:r w:rsidR="00137EA5">
        <w:rPr>
          <w:rFonts w:ascii="Times New Roman" w:eastAsia="Times New Roman" w:hAnsi="Times New Roman" w:cs="Times New Roman"/>
          <w:color w:val="000000"/>
          <w:sz w:val="28"/>
          <w:szCs w:val="28"/>
        </w:rPr>
        <w:t xml:space="preserve"> əsas rol oynayır.</w:t>
      </w:r>
      <w:r>
        <w:rPr>
          <w:rFonts w:ascii="Times New Roman" w:eastAsia="Times New Roman" w:hAnsi="Times New Roman" w:cs="Times New Roman"/>
          <w:color w:val="000000"/>
          <w:sz w:val="28"/>
          <w:szCs w:val="28"/>
        </w:rPr>
        <w:t xml:space="preserve"> </w:t>
      </w:r>
    </w:p>
    <w:p w14:paraId="6E47618A"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Rekreasiya</w:t>
      </w:r>
      <w:r w:rsidR="00376E37">
        <w:rPr>
          <w:rFonts w:ascii="Times New Roman" w:eastAsia="Times New Roman" w:hAnsi="Times New Roman" w:cs="Times New Roman"/>
          <w:color w:val="000000"/>
          <w:sz w:val="28"/>
          <w:szCs w:val="28"/>
        </w:rPr>
        <w:t xml:space="preserve"> fəaliyyətinin iqtisadi səmərəliliyi</w:t>
      </w:r>
      <w:r>
        <w:rPr>
          <w:rFonts w:ascii="Times New Roman" w:eastAsia="Times New Roman" w:hAnsi="Times New Roman" w:cs="Times New Roman"/>
          <w:color w:val="000000"/>
          <w:sz w:val="28"/>
          <w:szCs w:val="28"/>
        </w:rPr>
        <w:t xml:space="preserve">, müalicə, istirahət və turizm müəssisələrinin fəaliyyətinin nəticələrində, </w:t>
      </w:r>
      <w:r w:rsidR="00376E37">
        <w:rPr>
          <w:rFonts w:ascii="Times New Roman" w:eastAsia="Times New Roman" w:hAnsi="Times New Roman" w:cs="Times New Roman"/>
          <w:color w:val="000000"/>
          <w:sz w:val="28"/>
          <w:szCs w:val="28"/>
        </w:rPr>
        <w:t>eləcə də</w:t>
      </w:r>
      <w:r>
        <w:rPr>
          <w:rFonts w:ascii="Times New Roman" w:eastAsia="Times New Roman" w:hAnsi="Times New Roman" w:cs="Times New Roman"/>
          <w:color w:val="000000"/>
          <w:sz w:val="28"/>
          <w:szCs w:val="28"/>
        </w:rPr>
        <w:t>, ölkə iqtisadiyyatının ümumi inkişafında özünü büruzə verir. Bu gün dünyada, rekreasiya resurslarının iqtisadi qiymətləndirməsini</w:t>
      </w:r>
      <w:r w:rsidR="003B669D">
        <w:rPr>
          <w:rFonts w:ascii="Times New Roman" w:eastAsia="Times New Roman" w:hAnsi="Times New Roman" w:cs="Times New Roman"/>
          <w:color w:val="000000"/>
          <w:sz w:val="28"/>
          <w:szCs w:val="28"/>
        </w:rPr>
        <w:t xml:space="preserve"> aparmaq üçün, çoxlu metodlar</w:t>
      </w:r>
      <w:r>
        <w:rPr>
          <w:rFonts w:ascii="Times New Roman" w:eastAsia="Times New Roman" w:hAnsi="Times New Roman" w:cs="Times New Roman"/>
          <w:color w:val="000000"/>
          <w:sz w:val="28"/>
          <w:szCs w:val="28"/>
        </w:rPr>
        <w:t xml:space="preserve"> </w:t>
      </w:r>
      <w:r w:rsidR="003B669D">
        <w:rPr>
          <w:rFonts w:ascii="Times New Roman" w:eastAsia="Times New Roman" w:hAnsi="Times New Roman" w:cs="Times New Roman"/>
          <w:color w:val="000000"/>
          <w:sz w:val="28"/>
          <w:szCs w:val="28"/>
        </w:rPr>
        <w:t>vardır</w:t>
      </w:r>
      <w:r>
        <w:rPr>
          <w:rFonts w:ascii="Times New Roman" w:eastAsia="Times New Roman" w:hAnsi="Times New Roman" w:cs="Times New Roman"/>
          <w:color w:val="000000"/>
          <w:sz w:val="28"/>
          <w:szCs w:val="28"/>
        </w:rPr>
        <w:t xml:space="preserve">. Mütəxəssislərin bir hissəsi, rekreasiya resurslarının qiymətləndirilməsi kimi, hər-hansı bir dövr üçün (bir qayda olaraq, bir il) istirahət edənlərin tam xərclərini nəzərə almağı təklif edir, çünki rekreasiya resursları, təbiətin bir parçası </w:t>
      </w:r>
      <w:r w:rsidR="00377AF5">
        <w:rPr>
          <w:rFonts w:ascii="Times New Roman" w:eastAsia="Times New Roman" w:hAnsi="Times New Roman" w:cs="Times New Roman"/>
          <w:color w:val="000000"/>
          <w:sz w:val="28"/>
          <w:szCs w:val="28"/>
        </w:rPr>
        <w:t>olmaqla</w:t>
      </w:r>
      <w:r>
        <w:rPr>
          <w:rFonts w:ascii="Times New Roman" w:eastAsia="Times New Roman" w:hAnsi="Times New Roman" w:cs="Times New Roman"/>
          <w:color w:val="000000"/>
          <w:sz w:val="28"/>
          <w:szCs w:val="28"/>
        </w:rPr>
        <w:t xml:space="preserve">, milli sərvətin bir hissəsi və onun daimi komponentidirlər. Lakin, fikrimizcə qiymətləndirməni bir il ərzində çəkilən xərclərdən irəli gələrək, aparmaq, heç də düzgün deyil, çünki bu xərclər resursların həqiqi dəyərini əks </w:t>
      </w:r>
      <w:r w:rsidRPr="00D055BD">
        <w:rPr>
          <w:rFonts w:ascii="Times New Roman" w:eastAsia="Times New Roman" w:hAnsi="Times New Roman" w:cs="Times New Roman"/>
          <w:color w:val="000000"/>
          <w:sz w:val="28"/>
          <w:szCs w:val="28"/>
        </w:rPr>
        <w:t xml:space="preserve">etdirmir. Səmərəli istifadə olunarsa, rekreasiya resurslarından uzun müddət ərzində istifadə etmək olar. </w:t>
      </w:r>
    </w:p>
    <w:p w14:paraId="4375DBC0" w14:textId="2B00AE08"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F83226">
        <w:rPr>
          <w:rFonts w:ascii="Times New Roman" w:eastAsia="Times New Roman" w:hAnsi="Times New Roman" w:cs="Times New Roman"/>
          <w:color w:val="000000"/>
          <w:sz w:val="28"/>
          <w:szCs w:val="28"/>
        </w:rPr>
        <w:t>Ümumilikdə,</w:t>
      </w:r>
      <w:r w:rsidR="00D346F7" w:rsidRPr="00F83226">
        <w:rPr>
          <w:rFonts w:ascii="Times New Roman" w:eastAsia="Times New Roman" w:hAnsi="Times New Roman" w:cs="Times New Roman"/>
          <w:color w:val="000000"/>
          <w:sz w:val="28"/>
          <w:szCs w:val="28"/>
        </w:rPr>
        <w:t xml:space="preserve"> ölkənin</w:t>
      </w:r>
      <w:r w:rsidRPr="00F83226">
        <w:rPr>
          <w:rFonts w:ascii="Times New Roman" w:eastAsia="Times New Roman" w:hAnsi="Times New Roman" w:cs="Times New Roman"/>
          <w:color w:val="000000"/>
          <w:sz w:val="28"/>
          <w:szCs w:val="28"/>
        </w:rPr>
        <w:t xml:space="preserve"> rekreasiya resurslarının dəyəri, </w:t>
      </w:r>
      <w:r w:rsidR="00D346F7" w:rsidRPr="00F83226">
        <w:rPr>
          <w:rFonts w:ascii="Times New Roman" w:eastAsia="Times New Roman" w:hAnsi="Times New Roman" w:cs="Times New Roman"/>
          <w:color w:val="000000"/>
          <w:sz w:val="28"/>
          <w:szCs w:val="28"/>
        </w:rPr>
        <w:t>həm də milli sərvətinin dəyəridir</w:t>
      </w:r>
      <w:r w:rsidRPr="00F83226">
        <w:rPr>
          <w:rFonts w:ascii="Times New Roman" w:eastAsia="Times New Roman" w:hAnsi="Times New Roman" w:cs="Times New Roman"/>
          <w:color w:val="000000"/>
          <w:sz w:val="28"/>
          <w:szCs w:val="28"/>
        </w:rPr>
        <w:t xml:space="preserve">. Turizmin inkişafı </w:t>
      </w:r>
      <w:r w:rsidR="00D346F7" w:rsidRPr="00F83226">
        <w:rPr>
          <w:rFonts w:ascii="Times New Roman" w:eastAsia="Times New Roman" w:hAnsi="Times New Roman" w:cs="Times New Roman"/>
          <w:color w:val="000000"/>
          <w:sz w:val="28"/>
          <w:szCs w:val="28"/>
        </w:rPr>
        <w:t>ilə yeni iş yerləri yaranmaqla  mövcud iş yerləri inkişaf edir</w:t>
      </w:r>
      <w:r w:rsidRPr="00F83226">
        <w:rPr>
          <w:rFonts w:ascii="Times New Roman" w:eastAsia="Times New Roman" w:hAnsi="Times New Roman" w:cs="Times New Roman"/>
          <w:color w:val="000000"/>
          <w:sz w:val="28"/>
          <w:szCs w:val="28"/>
        </w:rPr>
        <w:t xml:space="preserve">, əhalinin </w:t>
      </w:r>
      <w:r w:rsidR="00D346F7" w:rsidRPr="00F83226">
        <w:rPr>
          <w:rFonts w:ascii="Times New Roman" w:eastAsia="Times New Roman" w:hAnsi="Times New Roman" w:cs="Times New Roman"/>
          <w:color w:val="000000"/>
          <w:sz w:val="28"/>
          <w:szCs w:val="28"/>
        </w:rPr>
        <w:t>rifahı yaxşılaşır</w:t>
      </w:r>
      <w:r w:rsidRPr="00F83226">
        <w:rPr>
          <w:rFonts w:ascii="Times New Roman" w:eastAsia="Times New Roman" w:hAnsi="Times New Roman" w:cs="Times New Roman"/>
          <w:color w:val="000000"/>
          <w:sz w:val="28"/>
          <w:szCs w:val="28"/>
        </w:rPr>
        <w:t>, büdcələr</w:t>
      </w:r>
      <w:r w:rsidR="00D346F7" w:rsidRPr="00F83226">
        <w:rPr>
          <w:rFonts w:ascii="Times New Roman" w:eastAsia="Times New Roman" w:hAnsi="Times New Roman" w:cs="Times New Roman"/>
          <w:color w:val="000000"/>
          <w:sz w:val="28"/>
          <w:szCs w:val="28"/>
        </w:rPr>
        <w:t>in vergiyə cəlb edilən bazası genişlənir və dövlət gəlirlərinin</w:t>
      </w:r>
      <w:r w:rsidRPr="00F83226">
        <w:rPr>
          <w:rFonts w:ascii="Times New Roman" w:eastAsia="Times New Roman" w:hAnsi="Times New Roman" w:cs="Times New Roman"/>
          <w:color w:val="000000"/>
          <w:sz w:val="28"/>
          <w:szCs w:val="28"/>
        </w:rPr>
        <w:t xml:space="preserve"> artımı </w:t>
      </w:r>
      <w:r w:rsidR="00D346F7" w:rsidRPr="00F83226">
        <w:rPr>
          <w:rFonts w:ascii="Times New Roman" w:eastAsia="Times New Roman" w:hAnsi="Times New Roman" w:cs="Times New Roman"/>
          <w:color w:val="000000"/>
          <w:sz w:val="28"/>
          <w:szCs w:val="28"/>
        </w:rPr>
        <w:t>baş verir. Sosial olaraq</w:t>
      </w:r>
      <w:r w:rsidRPr="00F83226">
        <w:rPr>
          <w:rFonts w:ascii="Times New Roman" w:eastAsia="Times New Roman" w:hAnsi="Times New Roman" w:cs="Times New Roman"/>
          <w:color w:val="000000"/>
          <w:sz w:val="28"/>
          <w:szCs w:val="28"/>
        </w:rPr>
        <w:t xml:space="preserve">, </w:t>
      </w:r>
      <w:r w:rsidR="00F83226" w:rsidRPr="00F83226">
        <w:rPr>
          <w:rFonts w:ascii="Times New Roman" w:eastAsia="Times New Roman" w:hAnsi="Times New Roman" w:cs="Times New Roman"/>
          <w:color w:val="000000"/>
          <w:sz w:val="28"/>
          <w:szCs w:val="28"/>
        </w:rPr>
        <w:t>insanların</w:t>
      </w:r>
      <w:r w:rsidRPr="00F83226">
        <w:rPr>
          <w:rFonts w:ascii="Times New Roman" w:eastAsia="Times New Roman" w:hAnsi="Times New Roman" w:cs="Times New Roman"/>
          <w:color w:val="000000"/>
          <w:sz w:val="28"/>
          <w:szCs w:val="28"/>
        </w:rPr>
        <w:t xml:space="preserve"> fiziki və milli-mənəvi sağlamlığının dəstəklənməsi, </w:t>
      </w:r>
      <w:r w:rsidR="00F83226" w:rsidRPr="00F83226">
        <w:rPr>
          <w:rFonts w:ascii="Times New Roman" w:eastAsia="Times New Roman" w:hAnsi="Times New Roman" w:cs="Times New Roman"/>
          <w:color w:val="000000"/>
          <w:sz w:val="28"/>
          <w:szCs w:val="28"/>
        </w:rPr>
        <w:t>istirahət hüququnun reallaşması</w:t>
      </w:r>
      <w:r w:rsidRPr="00F83226">
        <w:rPr>
          <w:rFonts w:ascii="Times New Roman" w:eastAsia="Times New Roman" w:hAnsi="Times New Roman" w:cs="Times New Roman"/>
          <w:color w:val="000000"/>
          <w:sz w:val="28"/>
          <w:szCs w:val="28"/>
        </w:rPr>
        <w:t xml:space="preserve"> üçün zəmi</w:t>
      </w:r>
      <w:r w:rsidR="00F83226" w:rsidRPr="00F83226">
        <w:rPr>
          <w:rFonts w:ascii="Times New Roman" w:eastAsia="Times New Roman" w:hAnsi="Times New Roman" w:cs="Times New Roman"/>
          <w:color w:val="000000"/>
          <w:sz w:val="28"/>
          <w:szCs w:val="28"/>
        </w:rPr>
        <w:t>n yaratmaqla, cəmiyyətin mənfi</w:t>
      </w:r>
      <w:r w:rsidRPr="00F83226">
        <w:rPr>
          <w:rFonts w:ascii="Times New Roman" w:eastAsia="Times New Roman" w:hAnsi="Times New Roman" w:cs="Times New Roman"/>
          <w:color w:val="000000"/>
          <w:sz w:val="28"/>
          <w:szCs w:val="28"/>
        </w:rPr>
        <w:t xml:space="preserve"> demoqrafik mey</w:t>
      </w:r>
      <w:r w:rsidR="00766C6F">
        <w:rPr>
          <w:rFonts w:ascii="Times New Roman" w:eastAsia="Times New Roman" w:hAnsi="Times New Roman" w:cs="Times New Roman"/>
          <w:color w:val="000000"/>
          <w:sz w:val="28"/>
          <w:szCs w:val="28"/>
        </w:rPr>
        <w:t>i</w:t>
      </w:r>
      <w:r w:rsidRPr="00F83226">
        <w:rPr>
          <w:rFonts w:ascii="Times New Roman" w:eastAsia="Times New Roman" w:hAnsi="Times New Roman" w:cs="Times New Roman"/>
          <w:color w:val="000000"/>
          <w:sz w:val="28"/>
          <w:szCs w:val="28"/>
        </w:rPr>
        <w:t xml:space="preserve">llərinin aradan qaldırılmasında özünü </w:t>
      </w:r>
      <w:r w:rsidR="00F83226" w:rsidRPr="00F83226">
        <w:rPr>
          <w:rFonts w:ascii="Times New Roman" w:eastAsia="Times New Roman" w:hAnsi="Times New Roman" w:cs="Times New Roman"/>
          <w:color w:val="000000"/>
          <w:sz w:val="28"/>
          <w:szCs w:val="28"/>
        </w:rPr>
        <w:t>göstərir</w:t>
      </w:r>
      <w:r w:rsidRPr="00F83226">
        <w:rPr>
          <w:rFonts w:ascii="Times New Roman" w:eastAsia="Times New Roman" w:hAnsi="Times New Roman" w:cs="Times New Roman"/>
          <w:color w:val="000000"/>
          <w:sz w:val="28"/>
          <w:szCs w:val="28"/>
        </w:rPr>
        <w:t>.</w:t>
      </w:r>
      <w:r w:rsidRPr="00D055BD">
        <w:rPr>
          <w:rFonts w:ascii="Times New Roman" w:eastAsia="Times New Roman" w:hAnsi="Times New Roman" w:cs="Times New Roman"/>
          <w:color w:val="000000"/>
          <w:sz w:val="28"/>
          <w:szCs w:val="28"/>
        </w:rPr>
        <w:t xml:space="preserve"> </w:t>
      </w:r>
    </w:p>
    <w:p w14:paraId="1B7C2EE4" w14:textId="54213C73"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Milli turizm bazarı sahəsində mövcud olan neqativ mey</w:t>
      </w:r>
      <w:r w:rsidR="00766C6F">
        <w:rPr>
          <w:rFonts w:ascii="Times New Roman" w:eastAsia="Times New Roman" w:hAnsi="Times New Roman" w:cs="Times New Roman"/>
          <w:color w:val="000000"/>
          <w:sz w:val="28"/>
          <w:szCs w:val="28"/>
        </w:rPr>
        <w:t>i</w:t>
      </w:r>
      <w:r w:rsidRPr="00D055BD">
        <w:rPr>
          <w:rFonts w:ascii="Times New Roman" w:eastAsia="Times New Roman" w:hAnsi="Times New Roman" w:cs="Times New Roman"/>
          <w:color w:val="000000"/>
          <w:sz w:val="28"/>
          <w:szCs w:val="28"/>
        </w:rPr>
        <w:t>lləri aradan qaldırmaq və onun strukturunu və miqyasını daxili və xarici</w:t>
      </w:r>
      <w:r w:rsidRPr="00D055BD">
        <w:rPr>
          <w:rFonts w:ascii="Times New Roman" w:eastAsia="Times New Roman" w:hAnsi="Times New Roman" w:cs="Times New Roman"/>
          <w:b/>
          <w:color w:val="000000"/>
          <w:sz w:val="28"/>
          <w:szCs w:val="28"/>
        </w:rPr>
        <w:t xml:space="preserve"> </w:t>
      </w:r>
      <w:r w:rsidRPr="00D055BD">
        <w:rPr>
          <w:rFonts w:ascii="Times New Roman" w:eastAsia="Times New Roman" w:hAnsi="Times New Roman" w:cs="Times New Roman"/>
          <w:color w:val="000000"/>
          <w:sz w:val="28"/>
          <w:szCs w:val="28"/>
        </w:rPr>
        <w:t>turizm istiqamətində dəyişmək üçün radikal tə</w:t>
      </w:r>
      <w:r w:rsidR="00CD18E5">
        <w:rPr>
          <w:rFonts w:ascii="Times New Roman" w:eastAsia="Times New Roman" w:hAnsi="Times New Roman" w:cs="Times New Roman"/>
          <w:color w:val="000000"/>
          <w:sz w:val="28"/>
          <w:szCs w:val="28"/>
        </w:rPr>
        <w:t>dbirlər həyata keçirilməsinə ehtiyac yaranır</w:t>
      </w:r>
      <w:r w:rsidRPr="00D055BD">
        <w:rPr>
          <w:rFonts w:ascii="Times New Roman" w:eastAsia="Times New Roman" w:hAnsi="Times New Roman" w:cs="Times New Roman"/>
          <w:color w:val="000000"/>
          <w:sz w:val="28"/>
          <w:szCs w:val="28"/>
        </w:rPr>
        <w:t xml:space="preserve">. O, nəinki rentabelli olmalı, həmçinin, Azərbaycan iqtisadiyyatının əhəmiyyətli gəlir mənbəyinə çevrilməlidir. Müasir mərhələdə, Azərbaycanda dövlət və regional səviyyədə turizm sahəsinin inkişaf siyasətinin əsas məqsədi, müasir, rəqabət qabiliyyətli, həm yerli, həm də xarici vətəndaşların turizm xidmətləri sahəsində tələbatlarını təmin edən turizm komplekslərinin formalaşdırılmasından ibarətdir. Bu turizm kompleksləri ölkəmizin ayrı-ayrı regionlarında turizmin dayanıqlı inkişafı üçün əlverişli şərait yaratmalıdırlar. </w:t>
      </w:r>
    </w:p>
    <w:p w14:paraId="061FA804"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 xml:space="preserve">Qeyd etmək lazımdır ki, bütün maliyyə mənbələri araşdırılmaqla, perspektiv investisiya layihələri və iqtisadi siyasətin prioritet istiqamətləri müəyyən olunmalıdır. Qarşıda duran vəzifələrin həllində qeyri-büdcə mənbələrinə əsaslanaraq, özəl investisiyaları da cəlb etmək lazımdır. </w:t>
      </w:r>
    </w:p>
    <w:p w14:paraId="077D4400" w14:textId="77777777" w:rsidR="00D055BD" w:rsidRPr="00D055BD" w:rsidRDefault="00A21D6B" w:rsidP="00D055BD">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w:t>
      </w:r>
      <w:r w:rsidR="00D055BD" w:rsidRPr="00D055BD">
        <w:rPr>
          <w:rFonts w:ascii="Times New Roman" w:eastAsia="Times New Roman" w:hAnsi="Times New Roman" w:cs="Times New Roman"/>
          <w:color w:val="000000"/>
          <w:sz w:val="28"/>
          <w:szCs w:val="28"/>
        </w:rPr>
        <w:t>nvestisiyalar turizmin inkişafına dair proqramların maliyyələşdirilməsini təmin etməklə, vergi güzəştlərinin verilməsi, güzəştli kreditləşmə bu sahənin inkişafinda ciddi təkan verə bilər.</w:t>
      </w:r>
    </w:p>
    <w:p w14:paraId="6BA65D5C"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Həmçinin təşkilati və institusional tədbirlər olaraq, yerli və beynəlxalq turizm sərgilərində turizm müəssisələrinin iştirakının genişləndirilməsi, müxtəlif marketinq tədbirləri, bu sahədə xidmət səviyyəsinin artırılması vacib hesab edilə bilər.</w:t>
      </w:r>
    </w:p>
    <w:p w14:paraId="68587673"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485025">
        <w:rPr>
          <w:rFonts w:ascii="Times New Roman" w:eastAsia="Times New Roman" w:hAnsi="Times New Roman" w:cs="Times New Roman"/>
          <w:color w:val="000000"/>
          <w:sz w:val="28"/>
          <w:szCs w:val="28"/>
        </w:rPr>
        <w:t>Ümumilik</w:t>
      </w:r>
      <w:r w:rsidR="00485025" w:rsidRPr="00485025">
        <w:rPr>
          <w:rFonts w:ascii="Times New Roman" w:eastAsia="Times New Roman" w:hAnsi="Times New Roman" w:cs="Times New Roman"/>
          <w:color w:val="000000"/>
          <w:sz w:val="28"/>
          <w:szCs w:val="28"/>
        </w:rPr>
        <w:t>də, tarazlı inkişafa nail olmaq üçün</w:t>
      </w:r>
      <w:r w:rsidRPr="00485025">
        <w:rPr>
          <w:rFonts w:ascii="Times New Roman" w:eastAsia="Times New Roman" w:hAnsi="Times New Roman" w:cs="Times New Roman"/>
          <w:color w:val="000000"/>
          <w:sz w:val="28"/>
          <w:szCs w:val="28"/>
        </w:rPr>
        <w:t>, 2025-ci ilə qəd</w:t>
      </w:r>
      <w:r w:rsidR="00485025" w:rsidRPr="00485025">
        <w:rPr>
          <w:rFonts w:ascii="Times New Roman" w:eastAsia="Times New Roman" w:hAnsi="Times New Roman" w:cs="Times New Roman"/>
          <w:color w:val="000000"/>
          <w:sz w:val="28"/>
          <w:szCs w:val="28"/>
        </w:rPr>
        <w:t>ər Azərbaycanda turizm sahəsi aparıcı prioritetlərdən hesab edilir</w:t>
      </w:r>
      <w:r w:rsidRPr="00485025">
        <w:rPr>
          <w:rFonts w:ascii="Times New Roman" w:eastAsia="Times New Roman" w:hAnsi="Times New Roman" w:cs="Times New Roman"/>
          <w:color w:val="000000"/>
          <w:sz w:val="28"/>
          <w:szCs w:val="28"/>
        </w:rPr>
        <w:t xml:space="preserve">. Həm Azərbaycan Respublikasının Mədəniyyət və Turizm Nazirliyinin hazırladığı “2016-2025-ci illərdə Azərbaycanda turizmin inkişafı üzrə strategiya”da, həm də Azərbaycan Respublikasının Prezidenti İlham Əliyev tərəfindən 6 dekabr 2016-cı ildə təsdiq edilən </w:t>
      </w:r>
      <w:r w:rsidR="00376E37">
        <w:rPr>
          <w:rFonts w:ascii="Times New Roman" w:eastAsia="Times New Roman" w:hAnsi="Times New Roman" w:cs="Times New Roman"/>
          <w:color w:val="000000"/>
          <w:sz w:val="28"/>
          <w:szCs w:val="28"/>
        </w:rPr>
        <w:t>“</w:t>
      </w:r>
      <w:r w:rsidRPr="00485025">
        <w:rPr>
          <w:rFonts w:ascii="Times New Roman" w:eastAsia="Times New Roman" w:hAnsi="Times New Roman" w:cs="Times New Roman"/>
          <w:color w:val="000000"/>
          <w:sz w:val="28"/>
          <w:szCs w:val="28"/>
        </w:rPr>
        <w:t xml:space="preserve">Azərbaycan Respublikasında ixtisaslaşmış turizm sənayesinin inkişafı üzrə Strateji </w:t>
      </w:r>
      <w:r w:rsidR="00485025" w:rsidRPr="00485025">
        <w:rPr>
          <w:rFonts w:ascii="Times New Roman" w:eastAsia="Times New Roman" w:hAnsi="Times New Roman" w:cs="Times New Roman"/>
          <w:color w:val="000000"/>
          <w:sz w:val="28"/>
          <w:szCs w:val="28"/>
        </w:rPr>
        <w:t>Yol xəritəsi</w:t>
      </w:r>
      <w:r w:rsidR="00376E37">
        <w:rPr>
          <w:rFonts w:ascii="Times New Roman" w:eastAsia="Times New Roman" w:hAnsi="Times New Roman" w:cs="Times New Roman"/>
          <w:color w:val="000000"/>
          <w:sz w:val="28"/>
          <w:szCs w:val="28"/>
        </w:rPr>
        <w:t>”ndə bu haqda qeyd edilmişdir</w:t>
      </w:r>
      <w:r w:rsidRPr="00D055BD">
        <w:rPr>
          <w:rFonts w:ascii="Times New Roman" w:eastAsia="Times New Roman" w:hAnsi="Times New Roman" w:cs="Times New Roman"/>
          <w:color w:val="000000"/>
          <w:sz w:val="28"/>
          <w:szCs w:val="28"/>
        </w:rPr>
        <w:t xml:space="preserve"> [46].</w:t>
      </w:r>
    </w:p>
    <w:p w14:paraId="674CF323" w14:textId="77777777" w:rsidR="00CA395E" w:rsidRDefault="00D055BD" w:rsidP="00CA395E">
      <w:pPr>
        <w:spacing w:after="0" w:line="360" w:lineRule="auto"/>
        <w:ind w:firstLine="540"/>
        <w:jc w:val="both"/>
        <w:rPr>
          <w:rFonts w:ascii="Times New Roman" w:eastAsia="Times New Roman" w:hAnsi="Times New Roman" w:cs="Times New Roman"/>
          <w:i/>
          <w:color w:val="000000"/>
          <w:sz w:val="28"/>
          <w:szCs w:val="28"/>
        </w:rPr>
      </w:pPr>
      <w:r w:rsidRPr="00526842">
        <w:rPr>
          <w:rFonts w:ascii="Times New Roman" w:eastAsia="Times New Roman" w:hAnsi="Times New Roman" w:cs="Times New Roman"/>
          <w:i/>
          <w:color w:val="000000"/>
          <w:sz w:val="28"/>
          <w:szCs w:val="28"/>
        </w:rPr>
        <w:t xml:space="preserve">Belə ki, </w:t>
      </w:r>
      <w:r w:rsidR="00485025" w:rsidRPr="00526842">
        <w:rPr>
          <w:rFonts w:ascii="Times New Roman" w:eastAsia="Times New Roman" w:hAnsi="Times New Roman" w:cs="Times New Roman"/>
          <w:i/>
          <w:color w:val="000000"/>
          <w:sz w:val="28"/>
          <w:szCs w:val="28"/>
        </w:rPr>
        <w:t xml:space="preserve">strateji olaraq </w:t>
      </w:r>
      <w:r w:rsidRPr="00526842">
        <w:rPr>
          <w:rFonts w:ascii="Times New Roman" w:eastAsia="Times New Roman" w:hAnsi="Times New Roman" w:cs="Times New Roman"/>
          <w:i/>
          <w:color w:val="000000"/>
          <w:sz w:val="28"/>
          <w:szCs w:val="28"/>
        </w:rPr>
        <w:t>Azərbaycanın, turizm baxımından u</w:t>
      </w:r>
      <w:r w:rsidR="00485025" w:rsidRPr="00526842">
        <w:rPr>
          <w:rFonts w:ascii="Times New Roman" w:eastAsia="Times New Roman" w:hAnsi="Times New Roman" w:cs="Times New Roman"/>
          <w:i/>
          <w:color w:val="000000"/>
          <w:sz w:val="28"/>
          <w:szCs w:val="28"/>
        </w:rPr>
        <w:t>ğurlu bir məkana çevrilməsi məqsədilə</w:t>
      </w:r>
      <w:r w:rsidRPr="00526842">
        <w:rPr>
          <w:rFonts w:ascii="Times New Roman" w:eastAsia="Times New Roman" w:hAnsi="Times New Roman" w:cs="Times New Roman"/>
          <w:i/>
          <w:color w:val="000000"/>
          <w:sz w:val="28"/>
          <w:szCs w:val="28"/>
        </w:rPr>
        <w:t xml:space="preserve">, dörd əsas baza prinsipi </w:t>
      </w:r>
      <w:r w:rsidR="00485025" w:rsidRPr="00526842">
        <w:rPr>
          <w:rFonts w:ascii="Times New Roman" w:eastAsia="Times New Roman" w:hAnsi="Times New Roman" w:cs="Times New Roman"/>
          <w:i/>
          <w:color w:val="000000"/>
          <w:sz w:val="28"/>
          <w:szCs w:val="28"/>
        </w:rPr>
        <w:t>irəli sürülmüşdür</w:t>
      </w:r>
      <w:r w:rsidRPr="00526842">
        <w:rPr>
          <w:rFonts w:ascii="Times New Roman" w:eastAsia="Times New Roman" w:hAnsi="Times New Roman" w:cs="Times New Roman"/>
          <w:i/>
          <w:color w:val="000000"/>
          <w:sz w:val="28"/>
          <w:szCs w:val="28"/>
        </w:rPr>
        <w:t xml:space="preserve">: 1) </w:t>
      </w:r>
      <w:r w:rsidR="00485025" w:rsidRPr="00526842">
        <w:rPr>
          <w:rFonts w:ascii="Times New Roman" w:eastAsia="Times New Roman" w:hAnsi="Times New Roman" w:cs="Times New Roman"/>
          <w:i/>
          <w:color w:val="000000"/>
          <w:sz w:val="28"/>
          <w:szCs w:val="28"/>
        </w:rPr>
        <w:t xml:space="preserve">əlverişli </w:t>
      </w:r>
      <w:r w:rsidRPr="00526842">
        <w:rPr>
          <w:rFonts w:ascii="Times New Roman" w:eastAsia="Times New Roman" w:hAnsi="Times New Roman" w:cs="Times New Roman"/>
          <w:i/>
          <w:color w:val="000000"/>
          <w:sz w:val="28"/>
          <w:szCs w:val="28"/>
        </w:rPr>
        <w:t>iqtisadi şəraitin</w:t>
      </w:r>
      <w:r w:rsidR="00485025" w:rsidRPr="00526842">
        <w:rPr>
          <w:rFonts w:ascii="Times New Roman" w:eastAsia="Times New Roman" w:hAnsi="Times New Roman" w:cs="Times New Roman"/>
          <w:i/>
          <w:color w:val="000000"/>
          <w:sz w:val="28"/>
          <w:szCs w:val="28"/>
        </w:rPr>
        <w:t xml:space="preserve"> yaradılması; 2) turizm məhsullarının çeşidliliyi</w:t>
      </w:r>
      <w:r w:rsidRPr="00526842">
        <w:rPr>
          <w:rFonts w:ascii="Times New Roman" w:eastAsia="Times New Roman" w:hAnsi="Times New Roman" w:cs="Times New Roman"/>
          <w:i/>
          <w:color w:val="000000"/>
          <w:sz w:val="28"/>
          <w:szCs w:val="28"/>
        </w:rPr>
        <w:t>; 3) sənaye standartlarının təkmilləşdirilməsi; 4) cəmiyyətdə turizmə marağın qorunub saxlanılması. Bununla yanaşı, sənəddə, infrastrukt</w:t>
      </w:r>
      <w:r w:rsidR="00BC484C" w:rsidRPr="00526842">
        <w:rPr>
          <w:rFonts w:ascii="Times New Roman" w:eastAsia="Times New Roman" w:hAnsi="Times New Roman" w:cs="Times New Roman"/>
          <w:i/>
          <w:color w:val="000000"/>
          <w:sz w:val="28"/>
          <w:szCs w:val="28"/>
        </w:rPr>
        <w:t>urun inkişafı və təkmilləşdirilməsi</w:t>
      </w:r>
      <w:r w:rsidRPr="00526842">
        <w:rPr>
          <w:rFonts w:ascii="Times New Roman" w:eastAsia="Times New Roman" w:hAnsi="Times New Roman" w:cs="Times New Roman"/>
          <w:i/>
          <w:color w:val="000000"/>
          <w:sz w:val="28"/>
          <w:szCs w:val="28"/>
        </w:rPr>
        <w:t>, turiz</w:t>
      </w:r>
      <w:r w:rsidR="00BC484C" w:rsidRPr="00526842">
        <w:rPr>
          <w:rFonts w:ascii="Times New Roman" w:eastAsia="Times New Roman" w:hAnsi="Times New Roman" w:cs="Times New Roman"/>
          <w:i/>
          <w:color w:val="000000"/>
          <w:sz w:val="28"/>
          <w:szCs w:val="28"/>
        </w:rPr>
        <w:t>m sahəsində təcrübə</w:t>
      </w:r>
      <w:r w:rsidRPr="00526842">
        <w:rPr>
          <w:rFonts w:ascii="Times New Roman" w:eastAsia="Times New Roman" w:hAnsi="Times New Roman" w:cs="Times New Roman"/>
          <w:i/>
          <w:color w:val="000000"/>
          <w:sz w:val="28"/>
          <w:szCs w:val="28"/>
        </w:rPr>
        <w:t>, marketinq və kommunikasiya sahəsində peşəkarlığın artırılması nəzərdə tutulur [56]</w:t>
      </w:r>
      <w:r w:rsidR="00CA395E">
        <w:rPr>
          <w:rFonts w:ascii="Times New Roman" w:eastAsia="Times New Roman" w:hAnsi="Times New Roman" w:cs="Times New Roman"/>
          <w:i/>
          <w:color w:val="000000"/>
          <w:sz w:val="28"/>
          <w:szCs w:val="28"/>
        </w:rPr>
        <w:t>.</w:t>
      </w:r>
    </w:p>
    <w:p w14:paraId="3597257B" w14:textId="3D556839" w:rsidR="00D055BD" w:rsidRPr="00156B78" w:rsidRDefault="00D055BD" w:rsidP="00811644">
      <w:pPr>
        <w:spacing w:after="0" w:line="360" w:lineRule="auto"/>
        <w:ind w:firstLine="540"/>
        <w:jc w:val="both"/>
        <w:rPr>
          <w:rFonts w:ascii="Times New Roman" w:eastAsia="Times New Roman" w:hAnsi="Times New Roman" w:cs="Times New Roman"/>
          <w:i/>
          <w:color w:val="000000"/>
          <w:sz w:val="28"/>
          <w:szCs w:val="28"/>
        </w:rPr>
      </w:pPr>
      <w:r w:rsidRPr="00CD2A83">
        <w:rPr>
          <w:rFonts w:ascii="Times New Roman" w:hAnsi="Times New Roman" w:cs="Times New Roman"/>
          <w:i/>
          <w:iCs/>
          <w:color w:val="000000"/>
          <w:sz w:val="28"/>
          <w:szCs w:val="28"/>
        </w:rPr>
        <w:t xml:space="preserve">O cümlədən, Turizm üzrə Yol Xəritəsində, turizmin təşviqi üzrə Milli büronun, həmçinin respublikanın regionlarında ona tabe olan </w:t>
      </w:r>
      <w:r w:rsidR="00EE10EB" w:rsidRPr="00CD2A83">
        <w:rPr>
          <w:rFonts w:ascii="Times New Roman" w:hAnsi="Times New Roman" w:cs="Times New Roman"/>
          <w:i/>
          <w:iCs/>
          <w:color w:val="000000"/>
          <w:sz w:val="28"/>
          <w:szCs w:val="28"/>
        </w:rPr>
        <w:t>idarələrin</w:t>
      </w:r>
      <w:r w:rsidRPr="00CD2A83">
        <w:rPr>
          <w:rFonts w:ascii="Times New Roman" w:hAnsi="Times New Roman" w:cs="Times New Roman"/>
          <w:i/>
          <w:iCs/>
          <w:color w:val="000000"/>
          <w:sz w:val="28"/>
          <w:szCs w:val="28"/>
        </w:rPr>
        <w:t xml:space="preserve"> formalaşması qeyd edilmişdir.</w:t>
      </w:r>
      <w:r w:rsidR="00745D97" w:rsidRPr="00CD2A83">
        <w:rPr>
          <w:rFonts w:ascii="Times New Roman" w:hAnsi="Times New Roman" w:cs="Times New Roman"/>
          <w:i/>
          <w:iCs/>
          <w:color w:val="000000"/>
          <w:sz w:val="28"/>
          <w:szCs w:val="28"/>
        </w:rPr>
        <w:t xml:space="preserve"> 2023 cü ildə </w:t>
      </w:r>
      <w:r w:rsidRPr="00CD2A83">
        <w:rPr>
          <w:rFonts w:ascii="Times New Roman" w:hAnsi="Times New Roman" w:cs="Times New Roman"/>
          <w:i/>
          <w:iCs/>
          <w:color w:val="000000"/>
          <w:sz w:val="28"/>
          <w:szCs w:val="28"/>
        </w:rPr>
        <w:t xml:space="preserve"> </w:t>
      </w:r>
      <w:r w:rsidR="007E4C2C" w:rsidRPr="00CD2A83">
        <w:rPr>
          <w:rFonts w:ascii="Times New Roman" w:hAnsi="Times New Roman" w:cs="Times New Roman"/>
          <w:i/>
          <w:iCs/>
          <w:color w:val="333333"/>
          <w:sz w:val="28"/>
          <w:szCs w:val="28"/>
          <w:lang w:eastAsia="en-US"/>
        </w:rPr>
        <w:t xml:space="preserve">Azərbaycan Respublikası Prezidentinin 2018-ci il 21 sentyabr tarixli 278 nömrəli Fərmanında </w:t>
      </w:r>
      <w:r w:rsidR="00745D97" w:rsidRPr="00CD2A83">
        <w:rPr>
          <w:rFonts w:ascii="Times New Roman" w:hAnsi="Times New Roman" w:cs="Times New Roman"/>
          <w:i/>
          <w:iCs/>
          <w:color w:val="333333"/>
          <w:sz w:val="28"/>
          <w:szCs w:val="28"/>
          <w:lang w:eastAsia="en-US"/>
        </w:rPr>
        <w:t xml:space="preserve"> edilən dəyişikliyə əsasən</w:t>
      </w:r>
      <w:r w:rsidR="007E4C2C" w:rsidRPr="00CD2A83">
        <w:rPr>
          <w:rFonts w:ascii="Times New Roman" w:hAnsi="Times New Roman" w:cs="Times New Roman"/>
          <w:i/>
          <w:iCs/>
          <w:color w:val="333333"/>
          <w:sz w:val="28"/>
          <w:szCs w:val="28"/>
          <w:lang w:eastAsia="en-US"/>
        </w:rPr>
        <w:t xml:space="preserve"> Azərbaycan Respublikası Dövlət Turizm Agentliyinin </w:t>
      </w:r>
      <w:r w:rsidR="00745D97" w:rsidRPr="00CD2A83">
        <w:rPr>
          <w:rFonts w:ascii="Times New Roman" w:hAnsi="Times New Roman" w:cs="Times New Roman"/>
          <w:i/>
          <w:iCs/>
          <w:color w:val="333333"/>
          <w:sz w:val="28"/>
          <w:szCs w:val="28"/>
          <w:lang w:eastAsia="en-US"/>
        </w:rPr>
        <w:t>8</w:t>
      </w:r>
      <w:r w:rsidR="007E4C2C" w:rsidRPr="00CD2A83">
        <w:rPr>
          <w:rFonts w:ascii="Times New Roman" w:hAnsi="Times New Roman" w:cs="Times New Roman"/>
          <w:i/>
          <w:iCs/>
          <w:color w:val="333333"/>
          <w:sz w:val="28"/>
          <w:szCs w:val="28"/>
          <w:lang w:eastAsia="en-US"/>
        </w:rPr>
        <w:t xml:space="preserve"> reg</w:t>
      </w:r>
      <w:r w:rsidR="00745D97" w:rsidRPr="00CD2A83">
        <w:rPr>
          <w:rFonts w:ascii="Times New Roman" w:hAnsi="Times New Roman" w:cs="Times New Roman"/>
          <w:i/>
          <w:iCs/>
          <w:color w:val="333333"/>
          <w:sz w:val="28"/>
          <w:szCs w:val="28"/>
          <w:lang w:eastAsia="en-US"/>
        </w:rPr>
        <w:t>ional turizm idarələri yaradılmışdır. Bunlar</w:t>
      </w:r>
      <w:r w:rsidR="007E4C2C" w:rsidRPr="00CD2A83">
        <w:rPr>
          <w:rFonts w:ascii="Times New Roman" w:hAnsi="Times New Roman" w:cs="Times New Roman"/>
          <w:i/>
          <w:iCs/>
          <w:color w:val="333333"/>
          <w:sz w:val="28"/>
          <w:szCs w:val="28"/>
          <w:lang w:eastAsia="en-US"/>
        </w:rPr>
        <w:t>:</w:t>
      </w:r>
      <w:r w:rsidR="00745D97" w:rsidRPr="00CD2A83">
        <w:rPr>
          <w:rFonts w:ascii="Times New Roman" w:hAnsi="Times New Roman" w:cs="Times New Roman"/>
          <w:i/>
          <w:iCs/>
          <w:color w:val="333333"/>
          <w:sz w:val="28"/>
          <w:szCs w:val="28"/>
          <w:lang w:eastAsia="en-US"/>
        </w:rPr>
        <w:t xml:space="preserve"> </w:t>
      </w:r>
      <w:r w:rsidR="00745D97" w:rsidRPr="00CD2A83">
        <w:rPr>
          <w:rFonts w:ascii="Times New Roman" w:hAnsi="Times New Roman" w:cs="Times New Roman"/>
          <w:i/>
          <w:iCs/>
          <w:color w:val="333333"/>
          <w:sz w:val="28"/>
          <w:szCs w:val="28"/>
          <w:lang w:val="en-US" w:eastAsia="en-US"/>
        </w:rPr>
        <w:t>1.</w:t>
      </w:r>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Bakı-Abşeron</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2. </w:t>
      </w:r>
      <w:proofErr w:type="spellStart"/>
      <w:r w:rsidR="007E4C2C" w:rsidRPr="00CD2A83">
        <w:rPr>
          <w:rFonts w:ascii="Times New Roman" w:hAnsi="Times New Roman" w:cs="Times New Roman"/>
          <w:i/>
          <w:iCs/>
          <w:color w:val="333333"/>
          <w:sz w:val="28"/>
          <w:szCs w:val="28"/>
          <w:lang w:val="en-US" w:eastAsia="en-US"/>
        </w:rPr>
        <w:t>Gəncə</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3. </w:t>
      </w:r>
      <w:proofErr w:type="spellStart"/>
      <w:r w:rsidR="007E4C2C" w:rsidRPr="00CD2A83">
        <w:rPr>
          <w:rFonts w:ascii="Times New Roman" w:hAnsi="Times New Roman" w:cs="Times New Roman"/>
          <w:i/>
          <w:iCs/>
          <w:color w:val="333333"/>
          <w:sz w:val="28"/>
          <w:szCs w:val="28"/>
          <w:lang w:val="en-US" w:eastAsia="en-US"/>
        </w:rPr>
        <w:t>Şəki</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4. </w:t>
      </w:r>
      <w:proofErr w:type="spellStart"/>
      <w:r w:rsidR="007E4C2C" w:rsidRPr="00CD2A83">
        <w:rPr>
          <w:rFonts w:ascii="Times New Roman" w:hAnsi="Times New Roman" w:cs="Times New Roman"/>
          <w:i/>
          <w:iCs/>
          <w:color w:val="333333"/>
          <w:sz w:val="28"/>
          <w:szCs w:val="28"/>
          <w:lang w:val="en-US" w:eastAsia="en-US"/>
        </w:rPr>
        <w:t>Lənkəran</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5. </w:t>
      </w:r>
      <w:proofErr w:type="spellStart"/>
      <w:r w:rsidR="007E4C2C" w:rsidRPr="00CD2A83">
        <w:rPr>
          <w:rFonts w:ascii="Times New Roman" w:hAnsi="Times New Roman" w:cs="Times New Roman"/>
          <w:i/>
          <w:iCs/>
          <w:color w:val="333333"/>
          <w:sz w:val="28"/>
          <w:szCs w:val="28"/>
          <w:lang w:val="en-US" w:eastAsia="en-US"/>
        </w:rPr>
        <w:t>Mingəçevir</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6. </w:t>
      </w:r>
      <w:proofErr w:type="spellStart"/>
      <w:r w:rsidR="007E4C2C" w:rsidRPr="00CD2A83">
        <w:rPr>
          <w:rFonts w:ascii="Times New Roman" w:hAnsi="Times New Roman" w:cs="Times New Roman"/>
          <w:i/>
          <w:iCs/>
          <w:color w:val="333333"/>
          <w:sz w:val="28"/>
          <w:szCs w:val="28"/>
          <w:lang w:val="en-US" w:eastAsia="en-US"/>
        </w:rPr>
        <w:t>Quba</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7. </w:t>
      </w:r>
      <w:proofErr w:type="spellStart"/>
      <w:r w:rsidR="007E4C2C" w:rsidRPr="00CD2A83">
        <w:rPr>
          <w:rFonts w:ascii="Times New Roman" w:hAnsi="Times New Roman" w:cs="Times New Roman"/>
          <w:i/>
          <w:iCs/>
          <w:color w:val="333333"/>
          <w:sz w:val="28"/>
          <w:szCs w:val="28"/>
          <w:lang w:val="en-US" w:eastAsia="en-US"/>
        </w:rPr>
        <w:t>Qarabağ</w:t>
      </w:r>
      <w:proofErr w:type="spellEnd"/>
      <w:r w:rsidR="007E4C2C" w:rsidRPr="00CD2A83">
        <w:rPr>
          <w:rFonts w:ascii="Times New Roman" w:hAnsi="Times New Roman" w:cs="Times New Roman"/>
          <w:i/>
          <w:iCs/>
          <w:color w:val="333333"/>
          <w:sz w:val="28"/>
          <w:szCs w:val="28"/>
          <w:lang w:val="en-US" w:eastAsia="en-US"/>
        </w:rPr>
        <w:t xml:space="preserve"> Regional </w:t>
      </w:r>
      <w:proofErr w:type="spellStart"/>
      <w:r w:rsidR="007E4C2C" w:rsidRPr="00CD2A83">
        <w:rPr>
          <w:rFonts w:ascii="Times New Roman" w:hAnsi="Times New Roman" w:cs="Times New Roman"/>
          <w:i/>
          <w:iCs/>
          <w:color w:val="333333"/>
          <w:sz w:val="28"/>
          <w:szCs w:val="28"/>
          <w:lang w:val="en-US" w:eastAsia="en-US"/>
        </w:rPr>
        <w:t>Turizm</w:t>
      </w:r>
      <w:proofErr w:type="spellEnd"/>
      <w:r w:rsidR="007E4C2C" w:rsidRPr="00CD2A83">
        <w:rPr>
          <w:rFonts w:ascii="Times New Roman" w:hAnsi="Times New Roman" w:cs="Times New Roman"/>
          <w:i/>
          <w:iCs/>
          <w:color w:val="333333"/>
          <w:sz w:val="28"/>
          <w:szCs w:val="28"/>
          <w:lang w:val="en-US" w:eastAsia="en-US"/>
        </w:rPr>
        <w:t xml:space="preserve"> </w:t>
      </w:r>
      <w:proofErr w:type="spellStart"/>
      <w:r w:rsidR="007E4C2C" w:rsidRPr="00CD2A83">
        <w:rPr>
          <w:rFonts w:ascii="Times New Roman" w:hAnsi="Times New Roman" w:cs="Times New Roman"/>
          <w:i/>
          <w:iCs/>
          <w:color w:val="333333"/>
          <w:sz w:val="28"/>
          <w:szCs w:val="28"/>
          <w:lang w:val="en-US" w:eastAsia="en-US"/>
        </w:rPr>
        <w:t>İdarəsi</w:t>
      </w:r>
      <w:proofErr w:type="spellEnd"/>
      <w:r w:rsidR="007E4C2C" w:rsidRPr="00CD2A83">
        <w:rPr>
          <w:rFonts w:ascii="Times New Roman" w:hAnsi="Times New Roman" w:cs="Times New Roman"/>
          <w:i/>
          <w:iCs/>
          <w:color w:val="333333"/>
          <w:sz w:val="28"/>
          <w:szCs w:val="28"/>
          <w:lang w:val="en-US" w:eastAsia="en-US"/>
        </w:rPr>
        <w:t>;</w:t>
      </w:r>
      <w:r w:rsidR="00745D97" w:rsidRPr="00CD2A83">
        <w:rPr>
          <w:rFonts w:ascii="Times New Roman" w:hAnsi="Times New Roman" w:cs="Times New Roman"/>
          <w:i/>
          <w:iCs/>
          <w:color w:val="333333"/>
          <w:sz w:val="28"/>
          <w:szCs w:val="28"/>
          <w:lang w:val="en-US" w:eastAsia="en-US"/>
        </w:rPr>
        <w:t xml:space="preserve"> </w:t>
      </w:r>
      <w:r w:rsidR="007E4C2C" w:rsidRPr="00CD2A83">
        <w:rPr>
          <w:rFonts w:ascii="Times New Roman" w:hAnsi="Times New Roman" w:cs="Times New Roman"/>
          <w:i/>
          <w:iCs/>
          <w:color w:val="333333"/>
          <w:sz w:val="28"/>
          <w:szCs w:val="28"/>
          <w:lang w:val="en-US" w:eastAsia="en-US"/>
        </w:rPr>
        <w:t xml:space="preserve">8. </w:t>
      </w:r>
      <w:proofErr w:type="spellStart"/>
      <w:r w:rsidR="007E4C2C" w:rsidRPr="00CD2A83">
        <w:rPr>
          <w:rFonts w:ascii="Times New Roman" w:hAnsi="Times New Roman" w:cs="Times New Roman"/>
          <w:i/>
          <w:iCs/>
          <w:color w:val="333333"/>
          <w:sz w:val="28"/>
          <w:szCs w:val="28"/>
          <w:lang w:val="en-US" w:eastAsia="en-US"/>
        </w:rPr>
        <w:t>İs</w:t>
      </w:r>
      <w:r w:rsidR="00745D97" w:rsidRPr="00CD2A83">
        <w:rPr>
          <w:rFonts w:ascii="Times New Roman" w:hAnsi="Times New Roman" w:cs="Times New Roman"/>
          <w:i/>
          <w:iCs/>
          <w:color w:val="333333"/>
          <w:sz w:val="28"/>
          <w:szCs w:val="28"/>
          <w:lang w:val="en-US" w:eastAsia="en-US"/>
        </w:rPr>
        <w:t>mayıllı</w:t>
      </w:r>
      <w:proofErr w:type="spellEnd"/>
      <w:r w:rsidR="00745D97" w:rsidRPr="00CD2A83">
        <w:rPr>
          <w:rFonts w:ascii="Times New Roman" w:hAnsi="Times New Roman" w:cs="Times New Roman"/>
          <w:i/>
          <w:iCs/>
          <w:color w:val="333333"/>
          <w:sz w:val="28"/>
          <w:szCs w:val="28"/>
          <w:lang w:val="en-US" w:eastAsia="en-US"/>
        </w:rPr>
        <w:t xml:space="preserve"> Regional </w:t>
      </w:r>
      <w:proofErr w:type="spellStart"/>
      <w:r w:rsidR="00745D97" w:rsidRPr="00CD2A83">
        <w:rPr>
          <w:rFonts w:ascii="Times New Roman" w:hAnsi="Times New Roman" w:cs="Times New Roman"/>
          <w:i/>
          <w:iCs/>
          <w:color w:val="333333"/>
          <w:sz w:val="28"/>
          <w:szCs w:val="28"/>
          <w:lang w:val="en-US" w:eastAsia="en-US"/>
        </w:rPr>
        <w:t>Turizm</w:t>
      </w:r>
      <w:proofErr w:type="spellEnd"/>
      <w:r w:rsidR="00745D97" w:rsidRPr="00CD2A83">
        <w:rPr>
          <w:rFonts w:ascii="Times New Roman" w:hAnsi="Times New Roman" w:cs="Times New Roman"/>
          <w:i/>
          <w:iCs/>
          <w:color w:val="333333"/>
          <w:sz w:val="28"/>
          <w:szCs w:val="28"/>
          <w:lang w:val="en-US" w:eastAsia="en-US"/>
        </w:rPr>
        <w:t xml:space="preserve"> </w:t>
      </w:r>
      <w:proofErr w:type="spellStart"/>
      <w:r w:rsidR="00745D97" w:rsidRPr="00CD2A83">
        <w:rPr>
          <w:rFonts w:ascii="Times New Roman" w:hAnsi="Times New Roman" w:cs="Times New Roman"/>
          <w:i/>
          <w:iCs/>
          <w:color w:val="333333"/>
          <w:sz w:val="28"/>
          <w:szCs w:val="28"/>
          <w:lang w:val="en-US" w:eastAsia="en-US"/>
        </w:rPr>
        <w:t>İdarəsi</w:t>
      </w:r>
      <w:proofErr w:type="spellEnd"/>
      <w:r w:rsidR="00745D97" w:rsidRPr="00CD2A83">
        <w:rPr>
          <w:rFonts w:ascii="Times New Roman" w:hAnsi="Times New Roman" w:cs="Times New Roman"/>
          <w:i/>
          <w:iCs/>
          <w:color w:val="333333"/>
          <w:sz w:val="28"/>
          <w:szCs w:val="28"/>
          <w:lang w:val="en-US" w:eastAsia="en-US"/>
        </w:rPr>
        <w:t xml:space="preserve"> </w:t>
      </w:r>
      <w:proofErr w:type="spellStart"/>
      <w:r w:rsidR="00745D97" w:rsidRPr="00CD2A83">
        <w:rPr>
          <w:rFonts w:ascii="Times New Roman" w:hAnsi="Times New Roman" w:cs="Times New Roman"/>
          <w:i/>
          <w:iCs/>
          <w:color w:val="333333"/>
          <w:sz w:val="28"/>
          <w:szCs w:val="28"/>
          <w:lang w:val="en-US" w:eastAsia="en-US"/>
        </w:rPr>
        <w:t>olmaqla</w:t>
      </w:r>
      <w:proofErr w:type="spellEnd"/>
      <w:r w:rsidR="00745D97" w:rsidRPr="00CD2A83">
        <w:rPr>
          <w:rFonts w:ascii="Times New Roman" w:hAnsi="Times New Roman" w:cs="Times New Roman"/>
          <w:i/>
          <w:iCs/>
          <w:color w:val="333333"/>
          <w:sz w:val="28"/>
          <w:szCs w:val="28"/>
          <w:lang w:val="en-US" w:eastAsia="en-US"/>
        </w:rPr>
        <w:t xml:space="preserve"> 88 </w:t>
      </w:r>
      <w:proofErr w:type="spellStart"/>
      <w:r w:rsidR="00745D97" w:rsidRPr="00CD2A83">
        <w:rPr>
          <w:rFonts w:ascii="Times New Roman" w:hAnsi="Times New Roman" w:cs="Times New Roman"/>
          <w:i/>
          <w:iCs/>
          <w:color w:val="333333"/>
          <w:sz w:val="28"/>
          <w:szCs w:val="28"/>
          <w:lang w:val="en-US" w:eastAsia="en-US"/>
        </w:rPr>
        <w:t>ştat</w:t>
      </w:r>
      <w:proofErr w:type="spellEnd"/>
      <w:r w:rsidR="00745D97" w:rsidRPr="00CD2A83">
        <w:rPr>
          <w:rFonts w:ascii="Times New Roman" w:hAnsi="Times New Roman" w:cs="Times New Roman"/>
          <w:i/>
          <w:iCs/>
          <w:color w:val="333333"/>
          <w:sz w:val="28"/>
          <w:szCs w:val="28"/>
          <w:lang w:val="en-US" w:eastAsia="en-US"/>
        </w:rPr>
        <w:t xml:space="preserve"> </w:t>
      </w:r>
      <w:proofErr w:type="spellStart"/>
      <w:r w:rsidR="00745D97" w:rsidRPr="00CD2A83">
        <w:rPr>
          <w:rFonts w:ascii="Times New Roman" w:hAnsi="Times New Roman" w:cs="Times New Roman"/>
          <w:i/>
          <w:iCs/>
          <w:color w:val="333333"/>
          <w:sz w:val="28"/>
          <w:szCs w:val="28"/>
          <w:lang w:val="en-US" w:eastAsia="en-US"/>
        </w:rPr>
        <w:t>vahidi</w:t>
      </w:r>
      <w:proofErr w:type="spellEnd"/>
      <w:r w:rsidR="00745D97" w:rsidRPr="00CD2A83">
        <w:rPr>
          <w:rFonts w:ascii="Times New Roman" w:hAnsi="Times New Roman" w:cs="Times New Roman"/>
          <w:i/>
          <w:iCs/>
          <w:color w:val="333333"/>
          <w:sz w:val="28"/>
          <w:szCs w:val="28"/>
          <w:lang w:val="en-US" w:eastAsia="en-US"/>
        </w:rPr>
        <w:t xml:space="preserve"> </w:t>
      </w:r>
      <w:proofErr w:type="spellStart"/>
      <w:r w:rsidR="00745D97" w:rsidRPr="00CD2A83">
        <w:rPr>
          <w:rFonts w:ascii="Times New Roman" w:hAnsi="Times New Roman" w:cs="Times New Roman"/>
          <w:i/>
          <w:iCs/>
          <w:color w:val="333333"/>
          <w:sz w:val="28"/>
          <w:szCs w:val="28"/>
          <w:lang w:val="en-US" w:eastAsia="en-US"/>
        </w:rPr>
        <w:t>müəyyən</w:t>
      </w:r>
      <w:proofErr w:type="spellEnd"/>
      <w:r w:rsidR="00745D97" w:rsidRPr="00CD2A83">
        <w:rPr>
          <w:rFonts w:ascii="Times New Roman" w:hAnsi="Times New Roman" w:cs="Times New Roman"/>
          <w:i/>
          <w:iCs/>
          <w:color w:val="333333"/>
          <w:sz w:val="28"/>
          <w:szCs w:val="28"/>
          <w:lang w:val="en-US" w:eastAsia="en-US"/>
        </w:rPr>
        <w:t xml:space="preserve"> </w:t>
      </w:r>
      <w:proofErr w:type="spellStart"/>
      <w:r w:rsidR="00745D97" w:rsidRPr="00CD2A83">
        <w:rPr>
          <w:rFonts w:ascii="Times New Roman" w:hAnsi="Times New Roman" w:cs="Times New Roman"/>
          <w:i/>
          <w:iCs/>
          <w:color w:val="333333"/>
          <w:sz w:val="28"/>
          <w:szCs w:val="28"/>
          <w:lang w:val="en-US" w:eastAsia="en-US"/>
        </w:rPr>
        <w:t>edilmişdir</w:t>
      </w:r>
      <w:proofErr w:type="spellEnd"/>
      <w:r w:rsidR="007E4C2C" w:rsidRPr="00CD2A83">
        <w:rPr>
          <w:rFonts w:ascii="Times New Roman" w:hAnsi="Times New Roman" w:cs="Times New Roman"/>
          <w:i/>
          <w:iCs/>
          <w:color w:val="333333"/>
          <w:sz w:val="28"/>
          <w:szCs w:val="28"/>
          <w:lang w:val="en-US" w:eastAsia="en-US"/>
        </w:rPr>
        <w:t>.</w:t>
      </w:r>
      <w:r w:rsidRPr="00CD2A83">
        <w:rPr>
          <w:rFonts w:ascii="Times New Roman" w:hAnsi="Times New Roman" w:cs="Times New Roman"/>
          <w:i/>
          <w:iCs/>
          <w:color w:val="000000"/>
          <w:sz w:val="28"/>
          <w:szCs w:val="28"/>
        </w:rPr>
        <w:t xml:space="preserve"> </w:t>
      </w:r>
      <w:r w:rsidR="004D155A" w:rsidRPr="00CD2A83">
        <w:rPr>
          <w:rFonts w:ascii="Times New Roman" w:hAnsi="Times New Roman" w:cs="Times New Roman"/>
          <w:i/>
          <w:iCs/>
          <w:color w:val="000000"/>
          <w:sz w:val="28"/>
          <w:szCs w:val="28"/>
        </w:rPr>
        <w:t>Büronun əsas vəzifəsi</w:t>
      </w:r>
      <w:r w:rsidR="007E4C2C" w:rsidRPr="00CD2A83">
        <w:rPr>
          <w:rFonts w:ascii="Times New Roman" w:hAnsi="Times New Roman" w:cs="Times New Roman"/>
          <w:i/>
          <w:iCs/>
          <w:color w:val="000000"/>
          <w:sz w:val="28"/>
          <w:szCs w:val="28"/>
        </w:rPr>
        <w:t>, ölkə</w:t>
      </w:r>
      <w:r w:rsidR="004D155A" w:rsidRPr="00CD2A83">
        <w:rPr>
          <w:rFonts w:ascii="Times New Roman" w:hAnsi="Times New Roman" w:cs="Times New Roman"/>
          <w:i/>
          <w:iCs/>
          <w:color w:val="000000"/>
          <w:sz w:val="28"/>
          <w:szCs w:val="28"/>
        </w:rPr>
        <w:t>də turist aktivliyinin artması,</w:t>
      </w:r>
      <w:r w:rsidRPr="00CD2A83">
        <w:rPr>
          <w:rFonts w:ascii="Times New Roman" w:hAnsi="Times New Roman" w:cs="Times New Roman"/>
          <w:i/>
          <w:iCs/>
          <w:color w:val="000000"/>
          <w:sz w:val="28"/>
          <w:szCs w:val="28"/>
        </w:rPr>
        <w:t xml:space="preserve"> və onların </w:t>
      </w:r>
      <w:r w:rsidR="004D155A" w:rsidRPr="00CD2A83">
        <w:rPr>
          <w:rFonts w:ascii="Times New Roman" w:hAnsi="Times New Roman" w:cs="Times New Roman"/>
          <w:i/>
          <w:iCs/>
          <w:color w:val="000000"/>
          <w:sz w:val="28"/>
          <w:szCs w:val="28"/>
        </w:rPr>
        <w:t>səyahətlərinin təşviq</w:t>
      </w:r>
      <w:r w:rsidRPr="00CD2A83">
        <w:rPr>
          <w:rFonts w:ascii="Times New Roman" w:hAnsi="Times New Roman" w:cs="Times New Roman"/>
          <w:i/>
          <w:iCs/>
          <w:color w:val="000000"/>
          <w:sz w:val="28"/>
          <w:szCs w:val="28"/>
        </w:rPr>
        <w:t xml:space="preserve"> </w:t>
      </w:r>
      <w:r w:rsidR="00783F8C" w:rsidRPr="00CD2A83">
        <w:rPr>
          <w:rFonts w:ascii="Times New Roman" w:hAnsi="Times New Roman" w:cs="Times New Roman"/>
          <w:i/>
          <w:iCs/>
          <w:color w:val="000000"/>
          <w:sz w:val="28"/>
          <w:szCs w:val="28"/>
        </w:rPr>
        <w:t>edilməsidir</w:t>
      </w:r>
      <w:r w:rsidR="004D155A" w:rsidRPr="00CD2A83">
        <w:rPr>
          <w:rFonts w:ascii="Times New Roman" w:hAnsi="Times New Roman" w:cs="Times New Roman"/>
          <w:i/>
          <w:iCs/>
          <w:color w:val="000000"/>
          <w:sz w:val="28"/>
          <w:szCs w:val="28"/>
        </w:rPr>
        <w:t>. Bundan əlavə, həmin idarələr</w:t>
      </w:r>
      <w:r w:rsidR="00142AC9" w:rsidRPr="00CD2A83">
        <w:rPr>
          <w:rFonts w:ascii="Times New Roman" w:hAnsi="Times New Roman" w:cs="Times New Roman"/>
          <w:i/>
          <w:iCs/>
          <w:color w:val="000000"/>
          <w:sz w:val="28"/>
          <w:szCs w:val="28"/>
        </w:rPr>
        <w:t>ə</w:t>
      </w:r>
      <w:r w:rsidRPr="00CD2A83">
        <w:rPr>
          <w:rFonts w:ascii="Times New Roman" w:hAnsi="Times New Roman" w:cs="Times New Roman"/>
          <w:i/>
          <w:iCs/>
          <w:color w:val="000000"/>
          <w:sz w:val="28"/>
          <w:szCs w:val="28"/>
        </w:rPr>
        <w:t xml:space="preserve">, </w:t>
      </w:r>
      <w:r w:rsidR="004D155A" w:rsidRPr="00CD2A83">
        <w:rPr>
          <w:rFonts w:ascii="Times New Roman" w:hAnsi="Times New Roman" w:cs="Times New Roman"/>
          <w:i/>
          <w:iCs/>
          <w:color w:val="000000"/>
          <w:sz w:val="28"/>
          <w:szCs w:val="28"/>
        </w:rPr>
        <w:t xml:space="preserve">ölkədə xarici turist </w:t>
      </w:r>
      <w:r w:rsidRPr="00CD2A83">
        <w:rPr>
          <w:rFonts w:ascii="Times New Roman" w:hAnsi="Times New Roman" w:cs="Times New Roman"/>
          <w:i/>
          <w:iCs/>
          <w:color w:val="000000"/>
          <w:sz w:val="28"/>
          <w:szCs w:val="28"/>
        </w:rPr>
        <w:t xml:space="preserve"> səfərlərin</w:t>
      </w:r>
      <w:r w:rsidR="004D155A" w:rsidRPr="00CD2A83">
        <w:rPr>
          <w:rFonts w:ascii="Times New Roman" w:hAnsi="Times New Roman" w:cs="Times New Roman"/>
          <w:i/>
          <w:iCs/>
          <w:color w:val="000000"/>
          <w:sz w:val="28"/>
          <w:szCs w:val="28"/>
        </w:rPr>
        <w:t>in</w:t>
      </w:r>
      <w:r w:rsidRPr="00CD2A83">
        <w:rPr>
          <w:rFonts w:ascii="Times New Roman" w:hAnsi="Times New Roman" w:cs="Times New Roman"/>
          <w:i/>
          <w:iCs/>
          <w:color w:val="000000"/>
          <w:sz w:val="28"/>
          <w:szCs w:val="28"/>
        </w:rPr>
        <w:t xml:space="preserve"> istiqamətləri haqqında məlumat bazasını </w:t>
      </w:r>
      <w:r w:rsidR="004D155A" w:rsidRPr="00CD2A83">
        <w:rPr>
          <w:rFonts w:ascii="Times New Roman" w:hAnsi="Times New Roman" w:cs="Times New Roman"/>
          <w:i/>
          <w:iCs/>
          <w:color w:val="000000"/>
          <w:sz w:val="28"/>
          <w:szCs w:val="28"/>
        </w:rPr>
        <w:t>hazırlam</w:t>
      </w:r>
      <w:r w:rsidR="00142AC9" w:rsidRPr="00CD2A83">
        <w:rPr>
          <w:rFonts w:ascii="Times New Roman" w:hAnsi="Times New Roman" w:cs="Times New Roman"/>
          <w:i/>
          <w:iCs/>
          <w:color w:val="000000"/>
          <w:sz w:val="28"/>
          <w:szCs w:val="28"/>
        </w:rPr>
        <w:t>aq həvalə olunur</w:t>
      </w:r>
      <w:r w:rsidR="00766C6F">
        <w:rPr>
          <w:rFonts w:ascii="Times New Roman" w:hAnsi="Times New Roman" w:cs="Times New Roman"/>
          <w:i/>
          <w:iCs/>
          <w:color w:val="000000"/>
          <w:sz w:val="28"/>
          <w:szCs w:val="28"/>
        </w:rPr>
        <w:t xml:space="preserve"> </w:t>
      </w:r>
      <w:r w:rsidR="00766C6F" w:rsidRPr="00766C6F">
        <w:rPr>
          <w:rFonts w:ascii="Times New Roman" w:hAnsi="Times New Roman" w:cs="Times New Roman"/>
          <w:i/>
          <w:iCs/>
          <w:color w:val="000000"/>
          <w:sz w:val="28"/>
          <w:szCs w:val="28"/>
        </w:rPr>
        <w:t>[</w:t>
      </w:r>
      <w:r w:rsidR="00811644">
        <w:rPr>
          <w:rFonts w:ascii="Times New Roman" w:hAnsi="Times New Roman" w:cs="Times New Roman"/>
          <w:i/>
          <w:iCs/>
          <w:color w:val="000000"/>
          <w:sz w:val="28"/>
          <w:szCs w:val="28"/>
        </w:rPr>
        <w:t>169</w:t>
      </w:r>
      <w:r w:rsidR="00766C6F">
        <w:rPr>
          <w:rFonts w:ascii="Times New Roman" w:hAnsi="Times New Roman" w:cs="Times New Roman"/>
          <w:i/>
          <w:iCs/>
          <w:color w:val="000000"/>
          <w:sz w:val="28"/>
          <w:szCs w:val="28"/>
        </w:rPr>
        <w:t>]</w:t>
      </w:r>
      <w:r w:rsidR="00FC5517">
        <w:rPr>
          <w:rFonts w:ascii="Times New Roman" w:hAnsi="Times New Roman" w:cs="Times New Roman"/>
          <w:i/>
          <w:iCs/>
          <w:color w:val="000000"/>
          <w:sz w:val="28"/>
          <w:szCs w:val="28"/>
        </w:rPr>
        <w:t>.</w:t>
      </w:r>
    </w:p>
    <w:p w14:paraId="0285B661" w14:textId="7AD9D158" w:rsidR="00DE4B3F" w:rsidRDefault="00DE4B3F" w:rsidP="00D055BD">
      <w:pPr>
        <w:spacing w:after="0" w:line="360" w:lineRule="auto"/>
        <w:ind w:firstLine="540"/>
        <w:jc w:val="both"/>
        <w:rPr>
          <w:rFonts w:ascii="Times New Roman" w:eastAsia="Times New Roman" w:hAnsi="Times New Roman" w:cs="Times New Roman"/>
          <w:color w:val="000000"/>
          <w:sz w:val="28"/>
          <w:szCs w:val="28"/>
        </w:rPr>
      </w:pPr>
      <w:r w:rsidRPr="00DE4B3F">
        <w:rPr>
          <w:rFonts w:ascii="Times New Roman" w:eastAsia="Times New Roman" w:hAnsi="Times New Roman" w:cs="Times New Roman"/>
          <w:color w:val="000000"/>
          <w:sz w:val="28"/>
          <w:szCs w:val="28"/>
        </w:rPr>
        <w:t>Turizmdə</w:t>
      </w:r>
      <w:r w:rsidR="00D055BD" w:rsidRPr="00DE4B3F">
        <w:rPr>
          <w:rFonts w:ascii="Times New Roman" w:eastAsia="Times New Roman" w:hAnsi="Times New Roman" w:cs="Times New Roman"/>
          <w:color w:val="000000"/>
          <w:sz w:val="28"/>
          <w:szCs w:val="28"/>
        </w:rPr>
        <w:t xml:space="preserve"> nəqliyyat </w:t>
      </w:r>
      <w:r w:rsidRPr="00DE4B3F">
        <w:rPr>
          <w:rFonts w:ascii="Times New Roman" w:eastAsia="Times New Roman" w:hAnsi="Times New Roman" w:cs="Times New Roman"/>
          <w:color w:val="000000"/>
          <w:sz w:val="28"/>
          <w:szCs w:val="28"/>
        </w:rPr>
        <w:t>sisteminin səmərəli təşkili</w:t>
      </w:r>
      <w:r w:rsidR="00D055BD" w:rsidRPr="00DE4B3F">
        <w:rPr>
          <w:rFonts w:ascii="Times New Roman" w:eastAsia="Times New Roman" w:hAnsi="Times New Roman" w:cs="Times New Roman"/>
          <w:color w:val="000000"/>
          <w:sz w:val="28"/>
          <w:szCs w:val="28"/>
        </w:rPr>
        <w:t xml:space="preserve">, rəqabətin </w:t>
      </w:r>
      <w:r w:rsidRPr="00DE4B3F">
        <w:rPr>
          <w:rFonts w:ascii="Times New Roman" w:eastAsia="Times New Roman" w:hAnsi="Times New Roman" w:cs="Times New Roman"/>
          <w:color w:val="000000"/>
          <w:sz w:val="28"/>
          <w:szCs w:val="28"/>
        </w:rPr>
        <w:t>mühitinin formalaşması</w:t>
      </w:r>
      <w:r w:rsidR="00D055BD" w:rsidRPr="00DE4B3F">
        <w:rPr>
          <w:rFonts w:ascii="Times New Roman" w:eastAsia="Times New Roman" w:hAnsi="Times New Roman" w:cs="Times New Roman"/>
          <w:color w:val="000000"/>
          <w:sz w:val="28"/>
          <w:szCs w:val="28"/>
        </w:rPr>
        <w:t>, uçuşların sayının</w:t>
      </w:r>
      <w:r w:rsidRPr="00DE4B3F">
        <w:rPr>
          <w:rFonts w:ascii="Times New Roman" w:eastAsia="Times New Roman" w:hAnsi="Times New Roman" w:cs="Times New Roman"/>
          <w:color w:val="000000"/>
          <w:sz w:val="28"/>
          <w:szCs w:val="28"/>
        </w:rPr>
        <w:t xml:space="preserve"> və istiqamətlərinin  artması və bilet</w:t>
      </w:r>
      <w:r w:rsidR="00DC3D71">
        <w:rPr>
          <w:rFonts w:ascii="Times New Roman" w:eastAsia="Times New Roman" w:hAnsi="Times New Roman" w:cs="Times New Roman"/>
          <w:color w:val="000000"/>
          <w:sz w:val="28"/>
          <w:szCs w:val="28"/>
        </w:rPr>
        <w:t xml:space="preserve"> qiymətlərinin əlverişli ola bilməsi </w:t>
      </w:r>
      <w:r w:rsidR="00D055BD" w:rsidRPr="00DE4B3F">
        <w:rPr>
          <w:rFonts w:ascii="Times New Roman" w:eastAsia="Times New Roman" w:hAnsi="Times New Roman" w:cs="Times New Roman"/>
          <w:color w:val="000000"/>
          <w:sz w:val="28"/>
          <w:szCs w:val="28"/>
        </w:rPr>
        <w:t xml:space="preserve"> ilə bağlıdır.</w:t>
      </w:r>
      <w:r w:rsidR="00D055BD" w:rsidRPr="00D055BD">
        <w:rPr>
          <w:rFonts w:ascii="Times New Roman" w:eastAsia="Times New Roman" w:hAnsi="Times New Roman" w:cs="Times New Roman"/>
          <w:color w:val="000000"/>
          <w:sz w:val="28"/>
          <w:szCs w:val="28"/>
        </w:rPr>
        <w:t xml:space="preserve"> Bu şərtlər aşağı büdcəli aviaşirkətlərin (loukosterlərin) fəaliyyətinə </w:t>
      </w:r>
      <w:r w:rsidR="00DC3D71">
        <w:rPr>
          <w:rFonts w:ascii="Times New Roman" w:eastAsia="Times New Roman" w:hAnsi="Times New Roman" w:cs="Times New Roman"/>
          <w:color w:val="000000"/>
          <w:sz w:val="28"/>
          <w:szCs w:val="28"/>
        </w:rPr>
        <w:t>imkan</w:t>
      </w:r>
      <w:r w:rsidR="00D055BD" w:rsidRPr="00D055BD">
        <w:rPr>
          <w:rFonts w:ascii="Times New Roman" w:eastAsia="Times New Roman" w:hAnsi="Times New Roman" w:cs="Times New Roman"/>
          <w:color w:val="000000"/>
          <w:sz w:val="28"/>
          <w:szCs w:val="28"/>
        </w:rPr>
        <w:t xml:space="preserve"> yaradacaqdır. O cümlədən</w:t>
      </w:r>
      <w:r w:rsidR="00D055BD" w:rsidRPr="00DE4B3F">
        <w:rPr>
          <w:rFonts w:ascii="Times New Roman" w:eastAsia="Times New Roman" w:hAnsi="Times New Roman" w:cs="Times New Roman"/>
          <w:color w:val="000000"/>
          <w:sz w:val="28"/>
          <w:szCs w:val="28"/>
        </w:rPr>
        <w:t>, Yol xəritəsində</w:t>
      </w:r>
      <w:r w:rsidRPr="00DE4B3F">
        <w:rPr>
          <w:rFonts w:ascii="Times New Roman" w:eastAsia="Times New Roman" w:hAnsi="Times New Roman" w:cs="Times New Roman"/>
          <w:color w:val="000000"/>
          <w:sz w:val="28"/>
          <w:szCs w:val="28"/>
        </w:rPr>
        <w:t xml:space="preserve"> nəzərdə tutulan</w:t>
      </w:r>
      <w:r w:rsidR="00D055BD" w:rsidRPr="00DE4B3F">
        <w:rPr>
          <w:rFonts w:ascii="Times New Roman" w:eastAsia="Times New Roman" w:hAnsi="Times New Roman" w:cs="Times New Roman"/>
          <w:color w:val="000000"/>
          <w:sz w:val="28"/>
          <w:szCs w:val="28"/>
        </w:rPr>
        <w:t xml:space="preserve"> aşağı büdcəli Milli aviaşirkətin təsis edilməsi</w:t>
      </w:r>
      <w:r w:rsidRPr="00DE4B3F">
        <w:rPr>
          <w:rFonts w:ascii="Times New Roman" w:eastAsia="Times New Roman" w:hAnsi="Times New Roman" w:cs="Times New Roman"/>
          <w:color w:val="000000"/>
          <w:sz w:val="28"/>
          <w:szCs w:val="28"/>
        </w:rPr>
        <w:t>,</w:t>
      </w:r>
      <w:r w:rsidR="00D055BD" w:rsidRPr="00DE4B3F">
        <w:rPr>
          <w:rFonts w:ascii="Times New Roman" w:eastAsia="Times New Roman" w:hAnsi="Times New Roman" w:cs="Times New Roman"/>
          <w:color w:val="000000"/>
          <w:sz w:val="28"/>
          <w:szCs w:val="28"/>
        </w:rPr>
        <w:t xml:space="preserve"> </w:t>
      </w:r>
      <w:r w:rsidRPr="00DE4B3F">
        <w:rPr>
          <w:rFonts w:ascii="Times New Roman" w:eastAsia="Times New Roman" w:hAnsi="Times New Roman" w:cs="Times New Roman"/>
          <w:color w:val="000000"/>
          <w:sz w:val="28"/>
          <w:szCs w:val="28"/>
        </w:rPr>
        <w:t>bu sahə</w:t>
      </w:r>
      <w:r w:rsidR="00D055BD" w:rsidRPr="00DE4B3F">
        <w:rPr>
          <w:rFonts w:ascii="Times New Roman" w:eastAsia="Times New Roman" w:hAnsi="Times New Roman" w:cs="Times New Roman"/>
          <w:color w:val="000000"/>
          <w:sz w:val="28"/>
          <w:szCs w:val="28"/>
        </w:rPr>
        <w:t xml:space="preserve">ni stimullaşdıran tədbirlərdən maksimal surətdə səmərəli istifadə etməyə </w:t>
      </w:r>
      <w:r w:rsidR="00DC3D71">
        <w:rPr>
          <w:rFonts w:ascii="Times New Roman" w:eastAsia="Times New Roman" w:hAnsi="Times New Roman" w:cs="Times New Roman"/>
          <w:color w:val="000000"/>
          <w:sz w:val="28"/>
          <w:szCs w:val="28"/>
        </w:rPr>
        <w:t>yönəlmişdir</w:t>
      </w:r>
      <w:r w:rsidR="00D055BD" w:rsidRPr="00DE4B3F">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Yaradılan</w:t>
      </w:r>
      <w:r w:rsidR="00D055BD" w:rsidRPr="00D055BD">
        <w:rPr>
          <w:rFonts w:ascii="Times New Roman" w:eastAsia="Times New Roman" w:hAnsi="Times New Roman" w:cs="Times New Roman"/>
          <w:color w:val="000000"/>
          <w:sz w:val="28"/>
          <w:szCs w:val="28"/>
        </w:rPr>
        <w:t xml:space="preserve"> loukost-şirkətin nəzarət paketi dövlətə məxsu</w:t>
      </w:r>
      <w:r>
        <w:rPr>
          <w:rFonts w:ascii="Times New Roman" w:eastAsia="Times New Roman" w:hAnsi="Times New Roman" w:cs="Times New Roman"/>
          <w:color w:val="000000"/>
          <w:sz w:val="28"/>
          <w:szCs w:val="28"/>
        </w:rPr>
        <w:t xml:space="preserve">s olduğundan </w:t>
      </w:r>
      <w:r w:rsidR="00D055BD" w:rsidRPr="00D055BD">
        <w:rPr>
          <w:rFonts w:ascii="Times New Roman" w:eastAsia="Times New Roman" w:hAnsi="Times New Roman" w:cs="Times New Roman"/>
          <w:color w:val="000000"/>
          <w:sz w:val="28"/>
          <w:szCs w:val="28"/>
        </w:rPr>
        <w:t>hava limanından ist</w:t>
      </w:r>
      <w:r w:rsidR="00DC3D71">
        <w:rPr>
          <w:rFonts w:ascii="Times New Roman" w:eastAsia="Times New Roman" w:hAnsi="Times New Roman" w:cs="Times New Roman"/>
          <w:color w:val="000000"/>
          <w:sz w:val="28"/>
          <w:szCs w:val="28"/>
        </w:rPr>
        <w:t>ifadə zamanı güzəştli rüsumlardan faydalanmağı nəzərdə tutur</w:t>
      </w:r>
      <w:r w:rsidR="003031A4">
        <w:rPr>
          <w:rFonts w:ascii="Times New Roman" w:eastAsia="Times New Roman" w:hAnsi="Times New Roman" w:cs="Times New Roman"/>
          <w:color w:val="000000"/>
          <w:sz w:val="28"/>
          <w:szCs w:val="28"/>
        </w:rPr>
        <w:t>du</w:t>
      </w:r>
      <w:r w:rsidR="00DC3D71">
        <w:rPr>
          <w:rFonts w:ascii="Times New Roman" w:eastAsia="Times New Roman" w:hAnsi="Times New Roman" w:cs="Times New Roman"/>
          <w:color w:val="000000"/>
          <w:sz w:val="28"/>
          <w:szCs w:val="28"/>
        </w:rPr>
        <w:t>.</w:t>
      </w:r>
      <w:r w:rsidR="00D055BD" w:rsidRPr="00D055BD">
        <w:rPr>
          <w:rFonts w:ascii="Times New Roman" w:eastAsia="Times New Roman" w:hAnsi="Times New Roman" w:cs="Times New Roman"/>
          <w:color w:val="000000"/>
          <w:sz w:val="28"/>
          <w:szCs w:val="28"/>
        </w:rPr>
        <w:t xml:space="preserve"> Yol xəritəsində, sektorlar üzrə islahatların aparılması və stimullaşdırıcı təşviq mexanizmlərinin tətbiqi</w:t>
      </w:r>
      <w:r w:rsidRPr="00DE4B3F">
        <w:rPr>
          <w:rFonts w:ascii="Times New Roman" w:eastAsia="Times New Roman" w:hAnsi="Times New Roman" w:cs="Times New Roman"/>
          <w:color w:val="000000"/>
          <w:sz w:val="28"/>
          <w:szCs w:val="28"/>
        </w:rPr>
        <w:t>, gömrük və vergi rejimlərinin təkmilləşdirilməsi</w:t>
      </w:r>
      <w:r w:rsidR="00D055BD" w:rsidRPr="00D055BD">
        <w:rPr>
          <w:rFonts w:ascii="Times New Roman" w:eastAsia="Times New Roman" w:hAnsi="Times New Roman" w:cs="Times New Roman"/>
          <w:color w:val="000000"/>
          <w:sz w:val="28"/>
          <w:szCs w:val="28"/>
        </w:rPr>
        <w:t xml:space="preserve"> tövsiyə edil</w:t>
      </w:r>
      <w:r w:rsidR="003031A4">
        <w:rPr>
          <w:rFonts w:ascii="Times New Roman" w:eastAsia="Times New Roman" w:hAnsi="Times New Roman" w:cs="Times New Roman"/>
          <w:color w:val="000000"/>
          <w:sz w:val="28"/>
          <w:szCs w:val="28"/>
        </w:rPr>
        <w:t>mişdir</w:t>
      </w:r>
      <w:r w:rsidR="00D055BD" w:rsidRPr="00D055BD">
        <w:rPr>
          <w:rFonts w:ascii="Times New Roman" w:eastAsia="Times New Roman" w:hAnsi="Times New Roman" w:cs="Times New Roman"/>
          <w:color w:val="000000"/>
          <w:sz w:val="28"/>
          <w:szCs w:val="28"/>
        </w:rPr>
        <w:t xml:space="preserve">. </w:t>
      </w:r>
    </w:p>
    <w:p w14:paraId="5EB260C8"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Bu istiqamətdə səmərəli tədbirlərin aparılması üçün, Azərbaycan Respublikasının Dövlət Mülki Aviasiya İdarəsi qarşısında, regionda aşağı büdcəli milli və özəl aviaşirkətlərin mövcudluğunu artırmaq məqsədi qoyulur. Eləcə də, Mülki Aviasiya İdarəsi aviaşirkətlər tərəfindən uçuşların sayının artmasına mane olan amilləri müəyyənləşdirərək, müvafiq dövlət orqanları və Turizm Şurası ilə birgə bu amillərin aradan qaldırılması üçün birgə plan işləyib hazırlanmasını nəzərdə tutur. Bundan başqa, dövlət müəyyən maraq kəsb edən, lakin ilkin mərhələdə vergi güzəştləri və marketinq dəstəyinə ehtiyacı olan istiqamətlərin açılışını stimullaşdıracaq. Qurum, həmçinin, biznesin və təşviq strukturunun vəziyyətini qiymətləndirərək, onların təkmilləşdirilməsi üzrə lazımi tədbirləri görəcəkdir.</w:t>
      </w:r>
    </w:p>
    <w:p w14:paraId="7C37C5AD"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 xml:space="preserve">Qeyd edək ki, Azərbaycan, 2025-ci ilə qədər, </w:t>
      </w:r>
      <w:r w:rsidRPr="009A2853">
        <w:rPr>
          <w:rFonts w:ascii="Times New Roman" w:eastAsia="Times New Roman" w:hAnsi="Times New Roman" w:cs="Times New Roman"/>
          <w:color w:val="000000"/>
          <w:sz w:val="28"/>
          <w:szCs w:val="28"/>
        </w:rPr>
        <w:t xml:space="preserve">regionda ən böyük buraxılış </w:t>
      </w:r>
      <w:r w:rsidR="009A2853" w:rsidRPr="009A2853">
        <w:rPr>
          <w:rFonts w:ascii="Times New Roman" w:eastAsia="Times New Roman" w:hAnsi="Times New Roman" w:cs="Times New Roman"/>
          <w:color w:val="000000"/>
          <w:sz w:val="28"/>
          <w:szCs w:val="28"/>
        </w:rPr>
        <w:t xml:space="preserve">gücünə </w:t>
      </w:r>
      <w:r w:rsidRPr="009A2853">
        <w:rPr>
          <w:rFonts w:ascii="Times New Roman" w:eastAsia="Times New Roman" w:hAnsi="Times New Roman" w:cs="Times New Roman"/>
          <w:color w:val="000000"/>
          <w:sz w:val="28"/>
          <w:szCs w:val="28"/>
        </w:rPr>
        <w:t xml:space="preserve"> malik olan hava limanına sahib</w:t>
      </w:r>
      <w:r w:rsidR="009A2853" w:rsidRPr="009A2853">
        <w:rPr>
          <w:rFonts w:ascii="Times New Roman" w:eastAsia="Times New Roman" w:hAnsi="Times New Roman" w:cs="Times New Roman"/>
          <w:color w:val="000000"/>
          <w:sz w:val="28"/>
          <w:szCs w:val="28"/>
        </w:rPr>
        <w:t xml:space="preserve"> olmağa hədəf götürmüşdür.</w:t>
      </w:r>
      <w:r w:rsidRPr="009A2853">
        <w:rPr>
          <w:rFonts w:ascii="Times New Roman" w:eastAsia="Times New Roman" w:hAnsi="Times New Roman" w:cs="Times New Roman"/>
          <w:color w:val="000000"/>
          <w:sz w:val="28"/>
          <w:szCs w:val="28"/>
        </w:rPr>
        <w:t xml:space="preserve"> Bu məqsədlə, Avropanın ən iri şəhərlərinə birbaşa uçuşların sayı</w:t>
      </w:r>
      <w:r w:rsidRPr="00D055BD">
        <w:rPr>
          <w:rFonts w:ascii="Times New Roman" w:eastAsia="Times New Roman" w:hAnsi="Times New Roman" w:cs="Times New Roman"/>
          <w:color w:val="000000"/>
          <w:sz w:val="28"/>
          <w:szCs w:val="28"/>
        </w:rPr>
        <w:t xml:space="preserve"> 49-dan-100-ə qədər artırılacaqdır. Buna əsas kimi, daha çoxlu sayda turist cəlb etmək üçün, qış və yay aylarında turizm mövsümü vaxtı çarter reyslərinin artırılması nəzərdə tutulur.</w:t>
      </w:r>
    </w:p>
    <w:p w14:paraId="02A779B5"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Sonra, Yol xəritəsində göstərilir ki, 2025-ci ilə qədər Azərbaycanın turizm sahəsində böyük miqyasda işlər görülməlidir ki, ölkə özünün dağ-kurort komplekslərini, sağlamlaşdırıcı turizm mərkəzlərini, unikal təbiətini, parklarını, mədəni irsini, dini və kənd turizmini bütün dünyada tanıda bilsin.</w:t>
      </w:r>
      <w:r w:rsidR="009A2853">
        <w:rPr>
          <w:rFonts w:ascii="Times New Roman" w:eastAsia="Times New Roman" w:hAnsi="Times New Roman" w:cs="Times New Roman"/>
          <w:color w:val="000000"/>
          <w:sz w:val="28"/>
          <w:szCs w:val="28"/>
        </w:rPr>
        <w:t xml:space="preserve"> Bu h</w:t>
      </w:r>
      <w:r w:rsidR="00B56FF9">
        <w:rPr>
          <w:rFonts w:ascii="Times New Roman" w:eastAsia="Times New Roman" w:hAnsi="Times New Roman" w:cs="Times New Roman"/>
          <w:color w:val="000000"/>
          <w:sz w:val="28"/>
          <w:szCs w:val="28"/>
        </w:rPr>
        <w:t>əmçinin</w:t>
      </w:r>
      <w:r w:rsidRPr="00D055BD">
        <w:rPr>
          <w:rFonts w:ascii="Times New Roman" w:eastAsia="Times New Roman" w:hAnsi="Times New Roman" w:cs="Times New Roman"/>
          <w:color w:val="000000"/>
          <w:sz w:val="28"/>
          <w:szCs w:val="28"/>
        </w:rPr>
        <w:t xml:space="preserve">, Azərbaycan </w:t>
      </w:r>
      <w:r w:rsidRPr="009A2853">
        <w:rPr>
          <w:rFonts w:ascii="Times New Roman" w:eastAsia="Times New Roman" w:hAnsi="Times New Roman" w:cs="Times New Roman"/>
          <w:color w:val="000000"/>
          <w:sz w:val="28"/>
          <w:szCs w:val="28"/>
        </w:rPr>
        <w:t>kəndinin</w:t>
      </w:r>
      <w:r w:rsidR="009A2853" w:rsidRPr="009A2853">
        <w:rPr>
          <w:rFonts w:ascii="Times New Roman" w:eastAsia="Times New Roman" w:hAnsi="Times New Roman" w:cs="Times New Roman"/>
          <w:color w:val="000000"/>
          <w:sz w:val="28"/>
          <w:szCs w:val="28"/>
        </w:rPr>
        <w:t xml:space="preserve"> öz tarixi unukallığını saxlayan</w:t>
      </w:r>
      <w:r w:rsidRPr="009A2853">
        <w:rPr>
          <w:rFonts w:ascii="Times New Roman" w:eastAsia="Times New Roman" w:hAnsi="Times New Roman" w:cs="Times New Roman"/>
          <w:color w:val="000000"/>
          <w:sz w:val="28"/>
          <w:szCs w:val="28"/>
        </w:rPr>
        <w:t xml:space="preserve"> </w:t>
      </w:r>
      <w:r w:rsidR="009A2853" w:rsidRPr="009A2853">
        <w:rPr>
          <w:rFonts w:ascii="Times New Roman" w:eastAsia="Times New Roman" w:hAnsi="Times New Roman" w:cs="Times New Roman"/>
          <w:color w:val="000000"/>
          <w:sz w:val="28"/>
          <w:szCs w:val="28"/>
        </w:rPr>
        <w:t>bir çox etnik mədəni komponentlərinin,</w:t>
      </w:r>
      <w:r w:rsidRPr="009A2853">
        <w:rPr>
          <w:rFonts w:ascii="Times New Roman" w:eastAsia="Times New Roman" w:hAnsi="Times New Roman" w:cs="Times New Roman"/>
          <w:color w:val="000000"/>
          <w:sz w:val="28"/>
          <w:szCs w:val="28"/>
        </w:rPr>
        <w:t xml:space="preserve"> dini irsə aid obyektlərin turizm məqsədi ilə istifadə olunması</w:t>
      </w:r>
      <w:r w:rsidR="009A2853" w:rsidRPr="009A2853">
        <w:rPr>
          <w:rFonts w:ascii="Times New Roman" w:eastAsia="Times New Roman" w:hAnsi="Times New Roman" w:cs="Times New Roman"/>
          <w:color w:val="000000"/>
          <w:sz w:val="28"/>
          <w:szCs w:val="28"/>
        </w:rPr>
        <w:t>nın</w:t>
      </w:r>
      <w:r w:rsidRPr="009A2853">
        <w:rPr>
          <w:rFonts w:ascii="Times New Roman" w:eastAsia="Times New Roman" w:hAnsi="Times New Roman" w:cs="Times New Roman"/>
          <w:color w:val="000000"/>
          <w:sz w:val="28"/>
          <w:szCs w:val="28"/>
        </w:rPr>
        <w:t xml:space="preserve"> təşviq</w:t>
      </w:r>
      <w:r w:rsidR="009A2853" w:rsidRPr="009A2853">
        <w:rPr>
          <w:rFonts w:ascii="Times New Roman" w:eastAsia="Times New Roman" w:hAnsi="Times New Roman" w:cs="Times New Roman"/>
          <w:color w:val="000000"/>
          <w:sz w:val="28"/>
          <w:szCs w:val="28"/>
        </w:rPr>
        <w:t>ini nəzərdə tutur</w:t>
      </w:r>
      <w:r w:rsidRPr="009A2853">
        <w:rPr>
          <w:rFonts w:ascii="Times New Roman" w:eastAsia="Times New Roman" w:hAnsi="Times New Roman" w:cs="Times New Roman"/>
          <w:color w:val="000000"/>
          <w:sz w:val="28"/>
          <w:szCs w:val="28"/>
        </w:rPr>
        <w:t>.</w:t>
      </w:r>
      <w:r w:rsidRPr="00D055BD">
        <w:rPr>
          <w:rFonts w:ascii="Times New Roman" w:eastAsia="Times New Roman" w:hAnsi="Times New Roman" w:cs="Times New Roman"/>
          <w:color w:val="000000"/>
          <w:sz w:val="28"/>
          <w:szCs w:val="28"/>
        </w:rPr>
        <w:t xml:space="preserve"> </w:t>
      </w:r>
    </w:p>
    <w:p w14:paraId="6DF4D1F8"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Yol xəritəsində ayrıca bir bənd kimi,</w:t>
      </w:r>
      <w:r w:rsidR="00B72CCB">
        <w:rPr>
          <w:rFonts w:ascii="Times New Roman" w:eastAsia="Times New Roman" w:hAnsi="Times New Roman" w:cs="Times New Roman"/>
          <w:color w:val="000000"/>
          <w:sz w:val="28"/>
          <w:szCs w:val="28"/>
        </w:rPr>
        <w:t xml:space="preserve"> </w:t>
      </w:r>
      <w:r w:rsidR="00A646D5">
        <w:rPr>
          <w:rFonts w:ascii="Times New Roman" w:eastAsia="Times New Roman" w:hAnsi="Times New Roman" w:cs="Times New Roman"/>
          <w:color w:val="000000"/>
          <w:sz w:val="28"/>
          <w:szCs w:val="28"/>
        </w:rPr>
        <w:t>“</w:t>
      </w:r>
      <w:r w:rsidR="00B72CCB" w:rsidRPr="00A646D5">
        <w:rPr>
          <w:rFonts w:ascii="Times New Roman" w:eastAsia="Times New Roman" w:hAnsi="Times New Roman" w:cs="Times New Roman"/>
          <w:color w:val="000000"/>
          <w:sz w:val="28"/>
          <w:szCs w:val="28"/>
        </w:rPr>
        <w:t>Qafqazda ilk və yeganə yer olan</w:t>
      </w:r>
      <w:r w:rsidRPr="00A646D5">
        <w:rPr>
          <w:rFonts w:ascii="Times New Roman" w:eastAsia="Times New Roman" w:hAnsi="Times New Roman" w:cs="Times New Roman"/>
          <w:color w:val="000000"/>
          <w:sz w:val="28"/>
          <w:szCs w:val="28"/>
        </w:rPr>
        <w:t xml:space="preserve"> Şamaxı safari-parkının yaradılması qeyd edilir</w:t>
      </w:r>
      <w:r w:rsidRPr="00D055BD">
        <w:rPr>
          <w:rFonts w:ascii="Times New Roman" w:eastAsia="Times New Roman" w:hAnsi="Times New Roman" w:cs="Times New Roman"/>
          <w:color w:val="000000"/>
          <w:sz w:val="28"/>
          <w:szCs w:val="28"/>
        </w:rPr>
        <w:t xml:space="preserve">. Bundan ötrü, müvafiq strukturlar tərəfindən lazımi fəaliyyət həyata keçirilməlidir. Gələcəkdə, onlayn-platformalar və digər vasitələrlə safari-parkın populyarlaşdırılması təşviq edilməlidir. </w:t>
      </w:r>
      <w:r w:rsidRPr="00A646D5">
        <w:rPr>
          <w:rFonts w:ascii="Times New Roman" w:eastAsia="Times New Roman" w:hAnsi="Times New Roman" w:cs="Times New Roman"/>
          <w:color w:val="000000"/>
          <w:sz w:val="28"/>
          <w:szCs w:val="28"/>
        </w:rPr>
        <w:t>Bu layihədən, kənd evlərinin sahibləri</w:t>
      </w:r>
      <w:r w:rsidR="00A646D5" w:rsidRPr="00A646D5">
        <w:rPr>
          <w:rFonts w:ascii="Times New Roman" w:eastAsia="Times New Roman" w:hAnsi="Times New Roman" w:cs="Times New Roman"/>
          <w:color w:val="000000"/>
          <w:sz w:val="28"/>
          <w:szCs w:val="28"/>
        </w:rPr>
        <w:t>, icmalar</w:t>
      </w:r>
      <w:r w:rsidRPr="00A646D5">
        <w:rPr>
          <w:rFonts w:ascii="Times New Roman" w:eastAsia="Times New Roman" w:hAnsi="Times New Roman" w:cs="Times New Roman"/>
          <w:color w:val="000000"/>
          <w:sz w:val="28"/>
          <w:szCs w:val="28"/>
        </w:rPr>
        <w:t xml:space="preserve"> və</w:t>
      </w:r>
      <w:r w:rsidR="00A646D5" w:rsidRPr="00A646D5">
        <w:rPr>
          <w:rFonts w:ascii="Times New Roman" w:eastAsia="Times New Roman" w:hAnsi="Times New Roman" w:cs="Times New Roman"/>
          <w:color w:val="000000"/>
          <w:sz w:val="28"/>
          <w:szCs w:val="28"/>
        </w:rPr>
        <w:t xml:space="preserve"> turistlər yararlanacaqlar. Kənd əhalisində </w:t>
      </w:r>
      <w:r w:rsidRPr="00A646D5">
        <w:rPr>
          <w:rFonts w:ascii="Times New Roman" w:eastAsia="Times New Roman" w:hAnsi="Times New Roman" w:cs="Times New Roman"/>
          <w:color w:val="000000"/>
          <w:sz w:val="28"/>
          <w:szCs w:val="28"/>
        </w:rPr>
        <w:t xml:space="preserve">sahibkarlıq vərdişlərinin </w:t>
      </w:r>
      <w:r w:rsidR="00A646D5" w:rsidRPr="00A646D5">
        <w:rPr>
          <w:rFonts w:ascii="Times New Roman" w:eastAsia="Times New Roman" w:hAnsi="Times New Roman" w:cs="Times New Roman"/>
          <w:color w:val="000000"/>
          <w:sz w:val="28"/>
          <w:szCs w:val="28"/>
        </w:rPr>
        <w:t xml:space="preserve">formalaşması </w:t>
      </w:r>
      <w:r w:rsidRPr="00A646D5">
        <w:rPr>
          <w:rFonts w:ascii="Times New Roman" w:eastAsia="Times New Roman" w:hAnsi="Times New Roman" w:cs="Times New Roman"/>
          <w:color w:val="000000"/>
          <w:sz w:val="28"/>
          <w:szCs w:val="28"/>
        </w:rPr>
        <w:t xml:space="preserve"> kənd infrastrukturunun yaxşılaşmasına, daimi iş yerlərinin yaradılmasına təkan verəcək ki, bu da kəndlərdə rifah halının artmasına, yerl</w:t>
      </w:r>
      <w:r w:rsidR="00A646D5" w:rsidRPr="00A646D5">
        <w:rPr>
          <w:rFonts w:ascii="Times New Roman" w:eastAsia="Times New Roman" w:hAnsi="Times New Roman" w:cs="Times New Roman"/>
          <w:color w:val="000000"/>
          <w:sz w:val="28"/>
          <w:szCs w:val="28"/>
        </w:rPr>
        <w:t>i sakinlərin sosial vəziyyətinə müsbət təsir edəcəkdir</w:t>
      </w:r>
      <w:r w:rsidRPr="00A646D5">
        <w:rPr>
          <w:rFonts w:ascii="Times New Roman" w:eastAsia="Times New Roman" w:hAnsi="Times New Roman" w:cs="Times New Roman"/>
          <w:color w:val="000000"/>
          <w:sz w:val="28"/>
          <w:szCs w:val="28"/>
        </w:rPr>
        <w:t>.</w:t>
      </w:r>
      <w:r w:rsidR="00A646D5" w:rsidRPr="00A646D5">
        <w:rPr>
          <w:rFonts w:ascii="Times New Roman" w:eastAsia="Times New Roman" w:hAnsi="Times New Roman" w:cs="Times New Roman"/>
          <w:color w:val="000000"/>
          <w:sz w:val="28"/>
          <w:szCs w:val="28"/>
        </w:rPr>
        <w:t>”</w:t>
      </w:r>
    </w:p>
    <w:p w14:paraId="6428004B" w14:textId="1CFB9C25" w:rsidR="00A646D5"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Yuxarıda adı çəkilən büro,</w:t>
      </w:r>
      <w:r w:rsidR="00A646D5">
        <w:rPr>
          <w:rFonts w:ascii="Times New Roman" w:eastAsia="Times New Roman" w:hAnsi="Times New Roman" w:cs="Times New Roman"/>
          <w:color w:val="000000"/>
          <w:sz w:val="28"/>
          <w:szCs w:val="28"/>
        </w:rPr>
        <w:t xml:space="preserve"> “</w:t>
      </w:r>
      <w:r w:rsidRPr="00A646D5">
        <w:rPr>
          <w:rFonts w:ascii="Times New Roman" w:eastAsia="Times New Roman" w:hAnsi="Times New Roman" w:cs="Times New Roman"/>
          <w:color w:val="000000"/>
          <w:sz w:val="28"/>
          <w:szCs w:val="28"/>
        </w:rPr>
        <w:t>müvafiq orqanların razılığı əsasında, müasir standartlara cavab verən universitet yataqxanalarından yay tətilləri zamanı, aşağı büdcəli</w:t>
      </w:r>
      <w:r w:rsidR="00A646D5" w:rsidRPr="00A646D5">
        <w:rPr>
          <w:rFonts w:ascii="Times New Roman" w:eastAsia="Times New Roman" w:hAnsi="Times New Roman" w:cs="Times New Roman"/>
          <w:color w:val="000000"/>
          <w:sz w:val="28"/>
          <w:szCs w:val="28"/>
        </w:rPr>
        <w:t xml:space="preserve"> turist yerləşdirmə</w:t>
      </w:r>
      <w:r w:rsidRPr="00A646D5">
        <w:rPr>
          <w:rFonts w:ascii="Times New Roman" w:eastAsia="Times New Roman" w:hAnsi="Times New Roman" w:cs="Times New Roman"/>
          <w:color w:val="000000"/>
          <w:sz w:val="28"/>
          <w:szCs w:val="28"/>
        </w:rPr>
        <w:t xml:space="preserve"> obyektlər</w:t>
      </w:r>
      <w:r w:rsidR="00A646D5" w:rsidRPr="00A646D5">
        <w:rPr>
          <w:rFonts w:ascii="Times New Roman" w:eastAsia="Times New Roman" w:hAnsi="Times New Roman" w:cs="Times New Roman"/>
          <w:color w:val="000000"/>
          <w:sz w:val="28"/>
          <w:szCs w:val="28"/>
        </w:rPr>
        <w:t xml:space="preserve">i kimi </w:t>
      </w:r>
      <w:r w:rsidRPr="00A646D5">
        <w:rPr>
          <w:rFonts w:ascii="Times New Roman" w:eastAsia="Times New Roman" w:hAnsi="Times New Roman" w:cs="Times New Roman"/>
          <w:color w:val="000000"/>
          <w:sz w:val="28"/>
          <w:szCs w:val="28"/>
        </w:rPr>
        <w:t>istifadə olunması haqqında təkliflər hazırlayacaqdır. Hesablanmışdır ki, belə taktika, 2020-ci ilə qədər ÜDM-</w:t>
      </w:r>
      <w:r w:rsidR="00B240EF">
        <w:rPr>
          <w:rFonts w:ascii="Times New Roman" w:eastAsia="Times New Roman" w:hAnsi="Times New Roman" w:cs="Times New Roman"/>
          <w:color w:val="000000"/>
          <w:sz w:val="28"/>
          <w:szCs w:val="28"/>
        </w:rPr>
        <w:t>i</w:t>
      </w:r>
      <w:r w:rsidRPr="00A646D5">
        <w:rPr>
          <w:rFonts w:ascii="Times New Roman" w:eastAsia="Times New Roman" w:hAnsi="Times New Roman" w:cs="Times New Roman"/>
          <w:color w:val="000000"/>
          <w:sz w:val="28"/>
          <w:szCs w:val="28"/>
        </w:rPr>
        <w:t>n 70 mln. manat artımına nail olmağa imkan verəcəkdir. Bunun 45 mln. manatı - bilavasitə uyğun qiymətlərə üstünlük verən qonaqlar üçün təşkil edilən turlar hesabına, 25 mln. manatı isə - dolayısı ilə təmin ediləcəkdir.</w:t>
      </w:r>
      <w:r w:rsidR="00A646D5" w:rsidRPr="00A646D5">
        <w:rPr>
          <w:rFonts w:ascii="Times New Roman" w:eastAsia="Times New Roman" w:hAnsi="Times New Roman" w:cs="Times New Roman"/>
          <w:color w:val="000000"/>
          <w:sz w:val="28"/>
          <w:szCs w:val="28"/>
        </w:rPr>
        <w:t>”</w:t>
      </w:r>
      <w:r w:rsidRPr="00D055BD">
        <w:rPr>
          <w:rFonts w:ascii="Times New Roman" w:eastAsia="Times New Roman" w:hAnsi="Times New Roman" w:cs="Times New Roman"/>
          <w:color w:val="000000"/>
          <w:sz w:val="28"/>
          <w:szCs w:val="28"/>
        </w:rPr>
        <w:t xml:space="preserve"> </w:t>
      </w:r>
    </w:p>
    <w:p w14:paraId="6DA02F0F" w14:textId="77777777" w:rsidR="00D055BD" w:rsidRPr="00D055BD" w:rsidRDefault="00D055BD" w:rsidP="00D055BD">
      <w:pPr>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2020-ci ilə qədər cəmi 6,2 min yeni iş yerinin yaradılması planlaşdırılır</w:t>
      </w:r>
      <w:r w:rsidR="000B4AE6">
        <w:rPr>
          <w:rFonts w:ascii="Times New Roman" w:eastAsia="Times New Roman" w:hAnsi="Times New Roman" w:cs="Times New Roman"/>
          <w:color w:val="000000"/>
          <w:sz w:val="28"/>
          <w:szCs w:val="28"/>
        </w:rPr>
        <w:t>dı</w:t>
      </w:r>
      <w:r w:rsidRPr="00D055BD">
        <w:rPr>
          <w:rFonts w:ascii="Times New Roman" w:eastAsia="Times New Roman" w:hAnsi="Times New Roman" w:cs="Times New Roman"/>
          <w:color w:val="000000"/>
          <w:sz w:val="28"/>
          <w:szCs w:val="28"/>
        </w:rPr>
        <w:t xml:space="preserve"> ki, bunların da 4,5 mini bilavasitə</w:t>
      </w:r>
      <w:r w:rsidR="000B4AE6">
        <w:rPr>
          <w:rFonts w:ascii="Times New Roman" w:eastAsia="Times New Roman" w:hAnsi="Times New Roman" w:cs="Times New Roman"/>
          <w:color w:val="000000"/>
          <w:sz w:val="28"/>
          <w:szCs w:val="28"/>
        </w:rPr>
        <w:t xml:space="preserve"> turizm sahəsində yaradılacağı nəzərdə tutulmuşdu</w:t>
      </w:r>
      <w:r w:rsidRPr="00D055BD">
        <w:rPr>
          <w:rFonts w:ascii="Times New Roman" w:eastAsia="Times New Roman" w:hAnsi="Times New Roman" w:cs="Times New Roman"/>
          <w:color w:val="000000"/>
          <w:sz w:val="28"/>
          <w:szCs w:val="28"/>
        </w:rPr>
        <w:t>. Təəsüf ki, bir sıra bu kimi nəzərdə tutulmuş planların reallaşması pandemiya səbəbindən təxirə salınmalı oldu.</w:t>
      </w:r>
    </w:p>
    <w:p w14:paraId="353A4F48" w14:textId="77777777" w:rsidR="00D055BD" w:rsidRPr="00D055BD" w:rsidRDefault="00D055BD" w:rsidP="00D055BD">
      <w:pPr>
        <w:spacing w:after="0" w:line="360" w:lineRule="auto"/>
        <w:ind w:firstLine="540"/>
        <w:jc w:val="both"/>
      </w:pPr>
      <w:r w:rsidRPr="00D055BD">
        <w:rPr>
          <w:rFonts w:ascii="Times New Roman" w:eastAsia="Times New Roman" w:hAnsi="Times New Roman" w:cs="Times New Roman"/>
          <w:color w:val="000000"/>
          <w:sz w:val="28"/>
          <w:szCs w:val="28"/>
        </w:rPr>
        <w:t xml:space="preserve">Fikirləri yekunlaşdıraraq, qeyd edək ki, rekreasiya turizmin inkişaf perspektivləri və onun Azərbaycanda turizm sənayesının inkişaf strategiyasında rolu gələcəkdə də artacaqdır. </w:t>
      </w:r>
    </w:p>
    <w:p w14:paraId="2379E5AA" w14:textId="77777777" w:rsidR="008368E7" w:rsidRDefault="008368E7">
      <w:pPr>
        <w:spacing w:after="160" w:line="259"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ype="page"/>
      </w:r>
    </w:p>
    <w:p w14:paraId="692FB26B" w14:textId="3D7DF056" w:rsidR="00D055BD" w:rsidRPr="00D055BD" w:rsidRDefault="00D055BD" w:rsidP="002C7A15">
      <w:pPr>
        <w:spacing w:after="0" w:line="360" w:lineRule="auto"/>
        <w:ind w:firstLine="540"/>
        <w:jc w:val="center"/>
        <w:rPr>
          <w:rFonts w:ascii="Times New Roman" w:eastAsia="Times New Roman" w:hAnsi="Times New Roman" w:cs="Times New Roman"/>
          <w:b/>
          <w:color w:val="000000"/>
          <w:sz w:val="28"/>
          <w:szCs w:val="28"/>
        </w:rPr>
      </w:pPr>
      <w:r w:rsidRPr="00D055BD">
        <w:rPr>
          <w:rFonts w:ascii="Times New Roman" w:eastAsia="Times New Roman" w:hAnsi="Times New Roman" w:cs="Times New Roman"/>
          <w:b/>
          <w:color w:val="000000"/>
          <w:sz w:val="28"/>
          <w:szCs w:val="28"/>
        </w:rPr>
        <w:t>NƏTİCƏ</w:t>
      </w:r>
    </w:p>
    <w:p w14:paraId="2D5D29CE"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 xml:space="preserve">Müasir dövrdə rekreasiya fəaliyyəti dinamik inkişaf edən xidmət sektorunu da stimullaşdırır və insanın həyat keyfiyyətinin yüksəlməsi aspektində mühüm əhəmiyyət kəsb edir. Bu fəaliyyət növü insanın nəinki fiziki, eləcə də mənəvi inkişafını dəstəkləyir və ümumbəşəri əhəmiyyət kəsb edən dəyərləri formalaşdırır. </w:t>
      </w:r>
    </w:p>
    <w:p w14:paraId="6A1990EF"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 xml:space="preserve">Ölkələrin turizm sektorunun inkişaf məntiqi digər xidmət sahələrində olduğundan fərqlənir. Belə ki, beynəlxalq səhiyyə və təhsil xidmətlərinin inkişafı ölkələrin iqtisadi inkişafı ilə bilavasitə bağlıdır. Turizm xidmətlərində isə bu belə deyil. Dünya təcrübəsi göstərir ki, kiçik ölkələr onlara məxsus olan müqayisəli, zəngin rekreasiya ehtiyatları üstünlüklərindən istifadə edərək, yüksək turizm xidmətləri həyata keçirə bilirlər. </w:t>
      </w:r>
    </w:p>
    <w:p w14:paraId="71DA1D81"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bookmarkStart w:id="25" w:name="_Hlk183207601"/>
      <w:r w:rsidRPr="00B67BCC">
        <w:rPr>
          <w:rFonts w:ascii="Times New Roman" w:hAnsi="Times New Roman" w:cs="Times New Roman"/>
          <w:color w:val="000000"/>
          <w:sz w:val="28"/>
          <w:szCs w:val="28"/>
        </w:rPr>
        <w:t>Turizm səfərlərinin məqsədləri onun çoxsaylı növlərini şərtləndirir: sağlamlıq turizmi, idman turizmi, dərketmə turizmi, işgüzar turizm və s. çoxsaylı turizm növlərinin içindən iki əsas növü: rekreasiya və işgüzar turizmi xüsusilə qeyd etmək lazımdır. Turizm fəaliyyəti  rekrasiya kimi qiymətləndirildiyi halda işgüzar turizm bu bazarın resursu kimi çıxış edir və rekreasiya resursları bazarında tələbı stimullaşdırır.</w:t>
      </w:r>
    </w:p>
    <w:bookmarkEnd w:id="25"/>
    <w:p w14:paraId="57AAC14B"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Bizim fikrimizcə, Azərbaycanda dövlət tənzimlənməsi praktikasında turizmin klasterlər mövqeyindən araşdırılmasına  kifayət qədər diqqət yetirilmir ki, bu da, sahənin bütün əhəmiyyətli fəaliyyət aspektlərini nəzərə almağa imkan vermir və onun rəqabət qabiliyyətini aşağı salır. Beləliklə, turizm sahəsinin sosial istiqamətlənməsi, iqtisadiyyatın digər sahələrindən fərqli olaraq, buraya da dövlətin dəstəkləyici müdaxiləsini şərtləndirir.</w:t>
      </w:r>
    </w:p>
    <w:p w14:paraId="4CC63595"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 xml:space="preserve">Turizm-mürəkkəb, çoxtərəfli və mühüm fəaliyyət növü, rekreasiya forması və milli iqtisadiyyatın bir sahəsi, həm də asudə vaxtın mənalı keçirilməsi üsuludur. Başqa sözlə turizm rekreasiya fəaliyyəti olsa da,  hər bir rekreasiya fəaliyyəti  turizm deyildir. </w:t>
      </w:r>
    </w:p>
    <w:p w14:paraId="6B027F13"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Azərbaycan ərazisində turist axınını, təsərrüfat sisteminin sosial-iqtisadi səmərəliliyini artırmaq, eləcə də ölkənin regionlarının rəqabət qabiliyyətinin formalaşması məqsədlərindən irəli gələrək, ayrı-ayrı regionlarda turizm-rekreasiya resurslarının daha səmərəli istifadəsinə ehtiyacın olduğu nəticəsinə gəlirik.</w:t>
      </w:r>
    </w:p>
    <w:p w14:paraId="59D1F5F6"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Turizm sənayesı, bilavasitə turizmlə əlaqəli sahələrdə yeni iş yerlərinin yaradılmasını, yəni məşğulluğu stimullaşdırır. Nəticədə turizm-rekreasiya sənayesının müəssisə və şirkətlərindən vergi daxilolmaları hesabına dövlət gəlirləri artımına da təsir edir.</w:t>
      </w:r>
    </w:p>
    <w:p w14:paraId="66D5B428" w14:textId="77777777" w:rsidR="00B67BCC" w:rsidRPr="00B67BCC"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8"/>
          <w:szCs w:val="28"/>
        </w:rPr>
      </w:pPr>
      <w:r w:rsidRPr="00B67BCC">
        <w:rPr>
          <w:rFonts w:ascii="Times New Roman" w:hAnsi="Times New Roman" w:cs="Times New Roman"/>
          <w:color w:val="000000"/>
          <w:sz w:val="28"/>
          <w:szCs w:val="28"/>
        </w:rPr>
        <w:t>Tədqiqat nəticəsində əldə edilən digər ilkin mülahizəyə görə, ölkədə orta gəlirlərin artması daxili və xarici turist səfərlərinin artmasına pozitiv, ölkəyə gələn turistlərin sayına isə müəyyən səviyyəyə qədər pozitiv, sonra isə neqativ təsir göstərə bilər.</w:t>
      </w:r>
    </w:p>
    <w:p w14:paraId="2F6D61E9" w14:textId="77777777" w:rsidR="00B67BCC" w:rsidRPr="005504E2" w:rsidRDefault="00B67BCC" w:rsidP="00B67BCC">
      <w:pPr>
        <w:pStyle w:val="22"/>
        <w:numPr>
          <w:ilvl w:val="0"/>
          <w:numId w:val="29"/>
        </w:numPr>
        <w:spacing w:after="0" w:line="360" w:lineRule="auto"/>
        <w:ind w:left="0" w:right="-143" w:firstLine="426"/>
        <w:jc w:val="both"/>
        <w:rPr>
          <w:rFonts w:ascii="Times New Roman" w:hAnsi="Times New Roman" w:cs="Times New Roman"/>
          <w:color w:val="000000"/>
          <w:sz w:val="24"/>
          <w:szCs w:val="24"/>
        </w:rPr>
      </w:pPr>
      <w:r w:rsidRPr="00B67BCC">
        <w:rPr>
          <w:rFonts w:ascii="Times New Roman" w:hAnsi="Times New Roman" w:cs="Times New Roman"/>
          <w:color w:val="000000"/>
          <w:sz w:val="28"/>
          <w:szCs w:val="28"/>
        </w:rPr>
        <w:t>Turizm sektoruna yönəldilən investisiya həcmi turizm sektorunda təklifə təsir edərək, tələbin də artmasına şərait yaradır, ölkəyə daha çox turistin cəlb edilməsinə səbəb olur. Turizm üçün infrastrukturların, mehmanxana və ya mehmanxana tipli müəssisələrin, yolların, restoranlar şəbəkəsinin və s. inkişafına investisiyaların birbaşa təsiri vardır. Burada dövlətin müdaxiləsilə yaranan şərait nəticəsində qoyulan investisiyaların əsas hissəsi infrastruktur üçün xərcləndiyindən təsiri uzunmüddətli olur</w:t>
      </w:r>
      <w:r w:rsidRPr="005504E2">
        <w:rPr>
          <w:rFonts w:ascii="Times New Roman" w:hAnsi="Times New Roman" w:cs="Times New Roman"/>
          <w:color w:val="000000"/>
          <w:sz w:val="24"/>
          <w:szCs w:val="24"/>
        </w:rPr>
        <w:t xml:space="preserve">. </w:t>
      </w:r>
    </w:p>
    <w:p w14:paraId="73FEC3FF" w14:textId="1FEA4A59" w:rsidR="00A00F91" w:rsidRDefault="00A00F91" w:rsidP="00A00F91">
      <w:pPr>
        <w:tabs>
          <w:tab w:val="left" w:pos="3330"/>
        </w:tabs>
        <w:spacing w:after="0" w:line="360" w:lineRule="auto"/>
        <w:ind w:firstLine="540"/>
        <w:jc w:val="both"/>
        <w:rPr>
          <w:rFonts w:ascii="Times New Roman" w:eastAsia="Times New Roman" w:hAnsi="Times New Roman" w:cs="Times New Roman"/>
          <w:color w:val="000000"/>
          <w:sz w:val="28"/>
          <w:szCs w:val="28"/>
        </w:rPr>
      </w:pPr>
      <w:r w:rsidRPr="00A00F91">
        <w:rPr>
          <w:rFonts w:ascii="Times New Roman" w:eastAsia="Times New Roman" w:hAnsi="Times New Roman" w:cs="Times New Roman"/>
          <w:color w:val="000000"/>
          <w:sz w:val="28"/>
          <w:szCs w:val="28"/>
        </w:rPr>
        <w:t xml:space="preserve"> Beləliklə, qeyd edə bilərik ki, Azərbaycanda turizmin inkişafı üçün birbaşa xarici investisiyaların cəlb edilməsi gələcəkdə bu sektorun davamlı inkişafı mühüm əhəmiyyətə malikdir. </w:t>
      </w:r>
    </w:p>
    <w:p w14:paraId="25A411B2" w14:textId="4269E83A" w:rsidR="00D055BD" w:rsidRPr="00D055BD" w:rsidRDefault="00D055BD" w:rsidP="00A00F91">
      <w:pPr>
        <w:tabs>
          <w:tab w:val="left" w:pos="3330"/>
        </w:tabs>
        <w:spacing w:after="0" w:line="360" w:lineRule="auto"/>
        <w:ind w:firstLine="540"/>
        <w:jc w:val="both"/>
        <w:rPr>
          <w:rFonts w:ascii="Times New Roman" w:eastAsia="Times New Roman" w:hAnsi="Times New Roman" w:cs="Times New Roman"/>
          <w:color w:val="000000"/>
          <w:sz w:val="28"/>
          <w:szCs w:val="28"/>
        </w:rPr>
      </w:pPr>
      <w:r w:rsidRPr="00D055BD">
        <w:rPr>
          <w:rFonts w:ascii="Times New Roman" w:eastAsia="Times New Roman" w:hAnsi="Times New Roman" w:cs="Times New Roman"/>
          <w:color w:val="000000"/>
          <w:sz w:val="28"/>
          <w:szCs w:val="28"/>
        </w:rPr>
        <w:t xml:space="preserve">Aparılmış tədqiqatın yekunu olaraq, aşağıdakı </w:t>
      </w:r>
      <w:r w:rsidRPr="00D055BD">
        <w:rPr>
          <w:rFonts w:ascii="Times New Roman" w:eastAsia="Times New Roman" w:hAnsi="Times New Roman" w:cs="Times New Roman"/>
          <w:b/>
          <w:i/>
          <w:color w:val="000000"/>
          <w:sz w:val="28"/>
          <w:szCs w:val="28"/>
        </w:rPr>
        <w:t>təkliflər</w:t>
      </w:r>
      <w:r w:rsidRPr="00D055BD">
        <w:rPr>
          <w:rFonts w:ascii="Times New Roman" w:eastAsia="Times New Roman" w:hAnsi="Times New Roman" w:cs="Times New Roman"/>
          <w:color w:val="000000"/>
          <w:sz w:val="28"/>
          <w:szCs w:val="28"/>
        </w:rPr>
        <w:t xml:space="preserve"> irəli sürülmüşdür:</w:t>
      </w:r>
    </w:p>
    <w:p w14:paraId="5896AA40" w14:textId="77777777"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bookmarkStart w:id="26" w:name="_Hlk161742055"/>
      <w:r w:rsidRPr="00FD7477">
        <w:rPr>
          <w:rFonts w:ascii="Times New Roman" w:eastAsia="Times New Roman" w:hAnsi="Times New Roman" w:cs="Times New Roman"/>
          <w:color w:val="000000"/>
          <w:sz w:val="28"/>
          <w:szCs w:val="28"/>
        </w:rPr>
        <w:t>Ümumilikdə rekreasiya resursları bazarının inkişafı, dinamik və dayanıqlı iqtisadi artım əsasında əhalinin rifah halının artırılması, məşğulluğunun təmin edilməsi, sosial və mənəvi tələbatın təmin edilmə səviyyəsinin artırılması, regionun gələcək sosial-iqtisadi potensialının səmərəli istifadəsinə ciddi təkan verə bilər.</w:t>
      </w:r>
    </w:p>
    <w:p w14:paraId="270E3471" w14:textId="3CF27D34"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Pr="00FD7477">
        <w:rPr>
          <w:rFonts w:ascii="Times New Roman" w:eastAsia="Times New Roman" w:hAnsi="Times New Roman" w:cs="Times New Roman"/>
          <w:color w:val="000000"/>
          <w:sz w:val="28"/>
          <w:szCs w:val="28"/>
        </w:rPr>
        <w:t>Müasir mərhələdə, Azərbaycanda dövlət turizm siyasətinin əsas məqsədi, müasir, rəqabət qabiliyyətli turizm komplekslərinin yaradılmasına nail olmaqdır. Bunun üçün də dövlət tə</w:t>
      </w:r>
      <w:r w:rsidR="00E2506E">
        <w:rPr>
          <w:rFonts w:ascii="Times New Roman" w:eastAsia="Times New Roman" w:hAnsi="Times New Roman" w:cs="Times New Roman"/>
          <w:color w:val="000000"/>
          <w:sz w:val="28"/>
          <w:szCs w:val="28"/>
        </w:rPr>
        <w:t>klifi</w:t>
      </w:r>
      <w:r w:rsidRPr="00FD7477">
        <w:rPr>
          <w:rFonts w:ascii="Times New Roman" w:eastAsia="Times New Roman" w:hAnsi="Times New Roman" w:cs="Times New Roman"/>
          <w:color w:val="000000"/>
          <w:sz w:val="28"/>
          <w:szCs w:val="28"/>
        </w:rPr>
        <w:t xml:space="preserve"> stimullaşdırmaq və sağlam rəqabət mühitini qorumaq üçün investisiya qoyuluşunu təşviq etməlidir. </w:t>
      </w:r>
    </w:p>
    <w:p w14:paraId="66FE88B3" w14:textId="11A6922E"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Pr="00FD7477">
        <w:rPr>
          <w:rFonts w:ascii="Times New Roman" w:eastAsia="Times New Roman" w:hAnsi="Times New Roman" w:cs="Times New Roman"/>
          <w:color w:val="000000"/>
          <w:sz w:val="28"/>
          <w:szCs w:val="28"/>
        </w:rPr>
        <w:t>Qeyd etmək lazımdır ki, bu tədbirlərin həyata keçirilməsi üçün dövl</w:t>
      </w:r>
      <w:r w:rsidR="00BC687F">
        <w:rPr>
          <w:rFonts w:ascii="Times New Roman" w:eastAsia="Times New Roman" w:hAnsi="Times New Roman" w:cs="Times New Roman"/>
          <w:color w:val="000000"/>
          <w:sz w:val="28"/>
          <w:szCs w:val="28"/>
        </w:rPr>
        <w:t xml:space="preserve">ət və özəl sektor tərəfdaşlığı </w:t>
      </w:r>
      <w:r w:rsidRPr="00FD7477">
        <w:rPr>
          <w:rFonts w:ascii="Times New Roman" w:eastAsia="Times New Roman" w:hAnsi="Times New Roman" w:cs="Times New Roman"/>
          <w:color w:val="000000"/>
          <w:sz w:val="28"/>
          <w:szCs w:val="28"/>
        </w:rPr>
        <w:t>vacibdir. Mərkəzi və yerli idarəetmə orqanlarının, müəssisə və təşkilatların, kredit təşkilatlarının ortaq maraqları nəzərə alınmaqla, rekreasiya resursları bazarının davamlı inkişafını təmin etmək olar.</w:t>
      </w:r>
    </w:p>
    <w:p w14:paraId="2906DD6B" w14:textId="07692785"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r w:rsidRPr="00FD7477">
        <w:rPr>
          <w:rFonts w:ascii="Times New Roman" w:eastAsia="Times New Roman" w:hAnsi="Times New Roman" w:cs="Times New Roman"/>
          <w:color w:val="000000"/>
          <w:sz w:val="28"/>
          <w:szCs w:val="28"/>
        </w:rPr>
        <w:t>Bütün maliyyə mənbələri araşdırılmaqla, perspektiv investisiya layihələri və iqtisadi siyasətin prioritet istiqamətləri müəyyən olunmalıdır. Qarşıda duran vəzifələrin həllində qeyri-büdcə mənbələrinə əsaslanaraq, özəl investisiyaları da cəlb etmək lazımdır. Burada birbaşa xarici investisiyaların da rolu əhəmiyyətlidir.</w:t>
      </w:r>
    </w:p>
    <w:p w14:paraId="1CB0D6B4" w14:textId="581012E5"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r w:rsidRPr="00FD7477">
        <w:rPr>
          <w:rFonts w:ascii="Times New Roman" w:eastAsia="Times New Roman" w:hAnsi="Times New Roman" w:cs="Times New Roman"/>
          <w:color w:val="000000"/>
          <w:sz w:val="28"/>
          <w:szCs w:val="28"/>
        </w:rPr>
        <w:t>Ölkəyə gələn turistlərə göstərilən xidmətlərin keyfiyyəti davamlı olaraq artırılmalıdır. Bu sahədə çalışanların peşəkarlıq səviyyəsini onların göstərdiyi xidmətlərə uyğun olaraq  attestasiyası keçirilə bilər.</w:t>
      </w:r>
    </w:p>
    <w:p w14:paraId="47296A1E" w14:textId="6BDEF1F9"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w:t>
      </w:r>
      <w:r w:rsidRPr="00FD7477">
        <w:rPr>
          <w:rFonts w:ascii="Times New Roman" w:eastAsia="Times New Roman" w:hAnsi="Times New Roman" w:cs="Times New Roman"/>
          <w:color w:val="000000"/>
          <w:sz w:val="28"/>
          <w:szCs w:val="28"/>
        </w:rPr>
        <w:t>Azərbaycanda sağlamlıq, rekreasiya turizminə tələbat var və bu faktı, yeni turizm obyektlərinin tikintisi və açılışı zamanı nəzərə almaq lazımdır. Bu</w:t>
      </w:r>
      <w:r w:rsidR="00FC786C">
        <w:rPr>
          <w:rFonts w:ascii="Times New Roman" w:eastAsia="Times New Roman" w:hAnsi="Times New Roman" w:cs="Times New Roman"/>
          <w:color w:val="000000"/>
          <w:sz w:val="28"/>
          <w:szCs w:val="28"/>
        </w:rPr>
        <w:t>rada</w:t>
      </w:r>
      <w:r w:rsidRPr="00FD7477">
        <w:rPr>
          <w:rFonts w:ascii="Times New Roman" w:eastAsia="Times New Roman" w:hAnsi="Times New Roman" w:cs="Times New Roman"/>
          <w:color w:val="000000"/>
          <w:sz w:val="28"/>
          <w:szCs w:val="28"/>
        </w:rPr>
        <w:t xml:space="preserve"> bazar iştirakçılarının sayının stimullaşdırılması sağlam rəqabət mühitinin yaranmasına, qiymətlərin optimallaşması və xidmətin keyfiyyətinə təkan verə bilər.</w:t>
      </w:r>
    </w:p>
    <w:p w14:paraId="1AD8D99E" w14:textId="080E1F1F"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r w:rsidRPr="00FD7477">
        <w:rPr>
          <w:rFonts w:ascii="Times New Roman" w:eastAsia="Times New Roman" w:hAnsi="Times New Roman" w:cs="Times New Roman"/>
          <w:color w:val="000000"/>
          <w:sz w:val="28"/>
          <w:szCs w:val="28"/>
        </w:rPr>
        <w:t>Azərbaycanda, rekreasiya və istirahət sahəsində potensial turistlərin mövcud imkanlar haqqında məlumatlanma səviyyəsinin artırılması ilə bərabər, mövcud infrastrukturun təkmilləşməsinə  ehtiyac var.</w:t>
      </w:r>
    </w:p>
    <w:p w14:paraId="0C213846" w14:textId="624EEC8C" w:rsidR="00FD7477" w:rsidRPr="00FD7477" w:rsidRDefault="00FD7477" w:rsidP="00FD7477">
      <w:pPr>
        <w:spacing w:after="0" w:line="360" w:lineRule="auto"/>
        <w:ind w:firstLine="540"/>
        <w:jc w:val="both"/>
        <w:rPr>
          <w:rFonts w:ascii="Times New Roman" w:eastAsia="Times New Roman" w:hAnsi="Times New Roman" w:cs="Times New Roman"/>
          <w:color w:val="000000"/>
          <w:sz w:val="28"/>
          <w:szCs w:val="28"/>
        </w:rPr>
      </w:pPr>
      <w:r w:rsidRPr="00FD747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7.</w:t>
      </w:r>
      <w:r w:rsidRPr="00FD7477">
        <w:rPr>
          <w:rFonts w:ascii="Times New Roman" w:eastAsia="Times New Roman" w:hAnsi="Times New Roman" w:cs="Times New Roman"/>
          <w:color w:val="000000"/>
          <w:sz w:val="28"/>
          <w:szCs w:val="28"/>
        </w:rPr>
        <w:t xml:space="preserve"> Azərbaycan kəndlərinin tarixi-dini unikallığını qoruyub saxlayan etnik mədəni komponentlərini, eləcə də  uzun illər işğaldan sonra Qarabağın rekreasiya ehtiyatlarını cəlbedici faktor kimi təqdim edə bilmək, turizm və rekreasiya məqsədi ilə istifadə olunmasının təşviqi önəmlidir. </w:t>
      </w:r>
    </w:p>
    <w:p w14:paraId="71789FE8" w14:textId="309018D4" w:rsidR="00FD7477" w:rsidRPr="00FD7477" w:rsidRDefault="00FD7477" w:rsidP="00F83C94">
      <w:pPr>
        <w:spacing w:after="0" w:line="360" w:lineRule="auto"/>
        <w:ind w:firstLine="540"/>
        <w:jc w:val="both"/>
        <w:rPr>
          <w:rFonts w:ascii="Times New Roman" w:eastAsia="Times New Roman" w:hAnsi="Times New Roman" w:cs="Times New Roman"/>
          <w:color w:val="000000"/>
          <w:sz w:val="28"/>
          <w:szCs w:val="28"/>
        </w:rPr>
      </w:pPr>
      <w:r w:rsidRPr="00FD7477">
        <w:rPr>
          <w:rFonts w:ascii="Times New Roman" w:eastAsia="Times New Roman" w:hAnsi="Times New Roman" w:cs="Times New Roman"/>
          <w:color w:val="000000"/>
          <w:sz w:val="28"/>
          <w:szCs w:val="28"/>
        </w:rPr>
        <w:t xml:space="preserve">    8. Dünyada və ölkəmizdə internet şəbəkəsi istifadəçilərinin hər il sayının artması, turistlərin səyahət müqsədilə bu məkandan daha çox</w:t>
      </w:r>
      <w:r w:rsidR="00BC687F">
        <w:rPr>
          <w:rFonts w:ascii="Times New Roman" w:eastAsia="Times New Roman" w:hAnsi="Times New Roman" w:cs="Times New Roman"/>
          <w:color w:val="000000"/>
          <w:sz w:val="28"/>
          <w:szCs w:val="28"/>
        </w:rPr>
        <w:t xml:space="preserve"> məlumat alması faktına xüsusi </w:t>
      </w:r>
      <w:r w:rsidRPr="00FD7477">
        <w:rPr>
          <w:rFonts w:ascii="Times New Roman" w:eastAsia="Times New Roman" w:hAnsi="Times New Roman" w:cs="Times New Roman"/>
          <w:color w:val="000000"/>
          <w:sz w:val="28"/>
          <w:szCs w:val="28"/>
        </w:rPr>
        <w:t>diqqət yetirilməlidir. Əlçatanlığın sadəliyi, rahatlığı, müasirlik, internetdə yerləşdirilən informasiyanın obyektivliyi, turistlərə rekreasiya məkanları, turizm şirkətlərinin həyata keçirdiyi kompaniyalar, paketlər və endirimlər haqqında tam məlumat əldə etməyə imkan verir.</w:t>
      </w:r>
      <w:r w:rsidR="00BC687F">
        <w:rPr>
          <w:rFonts w:ascii="Times New Roman" w:eastAsia="Times New Roman" w:hAnsi="Times New Roman" w:cs="Times New Roman"/>
          <w:color w:val="000000"/>
          <w:sz w:val="28"/>
          <w:szCs w:val="28"/>
        </w:rPr>
        <w:t xml:space="preserve"> İnternetin verdiyi imkanlardan</w:t>
      </w:r>
      <w:r w:rsidRPr="00FD7477">
        <w:rPr>
          <w:rFonts w:ascii="Times New Roman" w:eastAsia="Times New Roman" w:hAnsi="Times New Roman" w:cs="Times New Roman"/>
          <w:color w:val="000000"/>
          <w:sz w:val="28"/>
          <w:szCs w:val="28"/>
        </w:rPr>
        <w:t>,</w:t>
      </w:r>
      <w:r w:rsidR="00BC687F">
        <w:rPr>
          <w:rFonts w:ascii="Times New Roman" w:eastAsia="Times New Roman" w:hAnsi="Times New Roman" w:cs="Times New Roman"/>
          <w:color w:val="000000"/>
          <w:sz w:val="28"/>
          <w:szCs w:val="28"/>
        </w:rPr>
        <w:t xml:space="preserve"> </w:t>
      </w:r>
      <w:r w:rsidRPr="00FD7477">
        <w:rPr>
          <w:rFonts w:ascii="Times New Roman" w:eastAsia="Times New Roman" w:hAnsi="Times New Roman" w:cs="Times New Roman"/>
          <w:color w:val="000000"/>
          <w:sz w:val="28"/>
          <w:szCs w:val="28"/>
        </w:rPr>
        <w:t>sosial media və  marketinq alətlərindən düzgün və səmərəli istifadə edilməsi turistlərə doğru seçim imkanları təqdim etməklə, turizm və rekreasiya məkanlarına marağı saxlayır və turist axınına səbəb olur.</w:t>
      </w:r>
    </w:p>
    <w:p w14:paraId="3B9B7640" w14:textId="683B2DCF" w:rsidR="00FD7477" w:rsidRPr="00FD7477" w:rsidRDefault="00FD7477" w:rsidP="00F83C94">
      <w:pPr>
        <w:spacing w:after="0" w:line="360" w:lineRule="auto"/>
        <w:ind w:firstLine="540"/>
        <w:jc w:val="both"/>
        <w:rPr>
          <w:rFonts w:ascii="Times New Roman" w:eastAsia="Times New Roman" w:hAnsi="Times New Roman" w:cs="Times New Roman"/>
          <w:color w:val="000000"/>
          <w:sz w:val="28"/>
          <w:szCs w:val="28"/>
        </w:rPr>
      </w:pPr>
      <w:r w:rsidRPr="00FD7477">
        <w:rPr>
          <w:rFonts w:ascii="Times New Roman" w:eastAsia="Times New Roman" w:hAnsi="Times New Roman" w:cs="Times New Roman"/>
          <w:color w:val="000000"/>
          <w:sz w:val="28"/>
          <w:szCs w:val="28"/>
        </w:rPr>
        <w:t xml:space="preserve">  Dövlət proqramlarının və digər məqsədli sənədlər</w:t>
      </w:r>
      <w:r w:rsidR="00BC687F">
        <w:rPr>
          <w:rFonts w:ascii="Times New Roman" w:eastAsia="Times New Roman" w:hAnsi="Times New Roman" w:cs="Times New Roman"/>
          <w:color w:val="000000"/>
          <w:sz w:val="28"/>
          <w:szCs w:val="28"/>
        </w:rPr>
        <w:t>in işlənib hazırlanması zamanı i</w:t>
      </w:r>
      <w:r w:rsidRPr="00FD7477">
        <w:rPr>
          <w:rFonts w:ascii="Times New Roman" w:eastAsia="Times New Roman" w:hAnsi="Times New Roman" w:cs="Times New Roman"/>
          <w:color w:val="000000"/>
          <w:sz w:val="28"/>
          <w:szCs w:val="28"/>
        </w:rPr>
        <w:t>nternet şəbəkəsinin əhəmiyyətinin və əhatəliyinin artmasını, onun hər bir insanın həyatında rolunu nəzərə almaq lazımdır.</w:t>
      </w:r>
    </w:p>
    <w:bookmarkEnd w:id="26"/>
    <w:p w14:paraId="3B292517" w14:textId="77777777" w:rsidR="00077E8B" w:rsidRDefault="00077E8B" w:rsidP="00F83C94">
      <w:pPr>
        <w:spacing w:after="0" w:line="360" w:lineRule="auto"/>
        <w:ind w:firstLine="540"/>
        <w:jc w:val="both"/>
        <w:rPr>
          <w:rFonts w:ascii="Times New Roman" w:eastAsia="Times New Roman" w:hAnsi="Times New Roman" w:cs="Times New Roman"/>
          <w:color w:val="000000"/>
          <w:sz w:val="28"/>
          <w:szCs w:val="28"/>
        </w:rPr>
      </w:pPr>
    </w:p>
    <w:p w14:paraId="3480BEEB" w14:textId="77777777" w:rsidR="00077E8B" w:rsidRDefault="00077E8B" w:rsidP="00F83C94">
      <w:pPr>
        <w:spacing w:after="0" w:line="360" w:lineRule="auto"/>
        <w:ind w:firstLine="540"/>
        <w:jc w:val="both"/>
        <w:rPr>
          <w:rFonts w:ascii="Times New Roman" w:eastAsia="Times New Roman" w:hAnsi="Times New Roman" w:cs="Times New Roman"/>
          <w:color w:val="000000"/>
          <w:sz w:val="28"/>
          <w:szCs w:val="28"/>
        </w:rPr>
      </w:pPr>
    </w:p>
    <w:p w14:paraId="4A2915DC" w14:textId="77777777" w:rsidR="00077E8B" w:rsidRPr="00D055BD" w:rsidRDefault="00077E8B" w:rsidP="00F83C94">
      <w:pPr>
        <w:spacing w:after="0" w:line="360" w:lineRule="auto"/>
        <w:ind w:firstLine="540"/>
        <w:jc w:val="both"/>
      </w:pPr>
    </w:p>
    <w:p w14:paraId="2538869E" w14:textId="77777777" w:rsidR="004C7798" w:rsidRDefault="004C7798" w:rsidP="00F83C94">
      <w:pPr>
        <w:spacing w:after="0" w:line="360" w:lineRule="auto"/>
        <w:ind w:firstLine="540"/>
        <w:rPr>
          <w:rFonts w:ascii="Times New Roman" w:eastAsia="Times New Roman" w:hAnsi="Times New Roman" w:cs="Times New Roman"/>
          <w:color w:val="000000"/>
          <w:sz w:val="28"/>
          <w:szCs w:val="28"/>
        </w:rPr>
      </w:pPr>
    </w:p>
    <w:p w14:paraId="0491323F" w14:textId="77777777" w:rsidR="004C7798" w:rsidRDefault="004C7798" w:rsidP="00F83C94">
      <w:pPr>
        <w:spacing w:after="0" w:line="360" w:lineRule="auto"/>
        <w:ind w:firstLine="540"/>
        <w:jc w:val="both"/>
        <w:rPr>
          <w:rFonts w:ascii="Times New Roman" w:eastAsia="Times New Roman" w:hAnsi="Times New Roman" w:cs="Times New Roman"/>
          <w:color w:val="000000"/>
          <w:sz w:val="28"/>
          <w:szCs w:val="28"/>
        </w:rPr>
      </w:pPr>
    </w:p>
    <w:p w14:paraId="51413C01" w14:textId="77777777" w:rsidR="004C7798" w:rsidRDefault="004C7798" w:rsidP="00F83C94">
      <w:pPr>
        <w:spacing w:after="0" w:line="360" w:lineRule="auto"/>
        <w:ind w:firstLine="540"/>
        <w:jc w:val="both"/>
        <w:rPr>
          <w:rFonts w:ascii="Times New Roman" w:eastAsia="Times New Roman" w:hAnsi="Times New Roman" w:cs="Times New Roman"/>
          <w:color w:val="000000"/>
          <w:sz w:val="28"/>
          <w:szCs w:val="28"/>
        </w:rPr>
      </w:pPr>
    </w:p>
    <w:p w14:paraId="44F78EDF" w14:textId="77777777" w:rsidR="00B113CD" w:rsidRDefault="00B113CD" w:rsidP="00F83C94">
      <w:pPr>
        <w:spacing w:after="160" w:line="259"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ype="page"/>
      </w:r>
    </w:p>
    <w:p w14:paraId="4EA7D724" w14:textId="689C084E" w:rsidR="004C7798" w:rsidRDefault="004C7798" w:rsidP="00F83C94">
      <w:pPr>
        <w:spacing w:after="0" w:line="360" w:lineRule="auto"/>
        <w:ind w:firstLine="5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İSTİFADƏ EDİLMİŞ ƏDƏBİYYAT SİYAHISI</w:t>
      </w:r>
    </w:p>
    <w:p w14:paraId="17F565AF" w14:textId="77777777" w:rsidR="004C7798" w:rsidRDefault="004C7798" w:rsidP="00F83C94">
      <w:pPr>
        <w:spacing w:after="0" w:line="360" w:lineRule="auto"/>
        <w:ind w:firstLine="567"/>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Azərbaycan dilində</w:t>
      </w:r>
    </w:p>
    <w:p w14:paraId="3C4AA9BD" w14:textId="77777777" w:rsidR="004C7798" w:rsidRDefault="004C7798" w:rsidP="00F83C94">
      <w:pPr>
        <w:spacing w:after="0" w:line="360" w:lineRule="auto"/>
        <w:ind w:firstLine="540"/>
        <w:jc w:val="center"/>
        <w:rPr>
          <w:rFonts w:ascii="Times New Roman" w:eastAsia="Times New Roman" w:hAnsi="Times New Roman" w:cs="Times New Roman"/>
          <w:b/>
          <w:color w:val="000000"/>
          <w:sz w:val="28"/>
          <w:szCs w:val="28"/>
        </w:rPr>
      </w:pPr>
    </w:p>
    <w:p w14:paraId="175E963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Respublikasında kurortların 2009-2018-ci illərdə inkişafı üzrə Dövlət Proqramı”nın təsdiq edilməsi haqqında Azərbaycan Respublikası Prezidentinin Sərəncamı // (№ 125), 6 fevral 2009-cu il. – Bakı: şəhəri.</w:t>
      </w:r>
    </w:p>
    <w:p w14:paraId="22B5C507" w14:textId="5401C368"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 iyun 2008-ci il tarixli Fərman. “Turizm və rekreasiya zonaları haqqında nümunəvi Əsasnamə”nin təsdiq edilməs</w:t>
      </w:r>
      <w:r w:rsidR="005F45ED">
        <w:rPr>
          <w:rFonts w:ascii="Times New Roman" w:eastAsia="Times New Roman" w:hAnsi="Times New Roman" w:cs="Times New Roman"/>
          <w:color w:val="000000"/>
          <w:sz w:val="28"/>
          <w:szCs w:val="28"/>
        </w:rPr>
        <w:t>i barədə Azərbaycan Respublikası</w:t>
      </w:r>
      <w:r>
        <w:rPr>
          <w:rFonts w:ascii="Times New Roman" w:eastAsia="Times New Roman" w:hAnsi="Times New Roman" w:cs="Times New Roman"/>
          <w:color w:val="000000"/>
          <w:sz w:val="28"/>
          <w:szCs w:val="28"/>
        </w:rPr>
        <w:t xml:space="preserve"> Prezidentinin Fərmanı // 20 iyun 2008-ci il. – Bakı.</w:t>
      </w:r>
    </w:p>
    <w:p w14:paraId="3254597D"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iyun 2016-cı il tarixli 932 nömrəli Azərbaycan Respublikası Prezidentinin Fərmanı // Respublika. 2016. 3 iyun. -1028 maddə.</w:t>
      </w:r>
    </w:p>
    <w:p w14:paraId="68F9CFDF" w14:textId="1341BFD0"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10 fevral 2014-cü il tarixli 105 nömrəli Azərbaycan Respublikası </w:t>
      </w:r>
      <w:r w:rsidR="001C205A">
        <w:rPr>
          <w:rFonts w:ascii="Times New Roman" w:eastAsia="Times New Roman" w:hAnsi="Times New Roman" w:cs="Times New Roman"/>
          <w:color w:val="000000"/>
          <w:sz w:val="28"/>
          <w:szCs w:val="28"/>
        </w:rPr>
        <w:t xml:space="preserve">Prezidentinin </w:t>
      </w:r>
      <w:r>
        <w:rPr>
          <w:rFonts w:ascii="Times New Roman" w:eastAsia="Times New Roman" w:hAnsi="Times New Roman" w:cs="Times New Roman"/>
          <w:color w:val="000000"/>
          <w:sz w:val="28"/>
          <w:szCs w:val="28"/>
        </w:rPr>
        <w:t>Fərmanı // Respublika. – 2014. 12 fevral. – 112 maddə.</w:t>
      </w:r>
    </w:p>
    <w:p w14:paraId="52A8987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10 noyabr 2009-cu il tarixli 183 nömrəli Azərbaycan Respublikasının Prezidentinin Fərmanı // Azərbaycan. -  2009. 11 noyabr. - 886 maddə.</w:t>
      </w:r>
    </w:p>
    <w:p w14:paraId="28ED1F9D"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14 may 2014-cü il tarixli 164 nömrəli Azərbaycan Respublikası Prezidentinin Fərmanı // Azərbaycan. -2014. 16 may. -№101.</w:t>
      </w:r>
    </w:p>
    <w:p w14:paraId="2BE2877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15 fevral 2011-ci il tarixli 381 nömrəli Azərbaycan Respublikası Prezidentinin Fərmanı // - Bakı: Azərbaycan Respublikasının Qanunvericilik Toplusu, Respublika. – 2011. 18 fevral. – № 38. </w:t>
      </w:r>
    </w:p>
    <w:p w14:paraId="2C742B1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16 avqust 2016-cı il tarixli 1023 nömrəli Azərbaycan Respublikası Prezidentinin Fərmanı // - Bakı: Azərbaycan Respublikasının Qanunvericilik Toplusu, Respublika. -2016. 17 avqust. - №178, № 8, maddə 1384.</w:t>
      </w:r>
    </w:p>
    <w:p w14:paraId="7FA4D32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iyul 2010-cu il tarixli 291 nömrəli Azərbaycan Respublikası Prezidentinin Fərmanı // - Bakı: Azərbaycan Respublikasının Qanunvericilik Toplusu, Azərbaycan. – 2010. 4 iyul, № 141, № 7, maddə 610.</w:t>
      </w:r>
    </w:p>
    <w:p w14:paraId="7146B22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oktyabr 2016-cı il tarixli 2370 nömrəli Azərbaycan Respublikası Prezidentinin Sərəncamı // - Bakı: Azərbaycan Respublikasının Qanunvericilik Toplusu, - 2016. - №10, maddə 1660.</w:t>
      </w:r>
    </w:p>
    <w:p w14:paraId="402C5FC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 avqust 2017-ci il tarixli 1574 nömrəli Azərbaycan Respublikası Prezidentinin Fərmanı // - Bakı: Azərbaycan Respublikasının Qanunvericilik Toplusu, Xalq, -  2017. 8 avqust, - № 170, № 8, maddə 1521.</w:t>
      </w:r>
    </w:p>
    <w:p w14:paraId="0163FDCA" w14:textId="4D6514C2" w:rsidR="004C7798" w:rsidRDefault="005F45ED"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 xml:space="preserve">Apa, Azərbaycanda </w:t>
      </w:r>
      <w:r w:rsidR="004C7798">
        <w:rPr>
          <w:rFonts w:ascii="Times New Roman" w:eastAsia="Times New Roman" w:hAnsi="Times New Roman" w:cs="Times New Roman"/>
          <w:color w:val="000000"/>
          <w:sz w:val="28"/>
          <w:szCs w:val="28"/>
        </w:rPr>
        <w:t>otellərin gəlirləri koronavirusa görə - 4 Dəfəyə Yaxın Azalıb:</w:t>
      </w:r>
      <w:r>
        <w:rPr>
          <w:rFonts w:ascii="Times New Roman" w:eastAsia="Times New Roman" w:hAnsi="Times New Roman" w:cs="Times New Roman"/>
          <w:color w:val="000000"/>
          <w:sz w:val="28"/>
          <w:szCs w:val="28"/>
        </w:rPr>
        <w:t xml:space="preserve"> </w:t>
      </w:r>
      <w:r w:rsidR="004C7798">
        <w:rPr>
          <w:rFonts w:ascii="Times New Roman" w:eastAsia="Times New Roman" w:hAnsi="Times New Roman" w:cs="Times New Roman"/>
          <w:color w:val="000000"/>
          <w:sz w:val="28"/>
          <w:szCs w:val="28"/>
        </w:rPr>
        <w:t>[Elektron resurs]/-Yanvar 27, 2021, URL:</w:t>
      </w:r>
      <w:r>
        <w:fldChar w:fldCharType="begin"/>
      </w:r>
      <w:r>
        <w:instrText>HYPERLINK "https://fed.az/az/turizm/azerbaycanda-hotellerin-gelirleri-koronavirusa-gore-4-defeye-yaxin-azalib-98755" \h</w:instrText>
      </w:r>
      <w:r>
        <w:fldChar w:fldCharType="separate"/>
      </w:r>
      <w:r w:rsidR="004C7798">
        <w:rPr>
          <w:rFonts w:ascii="Times New Roman" w:eastAsia="Times New Roman" w:hAnsi="Times New Roman" w:cs="Times New Roman"/>
          <w:color w:val="000000"/>
          <w:sz w:val="28"/>
          <w:szCs w:val="28"/>
          <w:u w:val="single"/>
        </w:rPr>
        <w:t>https://fed.az/az/turizm/azerbaycanda-hotellerin-gelirleri-koronavirusa-gore-4-defeye-yaxin-azalib-98755</w:t>
      </w:r>
      <w:r>
        <w:rPr>
          <w:rFonts w:ascii="Times New Roman" w:eastAsia="Times New Roman" w:hAnsi="Times New Roman" w:cs="Times New Roman"/>
          <w:color w:val="000000"/>
          <w:sz w:val="28"/>
          <w:szCs w:val="28"/>
          <w:u w:val="single"/>
        </w:rPr>
        <w:fldChar w:fldCharType="end"/>
      </w:r>
    </w:p>
    <w:p w14:paraId="740BD85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Aşirov, C.Q. COVID-19 pandemiyasının turizmə təsiri. / Səmədova G.X.// 3.ULUSLARARASI AVRUPA DİSİPLİNLERARASI ARAŞTIRMALAR KONGRESİ,-KOMRAT DEVLET ÜNİVERSİTESİ, MOLDAVA, GAGAUZİYA-KOMRAT: - 2021.</w:t>
      </w:r>
    </w:p>
    <w:p w14:paraId="0577770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Aşirov, C.Q. Müasir Azərbaycanda turizm bazar iqtisadiyyatının elementi kimi // Bakı: AMEA İqtisadiyyat İnstitutu, 2015 №4 Elmi Əsərlər, (İyul-Avqust), s. 149-155.</w:t>
      </w:r>
    </w:p>
    <w:p w14:paraId="531DD21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Aşirov, C.Q. Ölkə turizminin inkişafı üçün rekreasiya resursları potensialının regional üzrə qiymətləndirilməsi //Bakı: Azərbaycan Turizm və Menecment Universiteti, Turizm və qonaqpərvərlik tədqiqatları, 2016, Say 3, - s. 8-20.</w:t>
      </w:r>
    </w:p>
    <w:p w14:paraId="3A12471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Azərbaycan Respublikasında ixtisaslaşmış turizm sənayesinin inkişafına dair Strateji Yol Xəritəsi // 6 dekabr 2016-cı il Azərbaycan Respublikası Prezidentinin tarixli Fərmanı ilə təsdiq edilmişdir. Bakı: - 2016. 98 s. </w:t>
      </w:r>
    </w:p>
    <w:p w14:paraId="6A3E7C7F"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Azərbaycan Respublikasında ixtisaslaşmış turizm sənayesinin inkişafına dair Strateji Yol Xəritəsi, 2016-cı il 6 dekabr. [Elektron resurs] / </w:t>
      </w:r>
      <w:r>
        <w:fldChar w:fldCharType="begin"/>
      </w:r>
      <w:r>
        <w:instrText>HYPERLINK "https://azertag.az/store/files/Strateji_yol_xeritesi/Turizm_s%C9%99nayesinin_inki%C5%9Faf%C4%B1na_dair_strateji_yol_xeritesi.pdf" \h</w:instrText>
      </w:r>
      <w:r>
        <w:fldChar w:fldCharType="separate"/>
      </w:r>
      <w:r>
        <w:rPr>
          <w:rFonts w:ascii="Times New Roman" w:eastAsia="Times New Roman" w:hAnsi="Times New Roman" w:cs="Times New Roman"/>
          <w:color w:val="000000"/>
          <w:sz w:val="28"/>
          <w:szCs w:val="28"/>
          <w:u w:val="single"/>
        </w:rPr>
        <w:t>https://azertag.az/store/files/Strateji_yol_xeritesi/Turizm_s%C9%99nayesinin_inki%C5%9Faf%C4%B1na_dair_strateji_yol_xeritesi.pdf</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7A3AFBFC" w14:textId="77777777" w:rsidR="004C7798" w:rsidRDefault="004C7798" w:rsidP="00F83C94">
      <w:pPr>
        <w:numPr>
          <w:ilvl w:val="0"/>
          <w:numId w:val="7"/>
        </w:numPr>
        <w:pBdr>
          <w:top w:val="nil"/>
          <w:left w:val="nil"/>
          <w:bottom w:val="nil"/>
          <w:right w:val="nil"/>
          <w:between w:val="nil"/>
        </w:pBdr>
        <w:tabs>
          <w:tab w:val="left" w:pos="567"/>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Azərbaycan Respublikasının Dövlət Statistika Komitəsi. Demoqrafiya: [Elektron resurs]/ </w:t>
      </w:r>
      <w:r>
        <w:fldChar w:fldCharType="begin"/>
      </w:r>
      <w:r>
        <w:instrText>HYPERLINK "https://www.azstat.org/MESearch/search?departament=21&amp;lang=az" \h</w:instrText>
      </w:r>
      <w:r>
        <w:fldChar w:fldCharType="separate"/>
      </w:r>
      <w:r>
        <w:rPr>
          <w:rFonts w:ascii="Times New Roman" w:eastAsia="Times New Roman" w:hAnsi="Times New Roman" w:cs="Times New Roman"/>
          <w:color w:val="000000"/>
          <w:sz w:val="28"/>
          <w:szCs w:val="28"/>
          <w:u w:val="single"/>
        </w:rPr>
        <w:t>https://www.azstat.org/MESearch/search?departament=21&amp;lang=az</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43E1E94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 Respublikasının Konstitusiyası // 26 sentyabr 2016-cı ildə qəbul edilmiş dəyişikliklər və əlavələrlə. – Bakı: - 2016. - 67 s.</w:t>
      </w:r>
    </w:p>
    <w:p w14:paraId="4CC051CB"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Azərbaycana xaricdən turist axını 4 dəfə azalıb:[Elektron resurs]/ - Yanvar 18 2021 URL</w:t>
      </w:r>
      <w:r>
        <w:rPr>
          <w:rFonts w:ascii="Times New Roman" w:eastAsia="Times New Roman" w:hAnsi="Times New Roman" w:cs="Times New Roman"/>
          <w:color w:val="000000"/>
          <w:sz w:val="28"/>
          <w:szCs w:val="28"/>
          <w:shd w:val="clear" w:color="auto" w:fill="F6F6F6"/>
        </w:rPr>
        <w:t>:</w:t>
      </w:r>
      <w:hyperlink r:id="rId37">
        <w:r>
          <w:rPr>
            <w:rFonts w:ascii="Times New Roman" w:eastAsia="Times New Roman" w:hAnsi="Times New Roman" w:cs="Times New Roman"/>
            <w:color w:val="000000"/>
            <w:sz w:val="28"/>
            <w:szCs w:val="28"/>
            <w:u w:val="single"/>
          </w:rPr>
          <w:t>https://fed.az/az/turizm/azerbaycana-xaricden-turist-axini-4-defe-azalib-98050</w:t>
        </w:r>
      </w:hyperlink>
    </w:p>
    <w:p w14:paraId="090EA74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Azərbaycanda nəqliyyat və turizm sektorlarının davamlı inkişafı: problemlər və perspektivlər, Monoqrafiya, Bakı, AMEA İqtisadiyyat İnstitutu, 2011, 238 səh.</w:t>
      </w:r>
    </w:p>
    <w:p w14:paraId="1233E9B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Azərbaycanda Turizm 2017, Statistik məcmuə, Azərbaycan Respublikasının Dövlət Statistika Komitəsi, Bakı-2017. - 146 s.</w:t>
      </w:r>
    </w:p>
    <w:p w14:paraId="6C990D28"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Azərbaycandan xaricə turist səfərləri 5 dəfəyə yaxın azalıb:[Elektron resurs]/ - Yanvar 18 2021.</w:t>
      </w:r>
      <w:r>
        <w:fldChar w:fldCharType="begin"/>
      </w:r>
      <w:r>
        <w:instrText>HYPERLINK "about:blank" \h</w:instrText>
      </w:r>
      <w:r>
        <w:fldChar w:fldCharType="separate"/>
      </w:r>
      <w:r>
        <w:rPr>
          <w:rFonts w:ascii="Times New Roman" w:eastAsia="Times New Roman" w:hAnsi="Times New Roman" w:cs="Times New Roman"/>
          <w:color w:val="000000"/>
          <w:sz w:val="28"/>
          <w:szCs w:val="28"/>
          <w:u w:val="single"/>
        </w:rPr>
        <w:t>URL:https://fed.az/az/turizm/azerbaycandan-xarice-turist-seferleri-5-defeye-yaxin-azalib-98051</w:t>
      </w:r>
      <w:r>
        <w:rPr>
          <w:rFonts w:ascii="Times New Roman" w:eastAsia="Times New Roman" w:hAnsi="Times New Roman" w:cs="Times New Roman"/>
          <w:color w:val="000000"/>
          <w:sz w:val="28"/>
          <w:szCs w:val="28"/>
          <w:u w:val="single"/>
        </w:rPr>
        <w:fldChar w:fldCharType="end"/>
      </w:r>
    </w:p>
    <w:p w14:paraId="469A99E9"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AZƏRTAC. “Turizm və rekreasiya zonaları haqqında nümunəvi Əsasnamə”nin təsdiq edilməsi barədə Azərbaycan Respublikası Prezidentinin Fərmanı: [Elektron resurs]/</w:t>
      </w:r>
      <w:r>
        <w:fldChar w:fldCharType="begin"/>
      </w:r>
      <w:r>
        <w:instrText>HYPERLINK "https://azertag.az/xeber/TURIZM_VA_REKREASIYA_ZONALARI_HAQQINDA_NUMUNAVI_ASASNAMANIN_TASDIQ_EDILMASI_BARADA__AZARBAYCAN_RESPUBLIKASI_PREZIDENTININ_FARMANI-411871" \h</w:instrText>
      </w:r>
      <w:r>
        <w:fldChar w:fldCharType="separate"/>
      </w:r>
      <w:r>
        <w:rPr>
          <w:rFonts w:ascii="Times New Roman" w:eastAsia="Times New Roman" w:hAnsi="Times New Roman" w:cs="Times New Roman"/>
          <w:color w:val="000000"/>
          <w:sz w:val="28"/>
          <w:szCs w:val="28"/>
          <w:u w:val="single"/>
        </w:rPr>
        <w:t>https://azertag.az/xeber/TURIZM_VA_REKREASIYA_ZONALARI_HAQQINDA_NUMUNAVI_ASASNAMANIN_TASDIQ_EDILMASI_BARADA__AZARBAYCAN_RESPUBLIKASI_PREZIDENTININ_FARMANI-411871</w:t>
      </w:r>
      <w:r>
        <w:rPr>
          <w:rFonts w:ascii="Times New Roman" w:eastAsia="Times New Roman" w:hAnsi="Times New Roman" w:cs="Times New Roman"/>
          <w:color w:val="000000"/>
          <w:sz w:val="28"/>
          <w:szCs w:val="28"/>
          <w:u w:val="single"/>
        </w:rPr>
        <w:fldChar w:fldCharType="end"/>
      </w:r>
    </w:p>
    <w:p w14:paraId="340F6C8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Bilalov, B.Ə. Azərbaycanda müalicə-sağlamlıq turizmi: problemləri və perspektivləri // Turizm və qonaqpərvərlik tədqiqatları. Elmi jurnal. №3, 2013, səh. 24-32.</w:t>
      </w:r>
    </w:p>
    <w:p w14:paraId="4EC2DAD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Bilalov, B.Ə. Turizm fəaliyyətinin tənzimlənməsi. Dərs vəsaiti.-Bakı: Mütərcim, 2006. – 280 səh.</w:t>
      </w:r>
    </w:p>
    <w:p w14:paraId="24536B7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Bilalov, B.Ə. Turizmin menecmenti: Dərslik / - Bakı: Mütərcim, -2005. - 372 s.</w:t>
      </w:r>
    </w:p>
    <w:p w14:paraId="2F4E6E8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Bilalov, B.Ə., Yusupov, Q. Səyahət agentlikləri və turoperatorluq. Dərs vəsaiti. – Bakı: Mütərcim, 2012. – 228 səh.</w:t>
      </w:r>
    </w:p>
    <w:p w14:paraId="6EF2F0A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Dərgahov, V.S. Rekreasiya-turizm ehtiyatları / - Bakı: MBM – 2008. - 215 s. </w:t>
      </w:r>
    </w:p>
    <w:p w14:paraId="79073F0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Əlirzayev, Ə. Turizmin iqtisadiyyatı və idarə edilməsi / - Bakı: İqtisad Universiteti, - 2011. - 494 s. </w:t>
      </w:r>
    </w:p>
    <w:p w14:paraId="260A2C97" w14:textId="7F27520A" w:rsidR="004C7798" w:rsidRPr="00612067" w:rsidRDefault="004C7798" w:rsidP="00F83C94">
      <w:pPr>
        <w:numPr>
          <w:ilvl w:val="0"/>
          <w:numId w:val="7"/>
        </w:numPr>
        <w:pBdr>
          <w:top w:val="nil"/>
          <w:left w:val="nil"/>
          <w:bottom w:val="nil"/>
          <w:right w:val="nil"/>
          <w:between w:val="nil"/>
        </w:pBdr>
        <w:spacing w:after="0" w:line="360" w:lineRule="auto"/>
        <w:ind w:left="0" w:firstLine="0"/>
        <w:jc w:val="both"/>
        <w:rPr>
          <w:rFonts w:ascii="Times New Roman" w:eastAsia="Times New Roman" w:hAnsi="Times New Roman" w:cs="Times New Roman"/>
          <w:color w:val="000000"/>
          <w:sz w:val="28"/>
          <w:szCs w:val="28"/>
        </w:rPr>
      </w:pPr>
      <w:r w:rsidRPr="00612067">
        <w:rPr>
          <w:rFonts w:ascii="Times New Roman" w:eastAsia="Times New Roman" w:hAnsi="Times New Roman" w:cs="Times New Roman"/>
          <w:color w:val="000000"/>
          <w:sz w:val="28"/>
          <w:szCs w:val="28"/>
        </w:rPr>
        <w:t>Əliyev, T. Klaster</w:t>
      </w:r>
      <w:r w:rsidR="00612067" w:rsidRPr="00612067">
        <w:rPr>
          <w:rFonts w:ascii="Times New Roman" w:eastAsia="Times New Roman" w:hAnsi="Times New Roman" w:cs="Times New Roman"/>
          <w:color w:val="000000"/>
          <w:sz w:val="28"/>
          <w:szCs w:val="28"/>
        </w:rPr>
        <w:t>lər: beynəlxalq təcrübə və innovativ inkişaf. Elm və Bilik. Bakı-2019.536s.</w:t>
      </w:r>
      <w:r w:rsidR="002359BA">
        <w:t xml:space="preserve"> </w:t>
      </w:r>
      <w:r w:rsidR="002359BA" w:rsidRPr="002359BA">
        <w:rPr>
          <w:rFonts w:ascii="Times New Roman" w:eastAsia="Times New Roman" w:hAnsi="Times New Roman" w:cs="Times New Roman"/>
          <w:color w:val="000000"/>
          <w:sz w:val="28"/>
          <w:szCs w:val="28"/>
        </w:rPr>
        <w:t>https://economics.org.az/images/fotos/Kitablar/2019/terbiz_klaster.pdf</w:t>
      </w:r>
    </w:p>
    <w:p w14:paraId="6F5D5B1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Əmək bazarı 2017, </w:t>
      </w:r>
      <w:r>
        <w:rPr>
          <w:rFonts w:ascii="Times New Roman" w:eastAsia="Times New Roman" w:hAnsi="Times New Roman" w:cs="Times New Roman"/>
          <w:color w:val="000000"/>
          <w:sz w:val="28"/>
          <w:szCs w:val="28"/>
          <w:u w:val="single"/>
        </w:rPr>
        <w:t>Statistik məcmuə</w:t>
      </w:r>
      <w:r>
        <w:rPr>
          <w:rFonts w:ascii="Times New Roman" w:eastAsia="Times New Roman" w:hAnsi="Times New Roman" w:cs="Times New Roman"/>
          <w:color w:val="000000"/>
          <w:sz w:val="28"/>
          <w:szCs w:val="28"/>
        </w:rPr>
        <w:t>, Azərbaycan Respublikası Dövlət Statistika Komitəsi, Bakı-2017. - 162 s.</w:t>
      </w:r>
    </w:p>
    <w:p w14:paraId="6B7D8BED" w14:textId="5D859DE4"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Əsgərov, Ə.T.</w:t>
      </w:r>
      <w:r w:rsidR="00893354">
        <w:rPr>
          <w:rFonts w:ascii="Times New Roman" w:eastAsia="Times New Roman" w:hAnsi="Times New Roman" w:cs="Times New Roman"/>
          <w:color w:val="000000"/>
          <w:sz w:val="28"/>
          <w:szCs w:val="28"/>
        </w:rPr>
        <w:t xml:space="preserve"> Ekoloji turizm: dərs vəsaiti / B.Ə. Bilalov, Ç.</w:t>
      </w:r>
      <w:r>
        <w:rPr>
          <w:rFonts w:ascii="Times New Roman" w:eastAsia="Times New Roman" w:hAnsi="Times New Roman" w:cs="Times New Roman"/>
          <w:color w:val="000000"/>
          <w:sz w:val="28"/>
          <w:szCs w:val="28"/>
        </w:rPr>
        <w:t xml:space="preserve">G. Güləliyev; Azərbaycan Respublikasının Mədəniyyət və Turizm Nazirliyi. - Bakı: Adiloğlu, 2011. - 276 s. </w:t>
      </w:r>
    </w:p>
    <w:p w14:paraId="4A6DF10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Əsgərov, Ə.T., Bilalov B.Ə, Gülalıyev Ç.G. Ekoloji turizm (dərs  vəsaiti), Bakı,”Adiloğlu” nəşriyyatı, 2011. -276 səh.</w:t>
      </w:r>
    </w:p>
    <w:p w14:paraId="76C4124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Heydərov, N. Təbiət abidələri və turizmin inkişafı / T.Heydərova. - Bakı: Təhsil NPM. - 2011. - 168 s.</w:t>
      </w:r>
    </w:p>
    <w:p w14:paraId="5AFDEFE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Həsənov, A.N. Azərbaycanda regional turizmin inkişafı: problemlər, perspektivlər </w:t>
      </w:r>
      <w:r>
        <w:rPr>
          <w:rFonts w:ascii="Times New Roman" w:eastAsia="Times New Roman" w:hAnsi="Times New Roman" w:cs="Times New Roman"/>
          <w:color w:val="000000"/>
          <w:sz w:val="28"/>
          <w:szCs w:val="28"/>
          <w:u w:val="single"/>
        </w:rPr>
        <w:t>// Monoqrafiya</w:t>
      </w:r>
      <w:r>
        <w:rPr>
          <w:rFonts w:ascii="Times New Roman" w:eastAsia="Times New Roman" w:hAnsi="Times New Roman" w:cs="Times New Roman"/>
          <w:color w:val="000000"/>
          <w:sz w:val="28"/>
          <w:szCs w:val="28"/>
        </w:rPr>
        <w:t>. Bakı, "Avropa", 2012. -368 s.</w:t>
      </w:r>
    </w:p>
    <w:p w14:paraId="5AE86CA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Hüseynov, İ, Əfəndiyeva, İ. TURİZMİN ƏSASLARI. Dərslik. Azərbaycan dilində. Bakı: 2007. – 442 s. URL: </w:t>
      </w:r>
      <w:r>
        <w:fldChar w:fldCharType="begin"/>
      </w:r>
      <w:r>
        <w:instrText>HYPERLINK "http://anl.az/el/h/hi_te.pdf" \h</w:instrText>
      </w:r>
      <w:r>
        <w:fldChar w:fldCharType="separate"/>
      </w:r>
      <w:r>
        <w:rPr>
          <w:rFonts w:ascii="Times New Roman" w:eastAsia="Times New Roman" w:hAnsi="Times New Roman" w:cs="Times New Roman"/>
          <w:color w:val="000000"/>
          <w:sz w:val="28"/>
          <w:szCs w:val="28"/>
          <w:u w:val="single"/>
        </w:rPr>
        <w:t>http://anl.az/el/h/hi_te.pdf</w:t>
      </w:r>
      <w:r>
        <w:rPr>
          <w:rFonts w:ascii="Times New Roman" w:eastAsia="Times New Roman" w:hAnsi="Times New Roman" w:cs="Times New Roman"/>
          <w:color w:val="000000"/>
          <w:sz w:val="28"/>
          <w:szCs w:val="28"/>
          <w:u w:val="single"/>
        </w:rPr>
        <w:fldChar w:fldCharType="end"/>
      </w:r>
    </w:p>
    <w:p w14:paraId="219DC57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Kasumov, R.M. Beynəlxalq turizm bazarı. Monoqrafiya. Bakı: “İqtisad Universiteti” Nəşriyyatı - 2012. – 270 səh.</w:t>
      </w:r>
    </w:p>
    <w:p w14:paraId="3CAD754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Qasımov, M.S. Abşeron yarımadası əhalisinin rekreasiya təminatı, Yenidən işlənmiş və əlavələr edilmiş II nəşri/, red. B.Ə.Budaqov,. – Bakı, Qismət, - 2007. - 328 s.</w:t>
      </w:r>
    </w:p>
    <w:p w14:paraId="6578A86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Məmmədov, D.A. Azərbaycanda gəlmə turizm və onun inkişaf yolları / B.Ə. Bilalov - Bakı: Mütərcim, - 2004. - 212 s. </w:t>
      </w:r>
    </w:p>
    <w:p w14:paraId="60E0D360" w14:textId="48DBC839"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Muradov, Ş.M. İnsan potensialı: əsas meyillər, reallıqlar, problemlə</w:t>
      </w:r>
      <w:r w:rsidR="000E36DC">
        <w:rPr>
          <w:rFonts w:ascii="Times New Roman" w:eastAsia="Times New Roman" w:hAnsi="Times New Roman" w:cs="Times New Roman"/>
          <w:color w:val="000000"/>
          <w:sz w:val="28"/>
          <w:szCs w:val="28"/>
        </w:rPr>
        <w:t>r</w:t>
      </w:r>
      <w:r>
        <w:rPr>
          <w:rFonts w:ascii="Times New Roman" w:eastAsia="Times New Roman" w:hAnsi="Times New Roman" w:cs="Times New Roman"/>
          <w:color w:val="000000"/>
          <w:sz w:val="28"/>
          <w:szCs w:val="28"/>
        </w:rPr>
        <w:t xml:space="preserve"> / - Bakı: Elm - 2004. – 660 s.</w:t>
      </w:r>
    </w:p>
    <w:p w14:paraId="2C19FBE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Müzəffərli, N. İqtisadiyyatın sosialyönlüyü sağçı və solçu sistemlərdə / - Bakı: Şərq-Qərb - 2014.</w:t>
      </w:r>
    </w:p>
    <w:p w14:paraId="7BE22B6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Müzəffərli, N. İS(S)İ – 2015: İqtisadiyyatın liberallıq potensialı / – Bakı: Elm və Bilik - 2017. </w:t>
      </w:r>
    </w:p>
    <w:p w14:paraId="2EA70D3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Nəbiyev, N. İqtisadiyyat, cəmiyyət və ekoloji mühit / - Bakı: Ağrıdağ, - 2000. - 698 s.</w:t>
      </w:r>
    </w:p>
    <w:p w14:paraId="59B3D7AB"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Report, Azərbaycanın turizm sənayesi - Bərpa Dövrünə Hazırlaşır: [Elektron resurs]/ - Yanvar 15 2021.</w:t>
      </w:r>
      <w:r>
        <w:rPr>
          <w:rFonts w:ascii="Times New Roman" w:eastAsia="Times New Roman" w:hAnsi="Times New Roman" w:cs="Times New Roman"/>
          <w:color w:val="000000"/>
          <w:sz w:val="28"/>
          <w:szCs w:val="28"/>
          <w:u w:val="single"/>
        </w:rPr>
        <w:t xml:space="preserve"> </w:t>
      </w:r>
    </w:p>
    <w:p w14:paraId="63659449"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Report, Azərbaycanın turizm sənayesi - Bərpa Dövrünə Hazırlaşır: URL:</w:t>
      </w:r>
      <w:r>
        <w:fldChar w:fldCharType="begin"/>
      </w:r>
      <w:r>
        <w:instrText>HYPERLINK "https://fed.az/az/turizm/azerbaycanin-turizm-senayesi-berpa-dovrune-hazirlasir-97860" \h</w:instrText>
      </w:r>
      <w:r>
        <w:fldChar w:fldCharType="separate"/>
      </w:r>
      <w:r>
        <w:rPr>
          <w:rFonts w:ascii="Times New Roman" w:eastAsia="Times New Roman" w:hAnsi="Times New Roman" w:cs="Times New Roman"/>
          <w:color w:val="000000"/>
          <w:sz w:val="28"/>
          <w:szCs w:val="28"/>
          <w:u w:val="single"/>
        </w:rPr>
        <w:t>https://fed.az/az/turizm/azerbaycanin-turizm-senayesi-berpa-dovrune-hazirlasir-97860</w:t>
      </w:r>
      <w:r>
        <w:rPr>
          <w:rFonts w:ascii="Times New Roman" w:eastAsia="Times New Roman" w:hAnsi="Times New Roman" w:cs="Times New Roman"/>
          <w:color w:val="000000"/>
          <w:sz w:val="28"/>
          <w:szCs w:val="28"/>
          <w:u w:val="single"/>
        </w:rPr>
        <w:fldChar w:fldCharType="end"/>
      </w:r>
    </w:p>
    <w:p w14:paraId="4AF6943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Rüstəmov, N. Turizmdə informasiya texnologiyalarının tətbiqi: Dərslik. - Bakı: Elm və təhsil, - 2011. - 422 s.</w:t>
      </w:r>
    </w:p>
    <w:p w14:paraId="70A0670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Soltanova, H. Azərbaycan Respublikasında turizm və onun inkişafı. Bakı: 2015. – 475 səh.</w:t>
      </w:r>
    </w:p>
    <w:p w14:paraId="549C8294"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Soltanova, H.B. Azərbaycan Respublikasında turizm və onun inkişafı. [Elektronic resource]/Bakı /2015/s.24 URL: </w:t>
      </w:r>
      <w:r>
        <w:fldChar w:fldCharType="begin"/>
      </w:r>
      <w:r>
        <w:instrText>HYPERLINK "https://ebooks.az/view/63GdntAW.pdf" \h</w:instrText>
      </w:r>
      <w:r>
        <w:fldChar w:fldCharType="separate"/>
      </w:r>
      <w:r>
        <w:rPr>
          <w:rFonts w:ascii="Times New Roman" w:eastAsia="Times New Roman" w:hAnsi="Times New Roman" w:cs="Times New Roman"/>
          <w:color w:val="000000"/>
          <w:sz w:val="28"/>
          <w:szCs w:val="28"/>
        </w:rPr>
        <w:t>https://ebooks.az/view/63GdntAW.pdf</w:t>
      </w:r>
      <w:r>
        <w:rPr>
          <w:rFonts w:ascii="Times New Roman" w:eastAsia="Times New Roman" w:hAnsi="Times New Roman" w:cs="Times New Roman"/>
          <w:color w:val="000000"/>
          <w:sz w:val="28"/>
          <w:szCs w:val="28"/>
        </w:rPr>
        <w:fldChar w:fldCharType="end"/>
      </w:r>
    </w:p>
    <w:p w14:paraId="134A534A" w14:textId="77777777" w:rsidR="004C7798" w:rsidRDefault="004C7798" w:rsidP="00F83C94">
      <w:pPr>
        <w:numPr>
          <w:ilvl w:val="0"/>
          <w:numId w:val="7"/>
        </w:numPr>
        <w:pBdr>
          <w:top w:val="nil"/>
          <w:left w:val="nil"/>
          <w:bottom w:val="nil"/>
          <w:right w:val="nil"/>
          <w:between w:val="nil"/>
        </w:pBdr>
        <w:tabs>
          <w:tab w:val="left" w:pos="36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Trend, Qarabağı Qafqazın ən böyük turizm məkanına çevirmək olar- ARAŞDIRMA: [Elektron resurs]/ - Fevral 6 2021. URL:</w:t>
      </w:r>
      <w:r>
        <w:fldChar w:fldCharType="begin"/>
      </w:r>
      <w:r>
        <w:instrText>HYPERLINK "https://fed.az/az/turizm/qarabagi-qafqazin-en-boyuk-turizm-mekanina-cevirmek-olar-arasdirma-99594" \h</w:instrText>
      </w:r>
      <w:r>
        <w:fldChar w:fldCharType="separate"/>
      </w:r>
      <w:r>
        <w:rPr>
          <w:rFonts w:ascii="Times New Roman" w:eastAsia="Times New Roman" w:hAnsi="Times New Roman" w:cs="Times New Roman"/>
          <w:color w:val="000000"/>
          <w:sz w:val="28"/>
          <w:szCs w:val="28"/>
          <w:u w:val="single"/>
        </w:rPr>
        <w:t>https://fed.az/az/turizm/qarabagi-qafqazin-en-boyuk-turizm-mekanina-cevirmek-olar-arasdirma-99594</w:t>
      </w:r>
      <w:r>
        <w:rPr>
          <w:rFonts w:ascii="Times New Roman" w:eastAsia="Times New Roman" w:hAnsi="Times New Roman" w:cs="Times New Roman"/>
          <w:color w:val="000000"/>
          <w:sz w:val="28"/>
          <w:szCs w:val="28"/>
          <w:u w:val="single"/>
        </w:rPr>
        <w:fldChar w:fldCharType="end"/>
      </w:r>
    </w:p>
    <w:p w14:paraId="256A0A7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Yeganlı, S.T. Turizm. Dərslik / Hacıyev, E.M.; elmi red. Əhmədov H.H.; </w:t>
      </w:r>
      <w:r>
        <w:rPr>
          <w:rFonts w:ascii="Times New Roman" w:eastAsia="Times New Roman" w:hAnsi="Times New Roman" w:cs="Times New Roman"/>
          <w:color w:val="000000"/>
          <w:sz w:val="28"/>
          <w:szCs w:val="28"/>
          <w:u w:val="single"/>
        </w:rPr>
        <w:t>Azərbaycan Beynəlxalq Universiteti.</w:t>
      </w:r>
      <w:r>
        <w:rPr>
          <w:rFonts w:ascii="Times New Roman" w:eastAsia="Times New Roman" w:hAnsi="Times New Roman" w:cs="Times New Roman"/>
          <w:color w:val="000000"/>
          <w:sz w:val="28"/>
          <w:szCs w:val="28"/>
        </w:rPr>
        <w:t xml:space="preserve"> - Bakı: Təhsil, - 2006. - 324 s.</w:t>
      </w:r>
    </w:p>
    <w:p w14:paraId="70201CC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Yusifov, E.F. Ətraf mühit, iqtisadiyyat, həyat / Təhməzov B.H. Bakı: El-Alliance, - 2004. – 335 s. </w:t>
      </w:r>
    </w:p>
    <w:p w14:paraId="1AFC8B7C" w14:textId="77777777" w:rsidR="004C7798" w:rsidRDefault="004C7798" w:rsidP="00F83C94">
      <w:pPr>
        <w:pBdr>
          <w:top w:val="nil"/>
          <w:left w:val="nil"/>
          <w:bottom w:val="nil"/>
          <w:right w:val="nil"/>
          <w:between w:val="nil"/>
        </w:pBdr>
        <w:tabs>
          <w:tab w:val="left" w:pos="1134"/>
        </w:tabs>
        <w:spacing w:after="0" w:line="360" w:lineRule="auto"/>
        <w:ind w:left="7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Rus dilində</w:t>
      </w:r>
    </w:p>
    <w:p w14:paraId="657FC65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APA. Подготовлена “Стратегия развития туризма в Азербайджане на 2016-2025 годы”: [Elektron resurs]/ </w:t>
      </w:r>
      <w:r>
        <w:fldChar w:fldCharType="begin"/>
      </w:r>
      <w:r>
        <w:instrText>HYPERLINK "http://ru.apa.az/azerbaijan_turizm/podgotovlena-strategiya-razvitiya-turizma-v-azerbajdzhane-na-2016-2025-gody-.html" \h</w:instrText>
      </w:r>
      <w:r>
        <w:fldChar w:fldCharType="separate"/>
      </w:r>
      <w:r>
        <w:rPr>
          <w:rFonts w:ascii="Times New Roman" w:eastAsia="Times New Roman" w:hAnsi="Times New Roman" w:cs="Times New Roman"/>
          <w:color w:val="000000"/>
          <w:sz w:val="28"/>
          <w:szCs w:val="28"/>
          <w:u w:val="single"/>
        </w:rPr>
        <w:t>http://ru.apa.az/azerbaijan_turizm/podgotovlena-strategiya-razvitiya-turizma-v-azerbajdzhane-na-2016-2025-gody-.html</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w:t>
      </w:r>
    </w:p>
    <w:p w14:paraId="71E8336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Азар, В.И. Экономика и организация международного туризма / - М.: Экономика, - 2008. - 321с.</w:t>
      </w:r>
    </w:p>
    <w:p w14:paraId="740984D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Азар, В.И. Экономика туристского рынка / В.И. Азар, С.Ю.Туманов // - М.: ИПК госслужбы, 1998. - 246 с.</w:t>
      </w:r>
    </w:p>
    <w:p w14:paraId="2C39CE0D"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АЗЕРБАЙДЖАН. Подготовлена “Стратегия развития туризма в Азербайджане на 2016-2025 годы”: [Elektron resurs]/ </w:t>
      </w:r>
      <w:r>
        <w:fldChar w:fldCharType="begin"/>
      </w:r>
      <w:r>
        <w:instrText>HYPERLINK "https://azertag.az/ru/xeber/Podgotovlena_Strategiya_razvitiya_turizma_v_Azerbaidzhane_na_2016_2025_gody-881788" \h</w:instrText>
      </w:r>
      <w:r>
        <w:fldChar w:fldCharType="separate"/>
      </w:r>
      <w:r>
        <w:rPr>
          <w:rFonts w:ascii="Times New Roman" w:eastAsia="Times New Roman" w:hAnsi="Times New Roman" w:cs="Times New Roman"/>
          <w:color w:val="000000"/>
          <w:sz w:val="28"/>
          <w:szCs w:val="28"/>
          <w:u w:val="single"/>
        </w:rPr>
        <w:t>https://azertag.az/ru/xeber/Podgotovlena_Strategiya_razvitiya_turizma_v_Azerbaidzhane_na_2016_2025_gody-881788</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40A2872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Александрова, А.Ю. География мировой индустрии туризма / А.Ю. Александрова // МГУ им. М.В. Ломоносова. Геогр. фак. - Москва: Издательство МГУ, - 1998. - 88 с.</w:t>
      </w:r>
    </w:p>
    <w:p w14:paraId="36272F5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Александрова, А.Ю. Международный туризм. Учебник. / - М.: Аспект Пресс, - 2002. - 470 с.</w:t>
      </w:r>
    </w:p>
    <w:p w14:paraId="184F1BF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Амирханов, М.М. Экономические проблемы развития рекреационных ресурсов / М.М. Амирханов, А.А. Татринов, А.Д. Трусов // Рос. АН. Сочин. науч.-исслед. центр // Науч. ред. В.Л. Макаров. - М.: Экономика, - 2002. - 142 с.</w:t>
      </w:r>
    </w:p>
    <w:p w14:paraId="2DF03E34" w14:textId="44D16723"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Ансофф, И. Стратегическое управле</w:t>
      </w:r>
      <w:r w:rsidR="00FD0619">
        <w:rPr>
          <w:rFonts w:ascii="Times New Roman" w:eastAsia="Times New Roman" w:hAnsi="Times New Roman" w:cs="Times New Roman"/>
          <w:color w:val="000000"/>
          <w:sz w:val="28"/>
          <w:szCs w:val="28"/>
        </w:rPr>
        <w:t>ние. - М.: Экономика, -1989. -</w:t>
      </w:r>
      <w:r>
        <w:rPr>
          <w:rFonts w:ascii="Times New Roman" w:eastAsia="Times New Roman" w:hAnsi="Times New Roman" w:cs="Times New Roman"/>
          <w:color w:val="000000"/>
          <w:sz w:val="28"/>
          <w:szCs w:val="28"/>
        </w:rPr>
        <w:t>358 с.</w:t>
      </w:r>
    </w:p>
    <w:p w14:paraId="748F0D3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Артёмова, Е.Н., Козлова В.А. Основы гостеприимства и туризма. Тема 4. Туризм на современном этапе. 4.1. Роль туризма в мировой экономике: [Elektron resurs] </w:t>
      </w:r>
      <w:r>
        <w:fldChar w:fldCharType="begin"/>
      </w:r>
      <w:r>
        <w:instrText>HYPERLINK "http://tourlib.net/books_tourism/artemova4-1.htm" \h</w:instrText>
      </w:r>
      <w:r>
        <w:fldChar w:fldCharType="separate"/>
      </w:r>
      <w:r>
        <w:rPr>
          <w:rFonts w:ascii="Times New Roman" w:eastAsia="Times New Roman" w:hAnsi="Times New Roman" w:cs="Times New Roman"/>
          <w:color w:val="000000"/>
          <w:sz w:val="28"/>
          <w:szCs w:val="28"/>
          <w:u w:val="single"/>
        </w:rPr>
        <w:t>http://tourlib.net/books_tourism/artemova4-1.htm</w:t>
      </w:r>
      <w:r>
        <w:rPr>
          <w:rFonts w:ascii="Times New Roman" w:eastAsia="Times New Roman" w:hAnsi="Times New Roman" w:cs="Times New Roman"/>
          <w:color w:val="000000"/>
          <w:sz w:val="28"/>
          <w:szCs w:val="28"/>
          <w:u w:val="single"/>
        </w:rPr>
        <w:fldChar w:fldCharType="end"/>
      </w:r>
    </w:p>
    <w:p w14:paraId="2EFA8C9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Афанасенко, И.Д. Туризм и реформирование экономики // Тр. Акад. Туризма. Вып.1. - СПб., - 1995.</w:t>
      </w:r>
    </w:p>
    <w:p w14:paraId="5CEF2FC6" w14:textId="78F3D7C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Бакуинформ, В “Стратегической дорожной карте по развитию специализированной туристической индустрии в Азербайджане” определено четыре приоритета:</w:t>
      </w:r>
      <w:r w:rsidR="005816A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[Elektron resurs]/</w:t>
      </w:r>
      <w:r>
        <w:fldChar w:fldCharType="begin"/>
      </w:r>
      <w:r>
        <w:instrText>HYPERLINK "http://bakuinform.az/novosti/1669--v-strategicheskoj-dorozhnoj-karte-po-razvitiju-specializirovannoj-turisticheskoj-industrii-v-azerbajdzhane-opredeleno-chetyre-prioriteta" \h</w:instrText>
      </w:r>
      <w:r>
        <w:fldChar w:fldCharType="separate"/>
      </w:r>
      <w:r>
        <w:rPr>
          <w:rFonts w:ascii="Times New Roman" w:eastAsia="Times New Roman" w:hAnsi="Times New Roman" w:cs="Times New Roman"/>
          <w:color w:val="000000"/>
          <w:sz w:val="28"/>
          <w:szCs w:val="28"/>
          <w:u w:val="single"/>
        </w:rPr>
        <w:t>http://bakuinform.az/novosti/1669--v-strategicheskoj-dorozhnoj-karte-po-razvitiju-specializirovannoj-turisticheskoj-industrii-v-azerbajdzhane-opredeleno-chetyre-prioriteta</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5F08B95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Биржаков, М.Б. Введение в туризм. - СПб.: Издательский дом Герда, - 2000. - 192 с.</w:t>
      </w:r>
    </w:p>
    <w:p w14:paraId="6CBBF6F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Бобкова, А.Г. Правовое обеспечение рекреационной деятельности: монография / А.Г. Бобкова. – Донецк: ИЭПИ НАН Украины, - 2000. – 308 с.</w:t>
      </w:r>
    </w:p>
    <w:p w14:paraId="01FEDEF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Большаник, П.В. Региональные особенности, содержание и организация работы туристических центров России: Учеб. пособие / П.В. Большаник. - М-во образования Рос. Федерации, Ом. гос. ин-т сервиса. Каф. социал.-культ. сервиса и туризма. – Омск: ОГИС, - 2003.</w:t>
      </w:r>
    </w:p>
    <w:p w14:paraId="29BD67A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Большаник, П.В. Региональные туристические центры России: Учеб. пособие / П. В. Большаник; М-во образования Рос. Федерации. Ом. гос. ин-т сервиса. Каф. соц.-культур. сервиса и туризма. - Омск: ОГИС, - 2002.</w:t>
      </w:r>
    </w:p>
    <w:p w14:paraId="623E400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Бухтоярова, Ирина Вячеславовна. Статистический анализ рынка туристских услуг в России: Дис. канд. экон. наук: 08.00.12. / - Москва, - 2003. - 185 c.</w:t>
      </w:r>
    </w:p>
    <w:p w14:paraId="092BD6B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Вавилова, Е.В. Основы международного туризма. – М.: Гардарики, - 2005. - 160 с.</w:t>
      </w:r>
    </w:p>
    <w:p w14:paraId="71D7FEF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Восколович, Н.А. Маркетинг туристских услуг. – М.: Экономический факультет МГУ, ТЕИС, -2001. ISBN 5-7218-0374-6. - 167 с.</w:t>
      </w:r>
    </w:p>
    <w:p w14:paraId="065D528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Гаагская декларация по туризму: [Elektron resurs] </w:t>
      </w:r>
      <w:r>
        <w:fldChar w:fldCharType="begin"/>
      </w:r>
      <w:r>
        <w:instrText>HYPERLINK "http://www.rostourunion.ru/proekty_v_rst/megdunarodnye_pravovye_akty/gaagskaya_deklaraciya_po_turizmu.html" \h</w:instrText>
      </w:r>
      <w:r>
        <w:fldChar w:fldCharType="separate"/>
      </w:r>
      <w:r>
        <w:rPr>
          <w:rFonts w:ascii="Times New Roman" w:eastAsia="Times New Roman" w:hAnsi="Times New Roman" w:cs="Times New Roman"/>
          <w:color w:val="000000"/>
          <w:sz w:val="28"/>
          <w:szCs w:val="28"/>
          <w:u w:val="single"/>
        </w:rPr>
        <w:t>http://www.rostourunion.ru/proekty_v_rst/megdunarodnye_pravovye_akty/gaagskaya_deklaraciya_po_turizmu.html</w:t>
      </w:r>
      <w:r>
        <w:rPr>
          <w:rFonts w:ascii="Times New Roman" w:eastAsia="Times New Roman" w:hAnsi="Times New Roman" w:cs="Times New Roman"/>
          <w:color w:val="000000"/>
          <w:sz w:val="28"/>
          <w:szCs w:val="28"/>
          <w:u w:val="single"/>
        </w:rPr>
        <w:fldChar w:fldCharType="end"/>
      </w:r>
    </w:p>
    <w:p w14:paraId="4534B8C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Глобализация в индустрии гостеприимства // Отель. -2004. - № 3. </w:t>
      </w:r>
    </w:p>
    <w:p w14:paraId="12A15DB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Григоренко, Татьяна Николаевна. Инвестиционный механизм развития рекреационной сферы региона: Дис. канд. экон. наук: 08.00.05: - Ростов н/Д, - 2004. - 252 c. РГБ ОД, 61:04-8/3948.</w:t>
      </w:r>
    </w:p>
    <w:p w14:paraId="5394405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Григорьев, В.И. Рекреационная сфера - как объект системного анализа / B.C.Симонов / Монография.СПб.: СПбНИИФК. - 2006. - 227 с.</w:t>
      </w:r>
    </w:p>
    <w:p w14:paraId="797633A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Григорьев, В.И. Стратегия формирования индустрии рекреации / B.C.Симонов / Монография. - СПб.: Изд-во СПбГУЭФ, - 2006. - 208 с.</w:t>
      </w:r>
    </w:p>
    <w:p w14:paraId="46A8A83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Громов, В.В. Воздействие туризма на развитие региона / В.В.Громов. – Петрозаводск: Скандинавия, - 2003. – 187 с.</w:t>
      </w:r>
    </w:p>
    <w:p w14:paraId="4F4B483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Губанов, С. Производительные силы: переход к технотропной эпохе // Экономист, - 2002, № 7, с. 36-47.</w:t>
      </w:r>
    </w:p>
    <w:p w14:paraId="161F0D5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Данилчук, В.Ф. Развитие рынка туристических услуг в условиях промышленных регионов Украины, [Electronic resource] / С.283-290, Вісник ДІТБ. 2011. №15 URL:</w:t>
      </w:r>
      <w:r>
        <w:fldChar w:fldCharType="begin"/>
      </w:r>
      <w:r>
        <w:instrText>HYPERLINK "https://tourlib.net/statti_tourism/danilchuk2.htm" \h</w:instrText>
      </w:r>
      <w:r>
        <w:fldChar w:fldCharType="separate"/>
      </w:r>
      <w:r>
        <w:rPr>
          <w:rFonts w:ascii="Times New Roman" w:eastAsia="Times New Roman" w:hAnsi="Times New Roman" w:cs="Times New Roman"/>
          <w:color w:val="000000"/>
          <w:sz w:val="28"/>
          <w:szCs w:val="28"/>
        </w:rPr>
        <w:t>https://tourlib.net/statti_tourism/danilchuk2.htm</w:t>
      </w:r>
      <w:r>
        <w:rPr>
          <w:rFonts w:ascii="Times New Roman" w:eastAsia="Times New Roman" w:hAnsi="Times New Roman" w:cs="Times New Roman"/>
          <w:color w:val="000000"/>
          <w:sz w:val="28"/>
          <w:szCs w:val="28"/>
        </w:rPr>
        <w:fldChar w:fldCharType="end"/>
      </w:r>
    </w:p>
    <w:p w14:paraId="404FEA3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Еганлы, С.Г, Международный туризм и развитие туризма в Азербайджанской Республике / Гаджиев Э.М.. - Баку: Элефант, - 2003, - 216 с.</w:t>
      </w:r>
    </w:p>
    <w:p w14:paraId="54D94CD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Зорин, И.В., Каверина Т.П., Квартальнов В.А. Туризм как вид деятельности. Глава 6. Туристский продукт: [Elektron resurs] </w:t>
      </w:r>
      <w:r>
        <w:fldChar w:fldCharType="begin"/>
      </w:r>
      <w:r>
        <w:instrText>HYPERLINK "http://tourlib.net/books_tourism/zorin06.htm" \h</w:instrText>
      </w:r>
      <w:r>
        <w:fldChar w:fldCharType="separate"/>
      </w:r>
      <w:r>
        <w:rPr>
          <w:rFonts w:ascii="Times New Roman" w:eastAsia="Times New Roman" w:hAnsi="Times New Roman" w:cs="Times New Roman"/>
          <w:color w:val="000000"/>
          <w:sz w:val="28"/>
          <w:szCs w:val="28"/>
          <w:u w:val="single"/>
        </w:rPr>
        <w:t>http://tourlib.net/books_tourism/zorin06.htm</w:t>
      </w:r>
      <w:r>
        <w:rPr>
          <w:rFonts w:ascii="Times New Roman" w:eastAsia="Times New Roman" w:hAnsi="Times New Roman" w:cs="Times New Roman"/>
          <w:color w:val="000000"/>
          <w:sz w:val="28"/>
          <w:szCs w:val="28"/>
          <w:u w:val="single"/>
        </w:rPr>
        <w:fldChar w:fldCharType="end"/>
      </w:r>
    </w:p>
    <w:p w14:paraId="2F65E6E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Касумов Р. М. Рынок международного туризма: Теория и практика / Р.М.Касумов; ред. Ш. Г. Гаджиев. - Баку: Нурлан, - 2001. - 204 с.</w:t>
      </w:r>
    </w:p>
    <w:p w14:paraId="73578C4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Квартальнов, В.А. Туризм. Учебник. - М.: Финансы и статистика, - 2002. - 320 с.</w:t>
      </w:r>
    </w:p>
    <w:p w14:paraId="00AE26C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Котлер, Ф. Маркетинг менеджмент. Экс пресс-курс. 2-е изд. / Пер. с англ. под ред. С.Г.Божук. - СПб.: Питер, - 2006. - 464 с.</w:t>
      </w:r>
    </w:p>
    <w:p w14:paraId="3412CB8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Котлер, Ф. Основы маркетинга: Пер. с англ. - М.: Ростинтэр, - 1996. - 704 с.</w:t>
      </w:r>
    </w:p>
    <w:p w14:paraId="5015EF9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Кропинова, Е.Г. Регионально-экономический анализ формирования территориальных рекреационных систем: монография. - СПб.: Изд-во С.-Петербургского ун-та, - 2005. - 237 с.</w:t>
      </w:r>
    </w:p>
    <w:p w14:paraId="7494CC5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Кусков, А.С., Голубева В.Л., Одинцова Т.Н.. Рекреационная география. URL: </w:t>
      </w:r>
      <w:r>
        <w:fldChar w:fldCharType="begin"/>
      </w:r>
      <w:r>
        <w:instrText>HYPERLINK "https://www.asu.ru/files/documents/00005786.pdf" \h</w:instrText>
      </w:r>
      <w:r>
        <w:fldChar w:fldCharType="separate"/>
      </w:r>
      <w:r>
        <w:rPr>
          <w:rFonts w:ascii="Times New Roman" w:eastAsia="Times New Roman" w:hAnsi="Times New Roman" w:cs="Times New Roman"/>
          <w:color w:val="000000"/>
          <w:sz w:val="28"/>
          <w:szCs w:val="28"/>
          <w:u w:val="single"/>
        </w:rPr>
        <w:t>https://www.asu.ru/files/documents/00005786.pdf</w:t>
      </w:r>
      <w:r>
        <w:rPr>
          <w:rFonts w:ascii="Times New Roman" w:eastAsia="Times New Roman" w:hAnsi="Times New Roman" w:cs="Times New Roman"/>
          <w:color w:val="000000"/>
          <w:sz w:val="28"/>
          <w:szCs w:val="28"/>
          <w:u w:val="single"/>
        </w:rPr>
        <w:fldChar w:fldCharType="end"/>
      </w:r>
    </w:p>
    <w:p w14:paraId="0B6FA6A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Легорнев, С.Ф. Туризм в экономике открытого типа. Вестн. / Лайл К., Хьюз Дж., Хэбиб Р. - Москва. Ун-та. Сер. 6. Экономика. - 1994. № 2.</w:t>
      </w:r>
    </w:p>
    <w:p w14:paraId="5559437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Лемешев, М.Я., Оптимизация рекреационной деятельности./ Щербина О.А. - М.: Экономика, - 1986. - 160с.</w:t>
      </w:r>
    </w:p>
    <w:p w14:paraId="5C7EDEB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Мамедов, О.Ю. Смешанная экономика. Двухсекторная модель. Элективное пособие для студентов, магистрантов и аспирантов экономических специальностей. - Ростов н/Дону: изд-во Феникс, - 2001. - 250 с.</w:t>
      </w:r>
    </w:p>
    <w:p w14:paraId="0A31DC5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Мамедов, Э.Г. Региональные особенности формирования и управления рынка туризма в Азербайджане: Автореф. дисс. канд. экн. наук. - Баку, - 2013, - 23 с.</w:t>
      </w:r>
    </w:p>
    <w:p w14:paraId="35DE6CE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Мамонтов, В.Д., Харитонова Е.В. Вклад в развитие экономической теории К. Менгера // Социально-экономические явления и процессы. 2019. №3 (107). URL: </w:t>
      </w:r>
      <w:r>
        <w:fldChar w:fldCharType="begin"/>
      </w:r>
      <w:r>
        <w:instrText>HYPERLINK "https://cyberleninka.ru/article/n/vklad-v-razvitie-ekonomicheskoy-teorii-k-mengera" \h</w:instrText>
      </w:r>
      <w:r>
        <w:fldChar w:fldCharType="separate"/>
      </w:r>
      <w:r>
        <w:rPr>
          <w:rFonts w:ascii="Times New Roman" w:eastAsia="Times New Roman" w:hAnsi="Times New Roman" w:cs="Times New Roman"/>
          <w:color w:val="000000"/>
          <w:sz w:val="28"/>
          <w:szCs w:val="28"/>
          <w:u w:val="single"/>
        </w:rPr>
        <w:t>https://cyberleninka.ru/article/n/vklad-v-razvitie-ekonomicheskoy-teorii-k-mengera</w:t>
      </w:r>
      <w:r>
        <w:rPr>
          <w:rFonts w:ascii="Times New Roman" w:eastAsia="Times New Roman" w:hAnsi="Times New Roman" w:cs="Times New Roman"/>
          <w:color w:val="000000"/>
          <w:sz w:val="28"/>
          <w:szCs w:val="28"/>
          <w:u w:val="single"/>
        </w:rPr>
        <w:fldChar w:fldCharType="end"/>
      </w:r>
    </w:p>
    <w:p w14:paraId="3105242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Махотаева, М. Формирование экономической политики на региональном уровне / М. Николаев. Вопросы экономики. - 2006. - №9. - С.80-89.</w:t>
      </w:r>
    </w:p>
    <w:p w14:paraId="2D48A929" w14:textId="77777777" w:rsidR="004C7798" w:rsidRPr="00A12B01"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sdt>
        <w:sdtPr>
          <w:tag w:val="goog_rdk_0"/>
          <w:id w:val="1680240583"/>
        </w:sdtPr>
        <w:sdtEndPr>
          <w:rPr>
            <w:rFonts w:ascii="Times New Roman" w:hAnsi="Times New Roman" w:cs="Times New Roman"/>
          </w:rPr>
        </w:sdtEndPr>
        <w:sdtContent>
          <w:r w:rsidR="004C7798" w:rsidRPr="00A12B01">
            <w:rPr>
              <w:rFonts w:ascii="Times New Roman" w:eastAsia="Gungsuh" w:hAnsi="Times New Roman" w:cs="Times New Roman"/>
              <w:color w:val="000000"/>
              <w:sz w:val="28"/>
              <w:szCs w:val="28"/>
            </w:rPr>
            <w:t>Медушевская, И.Е. К вопросу об экономической безопасности и конкурентоспособности: региональный аспект / И.Е. Медушевская // Экономика. − 2001. − № 6. − с. 69-76.</w:t>
          </w:r>
        </w:sdtContent>
      </w:sdt>
    </w:p>
    <w:p w14:paraId="578E5E3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Международный туризм: правовые акты / сост. Н.И.Волошин. – М.: Финансы и статистика, - 2000. – 400 с.</w:t>
      </w:r>
    </w:p>
    <w:p w14:paraId="0BC03E8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ООН объявила 2017 год Международным годом устойчивого туризма. Review.uz.: [Elektron resurs] </w:t>
      </w:r>
      <w:r>
        <w:fldChar w:fldCharType="begin"/>
      </w:r>
      <w:r>
        <w:instrText>HYPERLINK "http://review.uz/index.php/novosti-main/item/10342-oon-ob-yavila-2017-god-mezhdunarodnym-godom-ustojchivogo-turizma" \h</w:instrText>
      </w:r>
      <w:r>
        <w:fldChar w:fldCharType="separate"/>
      </w:r>
      <w:r>
        <w:rPr>
          <w:rFonts w:ascii="Times New Roman" w:eastAsia="Times New Roman" w:hAnsi="Times New Roman" w:cs="Times New Roman"/>
          <w:color w:val="000000"/>
          <w:sz w:val="28"/>
          <w:szCs w:val="28"/>
          <w:u w:val="single"/>
        </w:rPr>
        <w:t>http://review.uz/index.php/novosti-main/item/10342-oon-ob-yavila-2017-god-mezhdunarodnym-godom-ustojchivogo-turizma</w:t>
      </w:r>
      <w:r>
        <w:rPr>
          <w:rFonts w:ascii="Times New Roman" w:eastAsia="Times New Roman" w:hAnsi="Times New Roman" w:cs="Times New Roman"/>
          <w:color w:val="000000"/>
          <w:sz w:val="28"/>
          <w:szCs w:val="28"/>
          <w:u w:val="single"/>
        </w:rPr>
        <w:fldChar w:fldCharType="end"/>
      </w:r>
    </w:p>
    <w:p w14:paraId="692C0B9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Парахина, В.Н. Конкурентоспособность региона как экономическая категория / Парахин К.А.  Сб. науч. тр. Сер. Экономика. Вып. 5 / – Ставрополь: Северо-Кавказ. гос. техн. ун-т., 2002.</w:t>
      </w:r>
    </w:p>
    <w:p w14:paraId="59C4DF4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Портер, М. Конкуренция. Пер. с англ. - М.: Издательский дом “Вильямс”, - 2006. - 608 с.</w:t>
      </w:r>
    </w:p>
    <w:p w14:paraId="70B61DE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Портер, М. Конкуренция: пер. с англ. М.: Вильямс, - 2003. - 496 с.</w:t>
      </w:r>
    </w:p>
    <w:p w14:paraId="15A502F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Протасова, Л.Г. Управление качеством в сфере услуг / Л.Г.Протасова, О.В.Плиска; М-во образования и науки РФ, Урал. гос. экон. ун-т. – Екатеринбург: Изд-во Урал. гос. экон. ун-та, - 2010. – 176 с.</w:t>
      </w:r>
    </w:p>
    <w:p w14:paraId="766FFA2C"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Пчелинцев, О. С. Региональная экономика в системе устойчивого развития. - М.: Наука, - 2004. - 258 с.</w:t>
      </w:r>
    </w:p>
    <w:p w14:paraId="40DD638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Радчук, М. В.Автореферат диссертациипо теме “Тенденции развития рынка рекреационных ресурсов” Экономическая библиотека, [Electronic resource] / Саратов / 2013.- 167 с. URL:</w:t>
      </w:r>
      <w:r>
        <w:fldChar w:fldCharType="begin"/>
      </w:r>
      <w:r>
        <w:instrText>HYPERLINK "http://economy-lib.com/tendentsii-razvitiya-rynka-rekreatsionnyh-resursov" \h</w:instrText>
      </w:r>
      <w:r>
        <w:fldChar w:fldCharType="separate"/>
      </w:r>
      <w:r>
        <w:rPr>
          <w:rFonts w:ascii="Times New Roman" w:eastAsia="Times New Roman" w:hAnsi="Times New Roman" w:cs="Times New Roman"/>
          <w:color w:val="000000"/>
          <w:sz w:val="28"/>
          <w:szCs w:val="28"/>
        </w:rPr>
        <w:t>http://economy-lib.com/tendentsii-razvitiya-rynka-rekreatsionnyh-resursov</w:t>
      </w:r>
      <w:r>
        <w:rPr>
          <w:rFonts w:ascii="Times New Roman" w:eastAsia="Times New Roman" w:hAnsi="Times New Roman" w:cs="Times New Roman"/>
          <w:color w:val="000000"/>
          <w:sz w:val="28"/>
          <w:szCs w:val="28"/>
        </w:rPr>
        <w:fldChar w:fldCharType="end"/>
      </w:r>
    </w:p>
    <w:p w14:paraId="083FB0C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Рзаев, Р.Р., Рзаева И.Р. Косвенное влияние туризма на экономику Азербайджана за счет мультипликативного эффекта // Transaction of Azerbaijan National Academy of Sciences, Series of Physical-Technical and Mathematical Sciences: Informatics and Control Problems, No.3, Vol. XXV, - 2005, с. 83-88.</w:t>
      </w:r>
    </w:p>
    <w:p w14:paraId="0E6D4C0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Салманов, А.А. Возможности использования туристического потенциала/ А.М.Асадов, Баку, Авропа, - 2013, 178 с.</w:t>
      </w:r>
    </w:p>
    <w:p w14:paraId="120AC047"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Самедов, Р.Т. Вовлечение туристских ресурсов Азербайджана в международный экономический оборот: Автореф. дисс. …канд. экн. наук. - Баку, - 2008, - 25 с.</w:t>
      </w:r>
    </w:p>
    <w:p w14:paraId="417F107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Сидунова, Г.И. Кадровая политика региона: инновационный подход. Монография / - М.: Высшая школа, - 2003. - 132 с.</w:t>
      </w:r>
    </w:p>
    <w:p w14:paraId="42A6EF8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Cорвиров, Б.В, Шаршаков, Ю.В. Туристско-рекреационные услуги и их реализация на потребительском рынке региона, [Electronic resource] / Известия Гомельского государственного университета имени Ф. Скорины, № 5 (92), 2015 URL:</w:t>
      </w:r>
      <w:r>
        <w:fldChar w:fldCharType="begin"/>
      </w:r>
      <w:r>
        <w:instrText>HYPERLINK "https://core.ac.uk/download/pdf/76001367.pdf" \h</w:instrText>
      </w:r>
      <w:r>
        <w:fldChar w:fldCharType="separate"/>
      </w:r>
      <w:r>
        <w:rPr>
          <w:rFonts w:ascii="Times New Roman" w:eastAsia="Times New Roman" w:hAnsi="Times New Roman" w:cs="Times New Roman"/>
          <w:color w:val="000000"/>
          <w:sz w:val="28"/>
          <w:szCs w:val="28"/>
        </w:rPr>
        <w:t>https://core.ac.uk/download/pdf/76001367.pdf</w:t>
      </w:r>
      <w:r>
        <w:rPr>
          <w:rFonts w:ascii="Times New Roman" w:eastAsia="Times New Roman" w:hAnsi="Times New Roman" w:cs="Times New Roman"/>
          <w:color w:val="000000"/>
          <w:sz w:val="28"/>
          <w:szCs w:val="28"/>
        </w:rPr>
        <w:fldChar w:fldCharType="end"/>
      </w:r>
    </w:p>
    <w:p w14:paraId="193F1F0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Социальная политика: учебник / Под общ. ред. Н. А. Волгина. – 3-е изд. – М.: Издательство Экзамен, - 2006. – 734 с.</w:t>
      </w:r>
    </w:p>
    <w:p w14:paraId="2595157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Стиглиц, Дж.Ю. Глобализация: тревожные тенденции / Пер. с англ. Г.Г. Пирогова. М.: Национальный общественно-научный фонд, - 2003. - 304 с.</w:t>
      </w:r>
    </w:p>
    <w:p w14:paraId="6366827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Сфера туризма: Этапы развития, экономика и управление. Учеб. пособ. - М: Пресс-сервис, - 1998.</w:t>
      </w:r>
    </w:p>
    <w:p w14:paraId="6EA76365"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Сулейманов М.С., Вопросы регулирования в туристско-рекреационном комплексе республике Дагестан// Проблемы современной экономики, 2012 №3 (43), с. 333-334.</w:t>
      </w:r>
    </w:p>
    <w:p w14:paraId="269D0FE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Тенденции развития рынка рекреационных ресурсов, [Elektronic resource] / 2013.- 167 с.,</w:t>
      </w:r>
      <w:r>
        <w:rPr>
          <w:rFonts w:ascii="Times New Roman" w:eastAsia="Times New Roman" w:hAnsi="Times New Roman" w:cs="Times New Roman"/>
          <w:color w:val="000000"/>
          <w:sz w:val="28"/>
          <w:szCs w:val="28"/>
          <w:highlight w:val="white"/>
        </w:rPr>
        <w:t xml:space="preserve"> </w:t>
      </w:r>
      <w:r>
        <w:rPr>
          <w:rFonts w:ascii="Times New Roman" w:eastAsia="Times New Roman" w:hAnsi="Times New Roman" w:cs="Times New Roman"/>
          <w:color w:val="000000"/>
          <w:sz w:val="28"/>
          <w:szCs w:val="28"/>
        </w:rPr>
        <w:t>URL:</w:t>
      </w:r>
      <w:hyperlink r:id="rId38">
        <w:r>
          <w:rPr>
            <w:rFonts w:ascii="Times New Roman" w:eastAsia="Times New Roman" w:hAnsi="Times New Roman" w:cs="Times New Roman"/>
            <w:color w:val="000000"/>
            <w:sz w:val="28"/>
            <w:szCs w:val="28"/>
            <w:u w:val="single"/>
          </w:rPr>
          <w:t>http://www.dslib.net/econom-teoria/tendencii-razvitija-rynka-rekreacionnyh-resursov.html</w:t>
        </w:r>
      </w:hyperlink>
    </w:p>
    <w:p w14:paraId="7278E93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Терехова, О.В. Индустрия досуга в США: экономическое исследование. - М: Наука, - 1983. - 174 с.</w:t>
      </w:r>
    </w:p>
    <w:p w14:paraId="2397AEF6"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Туристический бизнес: основы организации / И.И. Бутко и др. - Ростов н/Д: Феникс, - 2007. - 384 с.</w:t>
      </w:r>
    </w:p>
    <w:p w14:paraId="0D1FCE0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Чуб, Б.А. Управление инвестиционными процессами в регионе. – М.: БУКВИЦА, - 1999. - 186 с.</w:t>
      </w:r>
    </w:p>
    <w:p w14:paraId="183011B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Чудновский, А.Д. Управление индустрией туризма России в современных условиях. Учебное пособие / Жукова M.A. - М.: КноРус, -2007. - 416 с.</w:t>
      </w:r>
    </w:p>
    <w:p w14:paraId="0724D9F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Экономика современного туризма / Под ред. Г. А. Карповой. Москва - Санкт-Петербург: Издательский Торговый Дом "Герда", - 1998. - 412 с.</w:t>
      </w:r>
    </w:p>
    <w:p w14:paraId="2BCAF14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Эфендиев, Р.Дж. Сравнительный анализ регулирования трудовой миграции в Азербайджане и странах Европейского Союза. Этнодемографические процессы в Казахстане и сопредельных территориях: Сборник научных трудов X Международной научно-практической конференции, 15-16 мая 2009 г., г. Усть-Каменогорск. – Усть-Каменогорск: Либриус, - 2009, с. 393-406.</w:t>
      </w:r>
    </w:p>
    <w:p w14:paraId="50A530EF" w14:textId="0016447D" w:rsidR="003B3FA3" w:rsidRPr="003B3FA3" w:rsidRDefault="003B3FA3"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sidRPr="003B3FA3">
        <w:rPr>
          <w:rFonts w:ascii="Times New Roman" w:hAnsi="Times New Roman" w:cs="Times New Roman"/>
          <w:sz w:val="28"/>
          <w:szCs w:val="28"/>
        </w:rPr>
        <w:t>А</w:t>
      </w:r>
      <w:r w:rsidR="005B0AF2">
        <w:rPr>
          <w:rFonts w:ascii="Times New Roman" w:hAnsi="Times New Roman" w:cs="Times New Roman"/>
          <w:sz w:val="28"/>
          <w:szCs w:val="28"/>
          <w:lang w:val="ru-RU"/>
        </w:rPr>
        <w:t>лиева,</w:t>
      </w:r>
      <w:r w:rsidRPr="003B3FA3">
        <w:rPr>
          <w:rFonts w:ascii="Times New Roman" w:hAnsi="Times New Roman" w:cs="Times New Roman"/>
          <w:sz w:val="28"/>
          <w:szCs w:val="28"/>
        </w:rPr>
        <w:t xml:space="preserve"> А.А.</w:t>
      </w:r>
      <w:r w:rsidR="005B0AF2">
        <w:rPr>
          <w:rFonts w:ascii="Times New Roman" w:hAnsi="Times New Roman" w:cs="Times New Roman"/>
          <w:sz w:val="28"/>
          <w:szCs w:val="28"/>
        </w:rPr>
        <w:t xml:space="preserve"> </w:t>
      </w:r>
      <w:r w:rsidR="005B0AF2">
        <w:rPr>
          <w:rFonts w:ascii="Times New Roman" w:hAnsi="Times New Roman" w:cs="Times New Roman"/>
          <w:sz w:val="28"/>
          <w:szCs w:val="28"/>
          <w:lang w:val="ru-RU"/>
        </w:rPr>
        <w:t>К</w:t>
      </w:r>
      <w:r w:rsidRPr="003B3FA3">
        <w:rPr>
          <w:rFonts w:ascii="Times New Roman" w:hAnsi="Times New Roman" w:cs="Times New Roman"/>
          <w:sz w:val="28"/>
          <w:szCs w:val="28"/>
        </w:rPr>
        <w:t xml:space="preserve"> ОСОБЕННОСТИ ВЪЕЗДНОГО И ВЫЕЗДНОГО ТУРИЗМА В АЗЕРБАЙДЖАНЕ</w:t>
      </w:r>
      <w:r>
        <w:rPr>
          <w:rFonts w:ascii="Times New Roman" w:hAnsi="Times New Roman" w:cs="Times New Roman"/>
          <w:sz w:val="28"/>
          <w:szCs w:val="28"/>
        </w:rPr>
        <w:t xml:space="preserve">. </w:t>
      </w:r>
      <w:r w:rsidRPr="003B3FA3">
        <w:rPr>
          <w:rFonts w:ascii="Times New Roman" w:hAnsi="Times New Roman" w:cs="Times New Roman"/>
          <w:sz w:val="28"/>
          <w:szCs w:val="28"/>
        </w:rPr>
        <w:t>Вестник Института экономики Российской академии наук 5/2021</w:t>
      </w:r>
      <w:r>
        <w:rPr>
          <w:rFonts w:ascii="Times New Roman" w:hAnsi="Times New Roman" w:cs="Times New Roman"/>
          <w:sz w:val="28"/>
          <w:szCs w:val="28"/>
        </w:rPr>
        <w:t xml:space="preserve">, c 148-149. </w:t>
      </w:r>
    </w:p>
    <w:p w14:paraId="6C4E4C85" w14:textId="77777777" w:rsidR="003B3FA3" w:rsidRPr="003B3FA3" w:rsidRDefault="003B3FA3" w:rsidP="00F83C94">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8"/>
          <w:szCs w:val="28"/>
        </w:rPr>
      </w:pPr>
    </w:p>
    <w:p w14:paraId="7EF6C1FD" w14:textId="77777777" w:rsidR="004C7798" w:rsidRDefault="004C7798" w:rsidP="00F83C94">
      <w:pPr>
        <w:pBdr>
          <w:top w:val="nil"/>
          <w:left w:val="nil"/>
          <w:bottom w:val="nil"/>
          <w:right w:val="nil"/>
          <w:between w:val="nil"/>
        </w:pBdr>
        <w:spacing w:after="0" w:line="360" w:lineRule="auto"/>
        <w:ind w:left="7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İngilis dilində</w:t>
      </w:r>
    </w:p>
    <w:p w14:paraId="6ABE1EB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Andergassen, Rainer &amp; Candela Guido, "Less Developed Countries, Tourism Investments and Local Economic Development," Review of Development Economics, Wiley Blackwell, vol. 17(1), 2013, pp. 16-33, February.</w:t>
      </w:r>
    </w:p>
    <w:p w14:paraId="1AADC3AD"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Ashirov, J.G., 2016. Recreational resources, as an important element of the market economy in modern Azerbaijan and the basis for active recreation. International Youth Forum. Integration processes of the world science in the 21</w:t>
      </w:r>
      <w:r>
        <w:rPr>
          <w:rFonts w:ascii="Times New Roman" w:eastAsia="Times New Roman" w:hAnsi="Times New Roman" w:cs="Times New Roman"/>
          <w:color w:val="000000"/>
          <w:sz w:val="28"/>
          <w:szCs w:val="28"/>
          <w:vertAlign w:val="superscript"/>
        </w:rPr>
        <w:t xml:space="preserve">st </w:t>
      </w:r>
      <w:r>
        <w:rPr>
          <w:rFonts w:ascii="Times New Roman" w:eastAsia="Times New Roman" w:hAnsi="Times New Roman" w:cs="Times New Roman"/>
          <w:color w:val="000000"/>
          <w:sz w:val="28"/>
          <w:szCs w:val="28"/>
        </w:rPr>
        <w:t>century. October 10-14, , Ganja, Azerbaijan. Book of abstracts, - 2016, pp. 229-230.</w:t>
      </w:r>
    </w:p>
    <w:p w14:paraId="1738923A" w14:textId="77777777" w:rsidR="004C7798" w:rsidRDefault="004C7798" w:rsidP="00F83C94">
      <w:pPr>
        <w:numPr>
          <w:ilvl w:val="0"/>
          <w:numId w:val="7"/>
        </w:numPr>
        <w:pBdr>
          <w:top w:val="nil"/>
          <w:left w:val="nil"/>
          <w:bottom w:val="nil"/>
          <w:right w:val="nil"/>
          <w:between w:val="nil"/>
        </w:pBdr>
        <w:tabs>
          <w:tab w:val="left" w:pos="720"/>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Chuo J., 1992: A conceptual framework for the marketing of tourism: [Elektron resurs] </w:t>
      </w:r>
      <w:r>
        <w:fldChar w:fldCharType="begin"/>
      </w:r>
      <w:r>
        <w:instrText>HYPERLINK "https://repository.up.ac.za/bitstream/handle/2263/29847/Complete.pdf?sequence=5&amp;isAllowed=y" \h</w:instrText>
      </w:r>
      <w:r>
        <w:fldChar w:fldCharType="separate"/>
      </w:r>
      <w:r>
        <w:rPr>
          <w:rFonts w:ascii="Times New Roman" w:eastAsia="Times New Roman" w:hAnsi="Times New Roman" w:cs="Times New Roman"/>
          <w:color w:val="000000"/>
          <w:sz w:val="28"/>
          <w:szCs w:val="28"/>
          <w:u w:val="single"/>
        </w:rPr>
        <w:t>https://repository.up.ac.za/bitstream/handle/2263/29847/Complete.pdf?sequence=5&amp;isAllowed=y</w:t>
      </w:r>
      <w:r>
        <w:rPr>
          <w:rFonts w:ascii="Times New Roman" w:eastAsia="Times New Roman" w:hAnsi="Times New Roman" w:cs="Times New Roman"/>
          <w:color w:val="000000"/>
          <w:sz w:val="28"/>
          <w:szCs w:val="28"/>
          <w:u w:val="single"/>
        </w:rPr>
        <w:fldChar w:fldCharType="end"/>
      </w:r>
    </w:p>
    <w:p w14:paraId="704E6E65" w14:textId="39781DBC"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Csirmaz E., Peto K., International trends in recreational and wellness tourism, [Electronic</w:t>
      </w:r>
      <w:r w:rsidR="00167279">
        <w:rPr>
          <w:rFonts w:ascii="Times New Roman" w:eastAsia="Times New Roman" w:hAnsi="Times New Roman" w:cs="Times New Roman"/>
          <w:color w:val="000000"/>
          <w:sz w:val="28"/>
          <w:szCs w:val="28"/>
        </w:rPr>
        <w:t xml:space="preserve"> resource] / p.</w:t>
      </w:r>
      <w:r>
        <w:rPr>
          <w:rFonts w:ascii="Times New Roman" w:eastAsia="Times New Roman" w:hAnsi="Times New Roman" w:cs="Times New Roman"/>
          <w:color w:val="000000"/>
          <w:sz w:val="28"/>
          <w:szCs w:val="28"/>
        </w:rPr>
        <w:t>755, 756/ 2015. URL:</w:t>
      </w:r>
      <w:r>
        <w:fldChar w:fldCharType="begin"/>
      </w:r>
      <w:r>
        <w:instrText>HYPERLINK "https://core.ac.uk/download/pdf/82036514.pdf" \h</w:instrText>
      </w:r>
      <w:r>
        <w:fldChar w:fldCharType="separate"/>
      </w:r>
      <w:r>
        <w:rPr>
          <w:rFonts w:ascii="Times New Roman" w:eastAsia="Times New Roman" w:hAnsi="Times New Roman" w:cs="Times New Roman"/>
          <w:color w:val="000000"/>
          <w:sz w:val="28"/>
          <w:szCs w:val="28"/>
        </w:rPr>
        <w:t>https://core.ac.uk/download/pdf/82036514.pdf</w:t>
      </w:r>
      <w:r>
        <w:rPr>
          <w:rFonts w:ascii="Times New Roman" w:eastAsia="Times New Roman" w:hAnsi="Times New Roman" w:cs="Times New Roman"/>
          <w:color w:val="000000"/>
          <w:sz w:val="28"/>
          <w:szCs w:val="28"/>
        </w:rPr>
        <w:fldChar w:fldCharType="end"/>
      </w:r>
    </w:p>
    <w:p w14:paraId="0BEE02C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Csirmaz, Éva &amp; Pető, Károly. (2015). International Trends in Recreational and Wellness Tourism. Procedia Economics and Finance. 32. 755-762. 10.1016/S2212-5671(15)01458-6</w:t>
      </w:r>
    </w:p>
    <w:p w14:paraId="44EDE10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Cunha, L. (2012), The Definition and scope of Tourism: A Necessary Inquiry: [Elektron resurs]/ </w:t>
      </w:r>
      <w:r>
        <w:fldChar w:fldCharType="begin"/>
      </w:r>
      <w:r>
        <w:instrText>HYPERLINK "http://recil.grupolusofona.pt/handle/10437/5239" \h</w:instrText>
      </w:r>
      <w:r>
        <w:fldChar w:fldCharType="separate"/>
      </w:r>
      <w:r>
        <w:rPr>
          <w:rFonts w:ascii="Times New Roman" w:eastAsia="Times New Roman" w:hAnsi="Times New Roman" w:cs="Times New Roman"/>
          <w:color w:val="000000"/>
          <w:sz w:val="28"/>
          <w:szCs w:val="28"/>
          <w:u w:val="single"/>
        </w:rPr>
        <w:t>http://recil.grupolusofona.pt/handle/10437/5239</w:t>
      </w:r>
      <w:r>
        <w:rPr>
          <w:rFonts w:ascii="Times New Roman" w:eastAsia="Times New Roman" w:hAnsi="Times New Roman" w:cs="Times New Roman"/>
          <w:color w:val="000000"/>
          <w:sz w:val="28"/>
          <w:szCs w:val="28"/>
          <w:u w:val="single"/>
        </w:rPr>
        <w:fldChar w:fldCharType="end"/>
      </w:r>
    </w:p>
    <w:p w14:paraId="74DE23ED"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Dobozy l. - Jakabházy L. 1992; Kovács TA 1998; Szabó J. 2004</w:t>
      </w:r>
    </w:p>
    <w:p w14:paraId="0915344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Gjorgievski M., Kozuharov S., Nakovski D.Typology of recreational-tourism resources as an important element of the tourist offer/ March 2013. [Electronic resource] / URL:</w:t>
      </w:r>
      <w:r>
        <w:fldChar w:fldCharType="begin"/>
      </w:r>
      <w:r>
        <w:instrText>HYPERLINK "https://www.researchgate.net/publication/291137751_Typology_of_recreational-tourism_resources_as_an_important_element_of_the_tourist_offer" \h</w:instrText>
      </w:r>
      <w:r>
        <w:fldChar w:fldCharType="separate"/>
      </w:r>
      <w:r>
        <w:rPr>
          <w:rFonts w:ascii="Times New Roman" w:eastAsia="Times New Roman" w:hAnsi="Times New Roman" w:cs="Times New Roman"/>
          <w:color w:val="000000"/>
          <w:sz w:val="28"/>
          <w:szCs w:val="28"/>
        </w:rPr>
        <w:t>https://www.researchgate.net/publication/291137751_Typology_of_recreational-tourism_resources_as_an_important_element_of_the_tourist_offer</w:t>
      </w:r>
      <w:r>
        <w:rPr>
          <w:rFonts w:ascii="Times New Roman" w:eastAsia="Times New Roman" w:hAnsi="Times New Roman" w:cs="Times New Roman"/>
          <w:color w:val="000000"/>
          <w:sz w:val="28"/>
          <w:szCs w:val="28"/>
        </w:rPr>
        <w:fldChar w:fldCharType="end"/>
      </w:r>
    </w:p>
    <w:p w14:paraId="0D8296E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Graburn, N.Н., Barthel-Bouchier D. Relocating the Tourist // International Sociology, June 2001, Vol. 16(2), pp. 147-158.</w:t>
      </w:r>
    </w:p>
    <w:p w14:paraId="65E2F37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Graham, J. P., &amp; Spaulding, R. B. (2005). Understanding foreign direct investment (FDI): [Elektron resurs] - </w:t>
      </w:r>
      <w:r>
        <w:fldChar w:fldCharType="begin"/>
      </w:r>
      <w:r>
        <w:instrText>HYPERLINK "http://orintonlawfirm.com/data/artikel/01-Understand%20FDI.pdf" \h</w:instrText>
      </w:r>
      <w:r>
        <w:fldChar w:fldCharType="separate"/>
      </w:r>
      <w:r>
        <w:rPr>
          <w:rFonts w:ascii="Times New Roman" w:eastAsia="Times New Roman" w:hAnsi="Times New Roman" w:cs="Times New Roman"/>
          <w:color w:val="000000"/>
          <w:sz w:val="28"/>
          <w:szCs w:val="28"/>
          <w:u w:val="single"/>
        </w:rPr>
        <w:t>http://orintonlawfirm.com/data/artikel/01-Understand%20FDI.pdf</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4EA382EF"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Helpman, E. and Krugman, P.R., Market Structure and Foreign Trade: Increasing Returns, Imperfect Competition, and the International Economy, Cambridge: MIT Press. - 1985.</w:t>
      </w:r>
    </w:p>
    <w:p w14:paraId="71E2EF1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Krueger, Anne O., 1980. Trade Policy as an Input to Development, The American Economic Review, Vol. 70, No. 2, (May 1980), pp. 288-292.</w:t>
      </w:r>
    </w:p>
    <w:p w14:paraId="29FAAD7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Krugman, P., Obstfeld M., 2003. International Economics. Theory and policy. Sixth edition. 2003. 754 p.</w:t>
      </w:r>
    </w:p>
    <w:p w14:paraId="10DD173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Lea, J., 1988. Tourism and Development in the Third World, London; New York : Routledge, 1988, 88 p. </w:t>
      </w:r>
    </w:p>
    <w:p w14:paraId="0CD0EEFB" w14:textId="7D30BEEE"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Mahmudov, Rakim &amp; Verozub, Natalia &amp; Proskurin, Vitaly. (2020). Methodology of geoinformation mapping of natural recreational resources of the North Caucasus for tourism development. Inter</w:t>
      </w:r>
      <w:r w:rsidR="0016727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Carto. Inter</w:t>
      </w:r>
      <w:r w:rsidR="0016727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GIS. 26. 404-415. 10.35595/2414-9179-2020-3-26-404-415.</w:t>
      </w:r>
    </w:p>
    <w:p w14:paraId="466CBDA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Malabre, Jr., Alfred L., 1994. Lost Prophets: An Insider’s History of the Modern Economists, Beard Books, 1994, 276 p. ISBN-13: 978-1587981807.</w:t>
      </w:r>
    </w:p>
    <w:p w14:paraId="54B52296" w14:textId="5219ABA4"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Mandić</w:t>
      </w:r>
      <w:r w:rsidR="00167279">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A., Mrnjavac Z., Kordic L., TOURISM INFRASTRUCTURE, RECREATIONAL FACILITIES/ [Electronic resource] / pp. 41-62, Split 2018. </w:t>
      </w:r>
      <w:r>
        <w:fldChar w:fldCharType="begin"/>
      </w:r>
      <w:r>
        <w:instrText>HYPERLINK "http://../../../../../New%20Baku/Downloads/12_Mandic_Mrnjavac_Kordic.pdf" \h</w:instrText>
      </w:r>
      <w:r>
        <w:fldChar w:fldCharType="separate"/>
      </w:r>
      <w:r>
        <w:rPr>
          <w:rFonts w:ascii="Times New Roman" w:eastAsia="Times New Roman" w:hAnsi="Times New Roman" w:cs="Times New Roman"/>
          <w:color w:val="000000"/>
          <w:sz w:val="28"/>
          <w:szCs w:val="28"/>
          <w:u w:val="single"/>
        </w:rPr>
        <w:t>URL:file:///C:/Users/New%20Baku/Downloads/12_Mandic_Mrnjavac_Kordic.pdf</w:t>
      </w:r>
      <w:r>
        <w:rPr>
          <w:rFonts w:ascii="Times New Roman" w:eastAsia="Times New Roman" w:hAnsi="Times New Roman" w:cs="Times New Roman"/>
          <w:color w:val="000000"/>
          <w:sz w:val="28"/>
          <w:szCs w:val="28"/>
          <w:u w:val="single"/>
        </w:rPr>
        <w:fldChar w:fldCharType="end"/>
      </w:r>
    </w:p>
    <w:p w14:paraId="43FCA9B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Mayis, G. Gulaliyev, Economic liberalization and its impact on human development: A Comparative analysis of Turkey and Azerbaijan. The International Journal of Environmental and Science Education (IJESE) / Nuri I. Ok, Fargana Q. Musayeva, Rufat J. Efendiyev, Jamila Q. Musayeva, &amp; Samira R. Agayeva, Volume 11 Issue 17. - 2016, pp. 9753-9771.</w:t>
      </w:r>
    </w:p>
    <w:p w14:paraId="4F068C91"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Samimi, A.J. Tourism and Economic Growth in Developing Countries: P-VAR Approach, Middle-East Journal of Scientific Research 10 (1). / Sadeghi, S., and Sadeghi, S., - 2011, pp. 28-32.</w:t>
      </w:r>
    </w:p>
    <w:p w14:paraId="494B8964"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Sample Size Calculator: [Elektron resurs] / </w:t>
      </w:r>
      <w:r>
        <w:fldChar w:fldCharType="begin"/>
      </w:r>
      <w:r>
        <w:instrText>HYPERLINK "http://www.calculator.net/sample-size-calculator.html" \h</w:instrText>
      </w:r>
      <w:r>
        <w:fldChar w:fldCharType="separate"/>
      </w:r>
      <w:r>
        <w:rPr>
          <w:rFonts w:ascii="Times New Roman" w:eastAsia="Times New Roman" w:hAnsi="Times New Roman" w:cs="Times New Roman"/>
          <w:color w:val="000000"/>
          <w:sz w:val="28"/>
          <w:szCs w:val="28"/>
          <w:u w:val="single"/>
        </w:rPr>
        <w:t>http://www.calculator.net/sample-size-calculator.html</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71E29EB0"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Selvanathan, S. Causality between Foreign Direct Investment and Tourism: Empirical Evidence from India. Tourism Analysis / Selvanathan, E.A. and Viswanathan, B., 17, - 2012., pp. 91-98.</w:t>
      </w:r>
    </w:p>
    <w:p w14:paraId="1DEEAC3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Sinclair, M. Thea, Tourism and economic development: A survey. Journal of Development Studies, 34 (5). - 1998. pp. 1-51. ISSN 0022-0388.</w:t>
      </w:r>
    </w:p>
    <w:p w14:paraId="68519192"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Telce, Y.H. The Contribution of HRD to tourism-led development in an African Context, South Africa Journal of Economics and Management Sciences/ Schroenn, J.L., 9(4), - 2006, pp. 444-457.</w:t>
      </w:r>
    </w:p>
    <w:p w14:paraId="1C4A74D8"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World Bank, Data Bank: [Elektron resurs]/</w:t>
      </w:r>
      <w:r>
        <w:fldChar w:fldCharType="begin"/>
      </w:r>
      <w:r>
        <w:instrText>HYPERLINK "http://databank.worldbank.org/data/home.aspx" \h</w:instrText>
      </w:r>
      <w:r>
        <w:fldChar w:fldCharType="separate"/>
      </w:r>
      <w:r>
        <w:rPr>
          <w:rFonts w:ascii="Times New Roman" w:eastAsia="Times New Roman" w:hAnsi="Times New Roman" w:cs="Times New Roman"/>
          <w:color w:val="000000"/>
          <w:sz w:val="28"/>
          <w:szCs w:val="28"/>
          <w:u w:val="single"/>
        </w:rPr>
        <w:t>http://databank.worldbank.org/data/home.aspx</w:t>
      </w:r>
      <w:r>
        <w:rPr>
          <w:rFonts w:ascii="Times New Roman" w:eastAsia="Times New Roman" w:hAnsi="Times New Roman" w:cs="Times New Roman"/>
          <w:color w:val="000000"/>
          <w:sz w:val="28"/>
          <w:szCs w:val="28"/>
          <w:u w:val="single"/>
        </w:rPr>
        <w:fldChar w:fldCharType="end"/>
      </w:r>
    </w:p>
    <w:p w14:paraId="6F713E0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Timchenko, Igor &amp; Igumnova, Ekaterina &amp; Svishchev, S. &amp; Bezkorovainy, A.s. (2019). Management of ecological-economic processes consumption of the recreational resource of the coastal zone of the sea. Ekologicheskaya bezopasnost pribrezhnoy i shel fovoy zon morya. 10.22449/2413-5577-2019-3-97-106.</w:t>
      </w:r>
    </w:p>
    <w:p w14:paraId="6665C89E"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TOURISM BACK TO 1990 LEVELS AS ARRIVALS FALL BY MORE THAN 70%,/- December</w:t>
      </w:r>
      <w:r>
        <w:rPr>
          <w:rFonts w:ascii="Times New Roman" w:eastAsia="Times New Roman" w:hAnsi="Times New Roman" w:cs="Times New Roman"/>
          <w:smallCaps/>
          <w:color w:val="000000"/>
          <w:sz w:val="28"/>
          <w:szCs w:val="28"/>
        </w:rPr>
        <w:t xml:space="preserve"> 17 2020, </w:t>
      </w:r>
      <w:r>
        <w:rPr>
          <w:rFonts w:ascii="Times New Roman" w:eastAsia="Times New Roman" w:hAnsi="Times New Roman" w:cs="Times New Roman"/>
          <w:color w:val="000000"/>
          <w:sz w:val="28"/>
          <w:szCs w:val="28"/>
        </w:rPr>
        <w:t>[Elektron resurs]/</w:t>
      </w:r>
      <w:r>
        <w:fldChar w:fldCharType="begin"/>
      </w:r>
      <w:r>
        <w:instrText>HYPERLINK "https://www.unwto.org/news/tourism-back-to-1990-levels-as-arrivals-fall-by-more-than-70" \h</w:instrText>
      </w:r>
      <w:r>
        <w:fldChar w:fldCharType="separate"/>
      </w:r>
      <w:r>
        <w:rPr>
          <w:rFonts w:ascii="Times New Roman" w:eastAsia="Times New Roman" w:hAnsi="Times New Roman" w:cs="Times New Roman"/>
          <w:color w:val="000000"/>
          <w:sz w:val="28"/>
          <w:szCs w:val="28"/>
          <w:u w:val="single"/>
        </w:rPr>
        <w:t>https://www.unwto.org/news/tourism-back-to-1990-levels-as-arrivals-fall-by-more-than-70</w:t>
      </w:r>
      <w:r>
        <w:rPr>
          <w:rFonts w:ascii="Times New Roman" w:eastAsia="Times New Roman" w:hAnsi="Times New Roman" w:cs="Times New Roman"/>
          <w:color w:val="000000"/>
          <w:sz w:val="28"/>
          <w:szCs w:val="28"/>
          <w:u w:val="single"/>
        </w:rPr>
        <w:fldChar w:fldCharType="end"/>
      </w:r>
    </w:p>
    <w:p w14:paraId="69CE3E39"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Tribe, J. The Economics of Recreation, Leisure and Tourism, [Electronic resource] / Oxford, 2004, URL:</w:t>
      </w:r>
      <w:r>
        <w:fldChar w:fldCharType="begin"/>
      </w:r>
      <w:r>
        <w:instrText>HYPERLINK "https://ysrinfo.files.wordpress.com/2012/06/the-economics-of-recreation-leisure-and-tourism.pdf" \h</w:instrText>
      </w:r>
      <w:r>
        <w:fldChar w:fldCharType="separate"/>
      </w:r>
      <w:r>
        <w:rPr>
          <w:rFonts w:ascii="Times New Roman" w:eastAsia="Times New Roman" w:hAnsi="Times New Roman" w:cs="Times New Roman"/>
          <w:color w:val="000000"/>
          <w:sz w:val="28"/>
          <w:szCs w:val="28"/>
        </w:rPr>
        <w:t>https://ysrinfo.files.wordpress.com/2012/06/the-economics-of-recreation-leisure-and-tourism.pdf</w:t>
      </w:r>
      <w:r>
        <w:rPr>
          <w:rFonts w:ascii="Times New Roman" w:eastAsia="Times New Roman" w:hAnsi="Times New Roman" w:cs="Times New Roman"/>
          <w:color w:val="000000"/>
          <w:sz w:val="28"/>
          <w:szCs w:val="28"/>
        </w:rPr>
        <w:fldChar w:fldCharType="end"/>
      </w:r>
    </w:p>
    <w:p w14:paraId="162FCA4F" w14:textId="77777777" w:rsidR="00B34833" w:rsidRDefault="00B34833" w:rsidP="00F83C94">
      <w:pPr>
        <w:pBdr>
          <w:top w:val="nil"/>
          <w:left w:val="nil"/>
          <w:bottom w:val="nil"/>
          <w:right w:val="nil"/>
          <w:between w:val="nil"/>
        </w:pBdr>
        <w:tabs>
          <w:tab w:val="left" w:pos="1134"/>
        </w:tabs>
        <w:spacing w:after="0" w:line="360" w:lineRule="auto"/>
        <w:jc w:val="center"/>
        <w:rPr>
          <w:rFonts w:ascii="Times New Roman" w:eastAsia="Times New Roman" w:hAnsi="Times New Roman" w:cs="Times New Roman"/>
          <w:b/>
          <w:color w:val="000000"/>
          <w:sz w:val="28"/>
          <w:szCs w:val="28"/>
        </w:rPr>
      </w:pPr>
    </w:p>
    <w:p w14:paraId="2835EEF8" w14:textId="77777777" w:rsidR="004C7798" w:rsidRDefault="004C7798" w:rsidP="00F83C94">
      <w:pPr>
        <w:pBdr>
          <w:top w:val="nil"/>
          <w:left w:val="nil"/>
          <w:bottom w:val="nil"/>
          <w:right w:val="nil"/>
          <w:between w:val="nil"/>
        </w:pBdr>
        <w:tabs>
          <w:tab w:val="left" w:pos="1134"/>
        </w:tabs>
        <w:spacing w:after="0" w:line="36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İnternet resursu</w:t>
      </w:r>
    </w:p>
    <w:p w14:paraId="381D66E7"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39">
        <w:r w:rsidR="004C7798">
          <w:rPr>
            <w:rFonts w:ascii="Times New Roman" w:eastAsia="Times New Roman" w:hAnsi="Times New Roman" w:cs="Times New Roman"/>
            <w:color w:val="000000"/>
            <w:sz w:val="28"/>
            <w:szCs w:val="28"/>
          </w:rPr>
          <w:t>UN</w:t>
        </w:r>
      </w:hyperlink>
      <w:r w:rsidR="004C7798">
        <w:rPr>
          <w:rFonts w:ascii="Times New Roman" w:eastAsia="Times New Roman" w:hAnsi="Times New Roman" w:cs="Times New Roman"/>
          <w:color w:val="000000"/>
          <w:sz w:val="28"/>
          <w:szCs w:val="28"/>
        </w:rPr>
        <w:t>WTO: 2020: WORST YEAR IN TOURISM HISTORY WITH 1 BILLION FEWER INTERNATIONAL ARRIVALS, /[Electronic resource] / January 28, 2021</w:t>
      </w:r>
    </w:p>
    <w:p w14:paraId="5B017858" w14:textId="77777777" w:rsidR="004C7798" w:rsidRDefault="004C7798" w:rsidP="00F83C94">
      <w:pPr>
        <w:pBdr>
          <w:top w:val="nil"/>
          <w:left w:val="nil"/>
          <w:bottom w:val="nil"/>
          <w:right w:val="nil"/>
          <w:between w:val="nil"/>
        </w:pBdr>
        <w:shd w:val="clear" w:color="auto" w:fill="FFFFFF"/>
        <w:tabs>
          <w:tab w:val="left" w:pos="1134"/>
        </w:tabs>
        <w:spacing w:after="0" w:line="360" w:lineRule="auto"/>
        <w:ind w:firstLine="54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URL:</w:t>
      </w:r>
      <w:hyperlink r:id="rId40">
        <w:r>
          <w:rPr>
            <w:rFonts w:ascii="Times New Roman" w:eastAsia="Times New Roman" w:hAnsi="Times New Roman" w:cs="Times New Roman"/>
            <w:color w:val="000000"/>
            <w:sz w:val="28"/>
            <w:szCs w:val="28"/>
            <w:u w:val="single"/>
          </w:rPr>
          <w:t>https://www.unwto.org/news/2020-worst-year-in-tourism-history-with-1-billion-fewer-international-arrivals</w:t>
        </w:r>
      </w:hyperlink>
    </w:p>
    <w:p w14:paraId="6272AC4C"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1">
        <w:r w:rsidR="004C7798">
          <w:rPr>
            <w:rFonts w:ascii="Times New Roman" w:eastAsia="Times New Roman" w:hAnsi="Times New Roman" w:cs="Times New Roman"/>
            <w:color w:val="000000"/>
            <w:sz w:val="28"/>
            <w:szCs w:val="28"/>
          </w:rPr>
          <w:t>UN</w:t>
        </w:r>
      </w:hyperlink>
      <w:r w:rsidR="004C7798">
        <w:rPr>
          <w:rFonts w:ascii="Times New Roman" w:eastAsia="Times New Roman" w:hAnsi="Times New Roman" w:cs="Times New Roman"/>
          <w:color w:val="000000"/>
          <w:sz w:val="28"/>
          <w:szCs w:val="28"/>
        </w:rPr>
        <w:t>WTO, 70% OF DESTINATIONS HAVE LIFTED TRAVEL RESTRICTIONS, BUT GLOBAL GAP EMERGING, /- December 2 2020, [Elektron resurs]/ URL:</w:t>
      </w:r>
      <w:r w:rsidR="004C7798">
        <w:fldChar w:fldCharType="begin"/>
      </w:r>
      <w:r w:rsidR="004C7798">
        <w:instrText>HYPERLINK "https://www.unwto.org/news/70-of-destinations-have-lifted-travel-restrictions-but-global-gap-emerging" \h</w:instrText>
      </w:r>
      <w:r w:rsidR="004C7798">
        <w:fldChar w:fldCharType="separate"/>
      </w:r>
      <w:r w:rsidR="004C7798">
        <w:rPr>
          <w:rFonts w:ascii="Times New Roman" w:eastAsia="Times New Roman" w:hAnsi="Times New Roman" w:cs="Times New Roman"/>
          <w:color w:val="000000"/>
          <w:sz w:val="28"/>
          <w:szCs w:val="28"/>
          <w:u w:val="single"/>
        </w:rPr>
        <w:t>https://www.unwto.org/news/70-of-destinations-have-lifted-travel-restrictions-but-global-gap-emerging</w:t>
      </w:r>
      <w:r w:rsidR="004C7798">
        <w:rPr>
          <w:rFonts w:ascii="Times New Roman" w:eastAsia="Times New Roman" w:hAnsi="Times New Roman" w:cs="Times New Roman"/>
          <w:color w:val="000000"/>
          <w:sz w:val="28"/>
          <w:szCs w:val="28"/>
          <w:u w:val="single"/>
        </w:rPr>
        <w:fldChar w:fldCharType="end"/>
      </w:r>
    </w:p>
    <w:p w14:paraId="6448C1C3"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UNWTO: Tourism Back To 1990 Levels As Arrivals Fall By More Than 70%, /- December</w:t>
      </w:r>
      <w:r>
        <w:rPr>
          <w:rFonts w:ascii="Times New Roman" w:eastAsia="Times New Roman" w:hAnsi="Times New Roman" w:cs="Times New Roman"/>
          <w:smallCaps/>
          <w:color w:val="000000"/>
          <w:sz w:val="28"/>
          <w:szCs w:val="28"/>
        </w:rPr>
        <w:t xml:space="preserve"> </w:t>
      </w:r>
      <w:r>
        <w:rPr>
          <w:rFonts w:ascii="Times New Roman" w:eastAsia="Times New Roman" w:hAnsi="Times New Roman" w:cs="Times New Roman"/>
          <w:color w:val="000000"/>
          <w:sz w:val="28"/>
          <w:szCs w:val="28"/>
        </w:rPr>
        <w:t>17 2020,[Elektron resurs]/</w:t>
      </w:r>
      <w:r>
        <w:fldChar w:fldCharType="begin"/>
      </w:r>
      <w:r>
        <w:instrText>HYPERLINK "https://www.unwto.org/news/2020-worst-year-in-tourism-history-with-1-billion-fewer-international-arrivals" \h</w:instrText>
      </w:r>
      <w:r>
        <w:fldChar w:fldCharType="separate"/>
      </w:r>
      <w:r>
        <w:rPr>
          <w:rFonts w:ascii="Times New Roman" w:eastAsia="Times New Roman" w:hAnsi="Times New Roman" w:cs="Times New Roman"/>
          <w:color w:val="000000"/>
          <w:sz w:val="28"/>
          <w:szCs w:val="28"/>
          <w:u w:val="single"/>
        </w:rPr>
        <w:t>https://www.unwto.org/news/2020-worst-year-in-tourism-history-with-1-billion-fewer-international-arrivals</w:t>
      </w:r>
      <w:r>
        <w:rPr>
          <w:rFonts w:ascii="Times New Roman" w:eastAsia="Times New Roman" w:hAnsi="Times New Roman" w:cs="Times New Roman"/>
          <w:color w:val="000000"/>
          <w:sz w:val="28"/>
          <w:szCs w:val="28"/>
          <w:u w:val="single"/>
        </w:rPr>
        <w:fldChar w:fldCharType="end"/>
      </w:r>
      <w:r>
        <w:rPr>
          <w:rFonts w:ascii="Times New Roman" w:eastAsia="Times New Roman" w:hAnsi="Times New Roman" w:cs="Times New Roman"/>
          <w:color w:val="000000"/>
          <w:sz w:val="28"/>
          <w:szCs w:val="28"/>
        </w:rPr>
        <w:t xml:space="preserve"> </w:t>
      </w:r>
    </w:p>
    <w:p w14:paraId="563E5418"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2">
        <w:r w:rsidR="004C7798">
          <w:rPr>
            <w:rFonts w:ascii="Times New Roman" w:eastAsia="Times New Roman" w:hAnsi="Times New Roman" w:cs="Times New Roman"/>
            <w:color w:val="000000"/>
            <w:sz w:val="28"/>
            <w:szCs w:val="28"/>
          </w:rPr>
          <w:t>UN</w:t>
        </w:r>
      </w:hyperlink>
      <w:r w:rsidR="004C7798">
        <w:rPr>
          <w:rFonts w:ascii="Times New Roman" w:eastAsia="Times New Roman" w:hAnsi="Times New Roman" w:cs="Times New Roman"/>
          <w:color w:val="000000"/>
          <w:sz w:val="28"/>
          <w:szCs w:val="28"/>
        </w:rPr>
        <w:t>WTO/- December 17 2020, [Elektron resurs]/</w:t>
      </w:r>
      <w:r w:rsidR="004C7798">
        <w:fldChar w:fldCharType="begin"/>
      </w:r>
      <w:r w:rsidR="004C7798">
        <w:instrText>HYPERLINK "https://www.unwto.org/news/tourism-back-to-1990-levels-as-arrivals-fall-by-more-than-70" \h</w:instrText>
      </w:r>
      <w:r w:rsidR="004C7798">
        <w:fldChar w:fldCharType="separate"/>
      </w:r>
      <w:r w:rsidR="004C7798">
        <w:rPr>
          <w:rFonts w:ascii="Times New Roman" w:eastAsia="Times New Roman" w:hAnsi="Times New Roman" w:cs="Times New Roman"/>
          <w:color w:val="000000"/>
          <w:sz w:val="28"/>
          <w:szCs w:val="28"/>
          <w:u w:val="single"/>
        </w:rPr>
        <w:t>https://www.unwto.org/news/tourism-back-to-1990-levels-as-arrivals-fall-by-more-than-70</w:t>
      </w:r>
      <w:r w:rsidR="004C7798">
        <w:rPr>
          <w:rFonts w:ascii="Times New Roman" w:eastAsia="Times New Roman" w:hAnsi="Times New Roman" w:cs="Times New Roman"/>
          <w:color w:val="000000"/>
          <w:sz w:val="28"/>
          <w:szCs w:val="28"/>
          <w:u w:val="single"/>
        </w:rPr>
        <w:fldChar w:fldCharType="end"/>
      </w:r>
    </w:p>
    <w:p w14:paraId="302CF908"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3">
        <w:r w:rsidR="004C7798">
          <w:rPr>
            <w:rFonts w:ascii="Times New Roman" w:eastAsia="Times New Roman" w:hAnsi="Times New Roman" w:cs="Times New Roman"/>
            <w:color w:val="000000"/>
            <w:sz w:val="28"/>
            <w:szCs w:val="28"/>
          </w:rPr>
          <w:t>UN</w:t>
        </w:r>
      </w:hyperlink>
      <w:r w:rsidR="004C7798">
        <w:rPr>
          <w:rFonts w:ascii="Times New Roman" w:eastAsia="Times New Roman" w:hAnsi="Times New Roman" w:cs="Times New Roman"/>
          <w:color w:val="000000"/>
          <w:sz w:val="28"/>
          <w:szCs w:val="28"/>
        </w:rPr>
        <w:t>WTO/[Elektron resurs]/</w:t>
      </w:r>
      <w:r w:rsidR="004C7798">
        <w:fldChar w:fldCharType="begin"/>
      </w:r>
      <w:r w:rsidR="004C7798">
        <w:instrText>HYPERLINK "https://www.unwto.org/news/2020-worst-year-in-tourism-history-with-1-billion-fewer-international-arrivals" \h</w:instrText>
      </w:r>
      <w:r w:rsidR="004C7798">
        <w:fldChar w:fldCharType="separate"/>
      </w:r>
      <w:r w:rsidR="004C7798">
        <w:rPr>
          <w:rFonts w:ascii="Times New Roman" w:eastAsia="Times New Roman" w:hAnsi="Times New Roman" w:cs="Times New Roman"/>
          <w:color w:val="000000"/>
          <w:sz w:val="28"/>
          <w:szCs w:val="28"/>
        </w:rPr>
        <w:t>https://www.unwto.org/news/2020-worst-year-in-tourism-history-with-1-billion-fewer-international-arrivals</w:t>
      </w:r>
      <w:r w:rsidR="004C7798">
        <w:rPr>
          <w:rFonts w:ascii="Times New Roman" w:eastAsia="Times New Roman" w:hAnsi="Times New Roman" w:cs="Times New Roman"/>
          <w:color w:val="000000"/>
          <w:sz w:val="28"/>
          <w:szCs w:val="28"/>
        </w:rPr>
        <w:fldChar w:fldCharType="end"/>
      </w:r>
    </w:p>
    <w:p w14:paraId="485A795A"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UNWTO, International Tourism Highlights [Electronic resource] / - Pages: 24, Edition 2020, URL:</w:t>
      </w:r>
      <w:r>
        <w:fldChar w:fldCharType="begin"/>
      </w:r>
      <w:r>
        <w:instrText>HYPERLINK "https://www.e-unwto.org/doi/epdf/10.18111/9789284422456" \h</w:instrText>
      </w:r>
      <w:r>
        <w:fldChar w:fldCharType="separate"/>
      </w:r>
      <w:r>
        <w:rPr>
          <w:rFonts w:ascii="Times New Roman" w:eastAsia="Times New Roman" w:hAnsi="Times New Roman" w:cs="Times New Roman"/>
          <w:color w:val="000000"/>
          <w:sz w:val="28"/>
          <w:szCs w:val="28"/>
        </w:rPr>
        <w:t>https://www.e-unwto.org/doi/epdf/10.18111/9789284422456</w:t>
      </w:r>
      <w:r>
        <w:rPr>
          <w:rFonts w:ascii="Times New Roman" w:eastAsia="Times New Roman" w:hAnsi="Times New Roman" w:cs="Times New Roman"/>
          <w:color w:val="000000"/>
          <w:sz w:val="28"/>
          <w:szCs w:val="28"/>
        </w:rPr>
        <w:fldChar w:fldCharType="end"/>
      </w:r>
    </w:p>
    <w:p w14:paraId="51EE5C8B" w14:textId="77777777" w:rsidR="004C7798" w:rsidRDefault="004C779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World Tourism Organization (UNWTO): [Elektron resurs]/ </w:t>
      </w:r>
      <w:r>
        <w:fldChar w:fldCharType="begin"/>
      </w:r>
      <w:r>
        <w:instrText>HYPERLINK "http://www2.unwto.org/ru/home" \h</w:instrText>
      </w:r>
      <w:r>
        <w:fldChar w:fldCharType="separate"/>
      </w:r>
      <w:r>
        <w:rPr>
          <w:rFonts w:ascii="Times New Roman" w:eastAsia="Times New Roman" w:hAnsi="Times New Roman" w:cs="Times New Roman"/>
          <w:color w:val="000000"/>
          <w:sz w:val="28"/>
          <w:szCs w:val="28"/>
          <w:u w:val="single"/>
        </w:rPr>
        <w:t>http://www2.unwto.org/ru/home</w:t>
      </w:r>
      <w:r>
        <w:rPr>
          <w:rFonts w:ascii="Times New Roman" w:eastAsia="Times New Roman" w:hAnsi="Times New Roman" w:cs="Times New Roman"/>
          <w:color w:val="000000"/>
          <w:sz w:val="28"/>
          <w:szCs w:val="28"/>
          <w:u w:val="single"/>
        </w:rPr>
        <w:fldChar w:fldCharType="end"/>
      </w:r>
    </w:p>
    <w:p w14:paraId="25AD3DD4" w14:textId="7B29FA55" w:rsidR="0018058C" w:rsidRPr="00AD0B10" w:rsidRDefault="004C7798" w:rsidP="00FB34DF">
      <w:pPr>
        <w:numPr>
          <w:ilvl w:val="0"/>
          <w:numId w:val="7"/>
        </w:numPr>
        <w:pBdr>
          <w:top w:val="nil"/>
          <w:left w:val="nil"/>
          <w:bottom w:val="nil"/>
          <w:right w:val="nil"/>
          <w:between w:val="nil"/>
        </w:pBdr>
        <w:tabs>
          <w:tab w:val="left" w:pos="1134"/>
        </w:tabs>
        <w:spacing w:after="0" w:line="360" w:lineRule="auto"/>
        <w:ind w:left="540" w:firstLine="540"/>
        <w:jc w:val="both"/>
        <w:rPr>
          <w:rFonts w:ascii="Times New Roman" w:eastAsia="Times New Roman" w:hAnsi="Times New Roman" w:cs="Times New Roman"/>
          <w:color w:val="000000"/>
          <w:sz w:val="28"/>
          <w:szCs w:val="28"/>
        </w:rPr>
      </w:pPr>
      <w:r w:rsidRPr="00AD0B10">
        <w:rPr>
          <w:rFonts w:ascii="Times New Roman" w:eastAsia="Times New Roman" w:hAnsi="Times New Roman" w:cs="Times New Roman"/>
          <w:color w:val="000000"/>
          <w:sz w:val="28"/>
          <w:szCs w:val="28"/>
        </w:rPr>
        <w:t xml:space="preserve">WTTC, Country Economic Impact Analysis: [Elektron resurs]/ </w:t>
      </w:r>
      <w:r>
        <w:fldChar w:fldCharType="begin"/>
      </w:r>
      <w:r>
        <w:instrText>HYPERLINK "https://www.wttc.org/research/economic-research/economic-impact-analysis/" \h</w:instrText>
      </w:r>
      <w:r>
        <w:fldChar w:fldCharType="separate"/>
      </w:r>
      <w:r w:rsidRPr="00AD0B10">
        <w:rPr>
          <w:rFonts w:ascii="Times New Roman" w:eastAsia="Times New Roman" w:hAnsi="Times New Roman" w:cs="Times New Roman"/>
          <w:color w:val="000000"/>
          <w:sz w:val="28"/>
          <w:szCs w:val="28"/>
          <w:u w:val="single"/>
        </w:rPr>
        <w:t>https://www.wttc.org/research/economic-research/economic-impact-analysis/</w:t>
      </w:r>
      <w:r>
        <w:rPr>
          <w:rFonts w:ascii="Times New Roman" w:eastAsia="Times New Roman" w:hAnsi="Times New Roman" w:cs="Times New Roman"/>
          <w:color w:val="000000"/>
          <w:sz w:val="28"/>
          <w:szCs w:val="28"/>
          <w:u w:val="single"/>
        </w:rPr>
        <w:fldChar w:fldCharType="end"/>
      </w:r>
    </w:p>
    <w:p w14:paraId="356DDB4E" w14:textId="6E1AD05E"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4">
        <w:r w:rsidR="004C7798">
          <w:rPr>
            <w:rFonts w:ascii="Times New Roman" w:eastAsia="Times New Roman" w:hAnsi="Times New Roman" w:cs="Times New Roman"/>
            <w:color w:val="000000"/>
            <w:sz w:val="28"/>
            <w:szCs w:val="28"/>
            <w:u w:val="single"/>
          </w:rPr>
          <w:t>https://azertag.az/store/files/Strateji_yol_xeritesi/Turizm_s%C9%99nayesinin_inki%C5%9Faf%C4%B1na_dair_strateji_yol_xeritesi.pdf</w:t>
        </w:r>
      </w:hyperlink>
    </w:p>
    <w:p w14:paraId="5283114F"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5">
        <w:r w:rsidR="004C7798">
          <w:rPr>
            <w:rFonts w:ascii="Times New Roman" w:eastAsia="Times New Roman" w:hAnsi="Times New Roman" w:cs="Times New Roman"/>
            <w:color w:val="000000"/>
            <w:sz w:val="28"/>
            <w:szCs w:val="28"/>
            <w:u w:val="single"/>
          </w:rPr>
          <w:t>https://zaochno-mgiit.do.am/10sem/vavilova-1.pdf</w:t>
        </w:r>
      </w:hyperlink>
    </w:p>
    <w:p w14:paraId="093BD29A"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6">
        <w:r w:rsidR="004C7798">
          <w:rPr>
            <w:rFonts w:ascii="Times New Roman" w:eastAsia="Times New Roman" w:hAnsi="Times New Roman" w:cs="Times New Roman"/>
            <w:color w:val="000000"/>
            <w:sz w:val="28"/>
            <w:szCs w:val="28"/>
            <w:u w:val="single"/>
          </w:rPr>
          <w:t>https://www.asu.ru/files/documents/00005786.pdf</w:t>
        </w:r>
      </w:hyperlink>
    </w:p>
    <w:p w14:paraId="570B1BAF"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7">
        <w:r w:rsidR="004C7798">
          <w:rPr>
            <w:rFonts w:ascii="Times New Roman" w:eastAsia="Times New Roman" w:hAnsi="Times New Roman" w:cs="Times New Roman"/>
            <w:color w:val="000000"/>
            <w:sz w:val="28"/>
            <w:szCs w:val="28"/>
            <w:u w:val="single"/>
          </w:rPr>
          <w:t>https://www.stat.gov.az/news/index.php?id=4442</w:t>
        </w:r>
      </w:hyperlink>
    </w:p>
    <w:p w14:paraId="6031FC30"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8">
        <w:r w:rsidR="004C7798">
          <w:rPr>
            <w:rFonts w:ascii="Times New Roman" w:eastAsia="Times New Roman" w:hAnsi="Times New Roman" w:cs="Times New Roman"/>
            <w:color w:val="000000"/>
            <w:sz w:val="28"/>
            <w:szCs w:val="28"/>
            <w:u w:val="single"/>
          </w:rPr>
          <w:t>http://www.e-qanun.az/framework/14919</w:t>
        </w:r>
      </w:hyperlink>
    </w:p>
    <w:p w14:paraId="78A4A1B0" w14:textId="77777777" w:rsidR="004C7798"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49">
        <w:r w:rsidR="004C7798">
          <w:rPr>
            <w:rFonts w:ascii="Times New Roman" w:eastAsia="Times New Roman" w:hAnsi="Times New Roman" w:cs="Times New Roman"/>
            <w:color w:val="000000"/>
            <w:sz w:val="28"/>
            <w:szCs w:val="28"/>
            <w:u w:val="single"/>
          </w:rPr>
          <w:t>http://www.azerbaijan-news.az/posts/detail/quba-qusar-ve-xizi-xacmaz-turizm-ve-rekreasiya-zonalarinin-yaradilmasi-istiqametinde-isler-davam-edir-141430</w:t>
        </w:r>
      </w:hyperlink>
    </w:p>
    <w:p w14:paraId="5EDBDE7D" w14:textId="77777777" w:rsidR="004C7798" w:rsidRPr="006C0587"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50">
        <w:r w:rsidR="004C7798">
          <w:rPr>
            <w:rFonts w:ascii="Times New Roman" w:eastAsia="Times New Roman" w:hAnsi="Times New Roman" w:cs="Times New Roman"/>
            <w:color w:val="000000"/>
            <w:sz w:val="28"/>
            <w:szCs w:val="28"/>
            <w:u w:val="single"/>
          </w:rPr>
          <w:t>https://tourism.gov.az/uploads/documents/2019_illik/2019_annual_tourism_.statistics_handbook.pdf</w:t>
        </w:r>
      </w:hyperlink>
    </w:p>
    <w:p w14:paraId="31661E92" w14:textId="7824397C" w:rsidR="006C0587"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Fonts w:ascii="Times New Roman" w:eastAsia="Times New Roman" w:hAnsi="Times New Roman" w:cs="Times New Roman"/>
          <w:color w:val="000000"/>
          <w:sz w:val="28"/>
          <w:szCs w:val="28"/>
        </w:rPr>
      </w:pPr>
      <w:hyperlink r:id="rId51" w:history="1">
        <w:r w:rsidR="006C0587" w:rsidRPr="006C0587">
          <w:rPr>
            <w:rStyle w:val="a7"/>
            <w:rFonts w:eastAsia="Times New Roman"/>
            <w:sz w:val="28"/>
            <w:szCs w:val="28"/>
          </w:rPr>
          <w:t>economics.org.az/administrator/uploads/media/turizm_leyli.pdf</w:t>
        </w:r>
      </w:hyperlink>
    </w:p>
    <w:p w14:paraId="72B7469B" w14:textId="04789996" w:rsidR="006D7124" w:rsidRDefault="006D7124" w:rsidP="006D7124">
      <w:pPr>
        <w:numPr>
          <w:ilvl w:val="0"/>
          <w:numId w:val="7"/>
        </w:numPr>
        <w:pBdr>
          <w:top w:val="nil"/>
          <w:left w:val="nil"/>
          <w:bottom w:val="nil"/>
          <w:right w:val="nil"/>
          <w:between w:val="nil"/>
        </w:pBdr>
        <w:spacing w:after="0" w:line="360" w:lineRule="auto"/>
        <w:ind w:left="0" w:firstLine="567"/>
        <w:jc w:val="both"/>
        <w:rPr>
          <w:rFonts w:ascii="Times New Roman" w:eastAsia="Times New Roman" w:hAnsi="Times New Roman" w:cs="Times New Roman"/>
          <w:color w:val="000000"/>
          <w:sz w:val="28"/>
          <w:szCs w:val="28"/>
        </w:rPr>
      </w:pPr>
      <w:r w:rsidRPr="006D7124">
        <w:rPr>
          <w:rFonts w:ascii="Times New Roman" w:eastAsia="Times New Roman" w:hAnsi="Times New Roman" w:cs="Times New Roman"/>
          <w:color w:val="000000"/>
          <w:sz w:val="28"/>
          <w:szCs w:val="28"/>
        </w:rPr>
        <w:t>Ratz, T. (2011). SPA TOURISM IN JAPAN AND HUNGARY: A COMPARATIVE ANALYSIS OF PERCEPTIONS AND POTENTIAL. AGRICULTURAL TRAVEL AND TOURISM.</w:t>
      </w:r>
      <w:r>
        <w:rPr>
          <w:rFonts w:ascii="Times New Roman" w:eastAsia="Times New Roman" w:hAnsi="Times New Roman" w:cs="Times New Roman"/>
          <w:color w:val="000000"/>
          <w:sz w:val="28"/>
          <w:szCs w:val="28"/>
        </w:rPr>
        <w:t xml:space="preserve"> </w:t>
      </w:r>
      <w:hyperlink r:id="rId52" w:history="1">
        <w:r w:rsidRPr="006718F2">
          <w:rPr>
            <w:rStyle w:val="a7"/>
            <w:rFonts w:eastAsia="Times New Roman"/>
            <w:sz w:val="28"/>
            <w:szCs w:val="28"/>
          </w:rPr>
          <w:t>https://www.academia.edu/1940668/SPA_TOURISM_IN_JAPAN_AND_HUNGARY_A_COMPARATIVE_ANALYSIS_OF_PERCEPTIONS_AND_POTENTIAL</w:t>
        </w:r>
      </w:hyperlink>
      <w:r>
        <w:rPr>
          <w:rFonts w:ascii="Times New Roman" w:eastAsia="Times New Roman" w:hAnsi="Times New Roman" w:cs="Times New Roman"/>
          <w:color w:val="000000"/>
          <w:sz w:val="28"/>
          <w:szCs w:val="28"/>
        </w:rPr>
        <w:t xml:space="preserve">. </w:t>
      </w:r>
    </w:p>
    <w:p w14:paraId="0D4C0315" w14:textId="520773ED" w:rsidR="008C182C" w:rsidRDefault="000F2393" w:rsidP="006D75EC">
      <w:pPr>
        <w:numPr>
          <w:ilvl w:val="0"/>
          <w:numId w:val="7"/>
        </w:numPr>
        <w:pBdr>
          <w:top w:val="nil"/>
          <w:left w:val="nil"/>
          <w:bottom w:val="nil"/>
          <w:right w:val="nil"/>
          <w:between w:val="nil"/>
        </w:pBdr>
        <w:spacing w:after="0" w:line="360" w:lineRule="auto"/>
        <w:ind w:left="0" w:firstLine="567"/>
        <w:jc w:val="both"/>
        <w:rPr>
          <w:rFonts w:ascii="Times New Roman" w:eastAsia="Times New Roman" w:hAnsi="Times New Roman" w:cs="Times New Roman"/>
          <w:color w:val="000000"/>
          <w:sz w:val="28"/>
          <w:szCs w:val="28"/>
        </w:rPr>
      </w:pPr>
      <w:r w:rsidRPr="000F2393">
        <w:rPr>
          <w:rFonts w:ascii="Times New Roman" w:eastAsia="Times New Roman" w:hAnsi="Times New Roman" w:cs="Times New Roman"/>
          <w:color w:val="000000"/>
          <w:sz w:val="28"/>
          <w:szCs w:val="28"/>
        </w:rPr>
        <w:t>Leiper, N. (1995). Tourism Management. Melbourne: RMIT Press.</w:t>
      </w:r>
      <w:r w:rsidR="008C182C">
        <w:rPr>
          <w:rFonts w:ascii="Times New Roman" w:eastAsia="Times New Roman" w:hAnsi="Times New Roman" w:cs="Times New Roman"/>
          <w:color w:val="000000"/>
          <w:sz w:val="28"/>
          <w:szCs w:val="28"/>
        </w:rPr>
        <w:t xml:space="preserve"> P.367. </w:t>
      </w:r>
      <w:r w:rsidR="006D75EC" w:rsidRPr="006D75EC">
        <w:rPr>
          <w:rFonts w:ascii="Times New Roman" w:eastAsia="Times New Roman" w:hAnsi="Times New Roman" w:cs="Times New Roman"/>
          <w:color w:val="000000"/>
          <w:sz w:val="28"/>
          <w:szCs w:val="28"/>
        </w:rPr>
        <w:t>https://archive.org/details/tourismmanagemen0000leip_k7c9/mode/2up</w:t>
      </w:r>
    </w:p>
    <w:p w14:paraId="5029086A" w14:textId="5004B5C6" w:rsidR="00B658F0" w:rsidRPr="00725D8A" w:rsidRDefault="00B658F0" w:rsidP="000F2393">
      <w:pPr>
        <w:numPr>
          <w:ilvl w:val="0"/>
          <w:numId w:val="7"/>
        </w:numPr>
        <w:pBdr>
          <w:top w:val="nil"/>
          <w:left w:val="nil"/>
          <w:bottom w:val="nil"/>
          <w:right w:val="nil"/>
          <w:between w:val="nil"/>
        </w:pBdr>
        <w:spacing w:after="0" w:line="360" w:lineRule="auto"/>
        <w:ind w:left="0" w:firstLine="631"/>
        <w:jc w:val="both"/>
        <w:rPr>
          <w:rFonts w:ascii="Times New Roman" w:eastAsia="Times New Roman" w:hAnsi="Times New Roman" w:cs="Times New Roman"/>
          <w:color w:val="000000"/>
          <w:sz w:val="28"/>
          <w:szCs w:val="28"/>
        </w:rPr>
      </w:pPr>
      <w:r w:rsidRPr="008F18B4">
        <w:rPr>
          <w:rFonts w:ascii="Times New Roman" w:hAnsi="Times New Roman"/>
          <w:color w:val="000000"/>
          <w:sz w:val="28"/>
          <w:szCs w:val="28"/>
        </w:rPr>
        <w:t xml:space="preserve"> </w:t>
      </w:r>
      <w:proofErr w:type="spellStart"/>
      <w:r w:rsidRPr="00B658F0">
        <w:rPr>
          <w:rFonts w:ascii="Times New Roman" w:hAnsi="Times New Roman"/>
          <w:color w:val="000000"/>
          <w:sz w:val="28"/>
          <w:szCs w:val="28"/>
          <w:lang w:val="en-GB"/>
        </w:rPr>
        <w:t>Vasileva</w:t>
      </w:r>
      <w:proofErr w:type="spellEnd"/>
      <w:r w:rsidRPr="00B658F0">
        <w:rPr>
          <w:rFonts w:ascii="Times New Roman" w:hAnsi="Times New Roman"/>
          <w:color w:val="000000"/>
          <w:sz w:val="28"/>
          <w:szCs w:val="28"/>
          <w:lang w:val="en-GB"/>
        </w:rPr>
        <w:t xml:space="preserve">, Vanya &amp; </w:t>
      </w:r>
      <w:proofErr w:type="spellStart"/>
      <w:r w:rsidRPr="00B658F0">
        <w:rPr>
          <w:rFonts w:ascii="Times New Roman" w:hAnsi="Times New Roman"/>
          <w:color w:val="000000"/>
          <w:sz w:val="28"/>
          <w:szCs w:val="28"/>
          <w:lang w:val="en-GB"/>
        </w:rPr>
        <w:t>Kabakchieva</w:t>
      </w:r>
      <w:proofErr w:type="spellEnd"/>
      <w:r w:rsidRPr="00B658F0">
        <w:rPr>
          <w:rFonts w:ascii="Times New Roman" w:hAnsi="Times New Roman"/>
          <w:color w:val="000000"/>
          <w:sz w:val="28"/>
          <w:szCs w:val="28"/>
          <w:lang w:val="en-GB"/>
        </w:rPr>
        <w:t xml:space="preserve">, Dora &amp; </w:t>
      </w:r>
      <w:proofErr w:type="spellStart"/>
      <w:r w:rsidRPr="00B658F0">
        <w:rPr>
          <w:rFonts w:ascii="Times New Roman" w:hAnsi="Times New Roman"/>
          <w:color w:val="000000"/>
          <w:sz w:val="28"/>
          <w:szCs w:val="28"/>
          <w:lang w:val="en-GB"/>
        </w:rPr>
        <w:t>Yosifova</w:t>
      </w:r>
      <w:proofErr w:type="spellEnd"/>
      <w:r w:rsidRPr="00B658F0">
        <w:rPr>
          <w:rFonts w:ascii="Times New Roman" w:hAnsi="Times New Roman"/>
          <w:color w:val="000000"/>
          <w:sz w:val="28"/>
          <w:szCs w:val="28"/>
          <w:lang w:val="en-GB"/>
        </w:rPr>
        <w:t xml:space="preserve">, Dimka. (2021). Management of anthropogenic tourist resources - a key factor for sustainable development of Bulgarian tourism.  DOI: </w:t>
      </w:r>
      <w:hyperlink r:id="rId53" w:history="1">
        <w:r w:rsidR="00725D8A" w:rsidRPr="006718F2">
          <w:rPr>
            <w:rStyle w:val="a7"/>
            <w:rFonts w:cs="Calibri"/>
            <w:sz w:val="28"/>
            <w:szCs w:val="28"/>
            <w:lang w:val="en-GB"/>
          </w:rPr>
          <w:t>https://doi.org/10.18509/AGB218-2067v</w:t>
        </w:r>
      </w:hyperlink>
    </w:p>
    <w:p w14:paraId="71F719A4" w14:textId="2B5C99B8" w:rsidR="00D548C9" w:rsidRPr="00725D8A" w:rsidRDefault="00725D8A" w:rsidP="00725D8A">
      <w:pPr>
        <w:pStyle w:val="af4"/>
        <w:numPr>
          <w:ilvl w:val="0"/>
          <w:numId w:val="7"/>
        </w:numPr>
        <w:pBdr>
          <w:top w:val="nil"/>
          <w:left w:val="nil"/>
          <w:bottom w:val="nil"/>
          <w:right w:val="nil"/>
          <w:between w:val="nil"/>
        </w:pBdr>
        <w:spacing w:after="0" w:line="360" w:lineRule="auto"/>
        <w:ind w:left="0" w:firstLine="567"/>
        <w:jc w:val="both"/>
        <w:rPr>
          <w:rFonts w:ascii="Times New Roman" w:hAnsi="Times New Roman"/>
          <w:color w:val="000000"/>
          <w:sz w:val="28"/>
          <w:szCs w:val="28"/>
          <w:lang w:val="az-Latn-AZ"/>
        </w:rPr>
      </w:pPr>
      <w:r w:rsidRPr="00725D8A">
        <w:rPr>
          <w:rFonts w:ascii="Times New Roman" w:hAnsi="Times New Roman"/>
          <w:color w:val="000000"/>
          <w:sz w:val="28"/>
          <w:szCs w:val="28"/>
          <w:lang w:val="az-Latn-AZ"/>
        </w:rPr>
        <w:t>https://www.researchgate.net/publication/328320222_Mironenko_N_S_Eldarov_E_M_Gumanitarnye_aspekty_issledovania_rekreacionnyh_sistem_Vestnik_MGU_Ser_5_geogr_No1_1998_S_22-27</w:t>
      </w:r>
    </w:p>
    <w:p w14:paraId="1A5B7A39" w14:textId="7A81467C" w:rsidR="003F5771" w:rsidRPr="00785249" w:rsidRDefault="00274708" w:rsidP="00725D8A">
      <w:pPr>
        <w:numPr>
          <w:ilvl w:val="0"/>
          <w:numId w:val="7"/>
        </w:numPr>
        <w:pBdr>
          <w:top w:val="nil"/>
          <w:left w:val="nil"/>
          <w:bottom w:val="nil"/>
          <w:right w:val="nil"/>
          <w:between w:val="nil"/>
        </w:pBdr>
        <w:tabs>
          <w:tab w:val="left" w:pos="567"/>
        </w:tabs>
        <w:spacing w:after="0" w:line="360" w:lineRule="auto"/>
        <w:ind w:left="0" w:firstLine="567"/>
        <w:jc w:val="both"/>
        <w:rPr>
          <w:rStyle w:val="a7"/>
          <w:rFonts w:eastAsia="Times New Roman"/>
          <w:color w:val="000000"/>
          <w:sz w:val="28"/>
          <w:szCs w:val="28"/>
          <w:u w:val="none"/>
        </w:rPr>
      </w:pPr>
      <w:hyperlink r:id="rId54" w:history="1">
        <w:r w:rsidR="00421694" w:rsidRPr="006718F2">
          <w:rPr>
            <w:rStyle w:val="a7"/>
            <w:rFonts w:eastAsia="Times New Roman"/>
            <w:sz w:val="28"/>
            <w:szCs w:val="28"/>
          </w:rPr>
          <w:t>http://www.economy.in.ua/pdf/1_2019/11.pdf</w:t>
        </w:r>
      </w:hyperlink>
    </w:p>
    <w:p w14:paraId="73F35061" w14:textId="585FA162" w:rsidR="00785249" w:rsidRPr="00785249"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Style w:val="a7"/>
          <w:rFonts w:eastAsia="Times New Roman"/>
          <w:color w:val="000000"/>
          <w:sz w:val="28"/>
          <w:szCs w:val="28"/>
          <w:u w:val="none"/>
        </w:rPr>
      </w:pPr>
      <w:hyperlink r:id="rId55" w:history="1">
        <w:r w:rsidR="00785249" w:rsidRPr="00785249">
          <w:rPr>
            <w:rStyle w:val="a7"/>
            <w:rFonts w:eastAsia="Times New Roman"/>
            <w:sz w:val="28"/>
            <w:szCs w:val="28"/>
          </w:rPr>
          <w:t>https://president.az/az/articles/view/55465</w:t>
        </w:r>
      </w:hyperlink>
    </w:p>
    <w:p w14:paraId="3149C704" w14:textId="7664A9FC" w:rsidR="00785249" w:rsidRPr="00FC5517"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Style w:val="a7"/>
          <w:rFonts w:eastAsia="Times New Roman"/>
          <w:color w:val="000000"/>
          <w:sz w:val="28"/>
          <w:szCs w:val="28"/>
          <w:u w:val="none"/>
        </w:rPr>
      </w:pPr>
      <w:hyperlink r:id="rId56" w:history="1">
        <w:r w:rsidR="00785249" w:rsidRPr="00785249">
          <w:rPr>
            <w:rStyle w:val="a7"/>
            <w:rFonts w:eastAsia="Times New Roman"/>
            <w:sz w:val="28"/>
            <w:szCs w:val="28"/>
          </w:rPr>
          <w:t>https://president.az/az/articles/view/50474</w:t>
        </w:r>
      </w:hyperlink>
    </w:p>
    <w:p w14:paraId="1600C363" w14:textId="36545B6C" w:rsidR="00FC5517" w:rsidRPr="005B0AF2" w:rsidRDefault="00274708" w:rsidP="00F83C94">
      <w:pPr>
        <w:numPr>
          <w:ilvl w:val="0"/>
          <w:numId w:val="7"/>
        </w:numPr>
        <w:pBdr>
          <w:top w:val="nil"/>
          <w:left w:val="nil"/>
          <w:bottom w:val="nil"/>
          <w:right w:val="nil"/>
          <w:between w:val="nil"/>
        </w:pBdr>
        <w:tabs>
          <w:tab w:val="left" w:pos="1134"/>
        </w:tabs>
        <w:spacing w:after="0" w:line="360" w:lineRule="auto"/>
        <w:ind w:left="0" w:firstLine="540"/>
        <w:jc w:val="both"/>
        <w:rPr>
          <w:rStyle w:val="a7"/>
          <w:rFonts w:eastAsia="Times New Roman"/>
          <w:color w:val="000000"/>
          <w:sz w:val="28"/>
          <w:szCs w:val="28"/>
          <w:u w:val="none"/>
        </w:rPr>
      </w:pPr>
      <w:hyperlink r:id="rId57" w:history="1">
        <w:r w:rsidR="00FC5517" w:rsidRPr="00783F8C">
          <w:rPr>
            <w:rStyle w:val="a7"/>
            <w:sz w:val="28"/>
            <w:szCs w:val="28"/>
          </w:rPr>
          <w:t>https://apa.az/az/resmi-xeber/dovlet-agentliyinin-regional-turizm-idareleri-yaradilib-siyahi-747148</w:t>
        </w:r>
      </w:hyperlink>
    </w:p>
    <w:p w14:paraId="1AD97EE3" w14:textId="77777777" w:rsidR="005B0AF2" w:rsidRPr="00A60BCA" w:rsidRDefault="00274708" w:rsidP="00F83C94">
      <w:pPr>
        <w:pStyle w:val="af4"/>
        <w:numPr>
          <w:ilvl w:val="0"/>
          <w:numId w:val="7"/>
        </w:numPr>
        <w:pBdr>
          <w:top w:val="nil"/>
          <w:left w:val="nil"/>
          <w:bottom w:val="nil"/>
          <w:right w:val="nil"/>
          <w:between w:val="nil"/>
        </w:pBdr>
        <w:spacing w:after="0" w:line="360" w:lineRule="auto"/>
        <w:ind w:left="0" w:firstLine="567"/>
        <w:jc w:val="both"/>
        <w:rPr>
          <w:rStyle w:val="a7"/>
          <w:color w:val="000000"/>
          <w:sz w:val="28"/>
          <w:szCs w:val="28"/>
          <w:u w:val="none"/>
          <w:lang w:val="az-Latn-AZ"/>
        </w:rPr>
      </w:pPr>
      <w:hyperlink r:id="rId58" w:history="1">
        <w:r w:rsidR="005B0AF2" w:rsidRPr="005B0AF2">
          <w:rPr>
            <w:rStyle w:val="a7"/>
            <w:sz w:val="28"/>
            <w:szCs w:val="28"/>
            <w:lang w:val="az-Latn-AZ"/>
          </w:rPr>
          <w:t>https://spravochnick.ru/file/scientific-article/e6d7f4dc-c181-4416-b781-99a3ab952d43/?title=%D0%9E%D1%81%D0%BE%D0%B1%D0%B5%D0%BD%D0%BD%D0%BE%D1%81%D1%82%D0%B8+%D0%B2%D1%8A%D0%B5%D0%B7%D0%B4%D0%BD%D0%BE%D0%B3%D0%BE+%D0%B8+%D0%B2%D1%8B%D0%B5%D0%B7%D0%B4%D0%BD%D0%BE%D0%B3%D0%BE+%D1%82%D1%83%D1%80%D0%B8%D0%B7%D0%BC%D0%B0+%D0%B2+%D0%90%D0%B7%D0%B5%D1%80%D0%B1%D0%B0%D0%B9%D0%B4%D0%B6%D0%B0%D0%BD%D0%B5</w:t>
        </w:r>
      </w:hyperlink>
    </w:p>
    <w:p w14:paraId="291DB04F" w14:textId="6F544BEA" w:rsidR="00A60BCA" w:rsidRDefault="00274708" w:rsidP="00F83C94">
      <w:pPr>
        <w:pStyle w:val="af4"/>
        <w:numPr>
          <w:ilvl w:val="0"/>
          <w:numId w:val="7"/>
        </w:numPr>
        <w:pBdr>
          <w:top w:val="nil"/>
          <w:left w:val="nil"/>
          <w:bottom w:val="nil"/>
          <w:right w:val="nil"/>
          <w:between w:val="nil"/>
        </w:pBdr>
        <w:spacing w:after="0" w:line="360" w:lineRule="auto"/>
        <w:ind w:left="0" w:firstLine="567"/>
        <w:jc w:val="both"/>
        <w:rPr>
          <w:rFonts w:ascii="Times New Roman" w:hAnsi="Times New Roman"/>
          <w:color w:val="000000"/>
          <w:sz w:val="28"/>
          <w:szCs w:val="28"/>
          <w:lang w:val="az-Latn-AZ"/>
        </w:rPr>
      </w:pPr>
      <w:hyperlink r:id="rId59" w:history="1">
        <w:r w:rsidR="00A60BCA" w:rsidRPr="00982921">
          <w:rPr>
            <w:rStyle w:val="a7"/>
            <w:sz w:val="28"/>
            <w:szCs w:val="28"/>
            <w:lang w:val="az-Latn-AZ"/>
          </w:rPr>
          <w:t>https://bspu.ru/tpl/sveden/files/education/RPD/FOS/metod_mat6_43.03.02_tur_fgos3+.pdf</w:t>
        </w:r>
      </w:hyperlink>
    </w:p>
    <w:p w14:paraId="6CFF48CA" w14:textId="085ADB42" w:rsidR="00A60BCA" w:rsidRDefault="00274708" w:rsidP="00F83C94">
      <w:pPr>
        <w:pStyle w:val="af4"/>
        <w:numPr>
          <w:ilvl w:val="0"/>
          <w:numId w:val="7"/>
        </w:numPr>
        <w:pBdr>
          <w:top w:val="nil"/>
          <w:left w:val="nil"/>
          <w:bottom w:val="nil"/>
          <w:right w:val="nil"/>
          <w:between w:val="nil"/>
        </w:pBdr>
        <w:spacing w:after="0" w:line="360" w:lineRule="auto"/>
        <w:ind w:left="0" w:firstLine="567"/>
        <w:jc w:val="both"/>
        <w:rPr>
          <w:rFonts w:ascii="Times New Roman" w:hAnsi="Times New Roman"/>
          <w:color w:val="000000"/>
          <w:sz w:val="28"/>
          <w:szCs w:val="28"/>
          <w:lang w:val="az-Latn-AZ"/>
        </w:rPr>
      </w:pPr>
      <w:hyperlink r:id="rId60" w:history="1">
        <w:r w:rsidR="00F918C3" w:rsidRPr="00982921">
          <w:rPr>
            <w:rStyle w:val="a7"/>
            <w:sz w:val="28"/>
            <w:szCs w:val="28"/>
            <w:lang w:val="az-Latn-AZ"/>
          </w:rPr>
          <w:t>file:///C:/Users/New%20Baku/Downloads/%D0%A2%D1%83%D1%80%D0%B8%D1%81%D1%82%D0%B8%D1%87%D0%B5%D1%81%D0%BA%D0%B0%D1%8F%20%D0%B4%D0%B5%D1%8F%D1%82%D0%B5%D0%BB%D1%8C%D0%BD%D0%BE%D1%81%D1%8C_%D0%95%D0%9D%D0%A4-2019_%D1%81%D0%B1.%20%D0%B8%D1%82%D0%BE%D0%B3%20(2).pdf</w:t>
        </w:r>
      </w:hyperlink>
    </w:p>
    <w:p w14:paraId="508935A7" w14:textId="153AD85F" w:rsidR="00BC55BE" w:rsidRDefault="00274708" w:rsidP="00F83C94">
      <w:pPr>
        <w:pStyle w:val="af4"/>
        <w:numPr>
          <w:ilvl w:val="0"/>
          <w:numId w:val="7"/>
        </w:numPr>
        <w:pBdr>
          <w:top w:val="nil"/>
          <w:left w:val="nil"/>
          <w:bottom w:val="nil"/>
          <w:right w:val="nil"/>
          <w:between w:val="nil"/>
        </w:pBdr>
        <w:spacing w:after="0" w:line="360" w:lineRule="auto"/>
        <w:ind w:left="0" w:firstLine="567"/>
        <w:jc w:val="both"/>
        <w:rPr>
          <w:rFonts w:ascii="Times New Roman" w:hAnsi="Times New Roman"/>
          <w:color w:val="000000"/>
          <w:sz w:val="28"/>
          <w:szCs w:val="28"/>
          <w:lang w:val="az-Latn-AZ"/>
        </w:rPr>
      </w:pPr>
      <w:hyperlink r:id="rId61" w:history="1">
        <w:r w:rsidR="00BC55BE" w:rsidRPr="00982921">
          <w:rPr>
            <w:rStyle w:val="a7"/>
            <w:sz w:val="28"/>
            <w:szCs w:val="28"/>
            <w:lang w:val="az-Latn-AZ"/>
          </w:rPr>
          <w:t>https://library.wunu.edu.ua/files/EVD/book_keyns_otzpd.pdf</w:t>
        </w:r>
      </w:hyperlink>
    </w:p>
    <w:p w14:paraId="2ED74ED7" w14:textId="77777777" w:rsidR="00BC55BE" w:rsidRDefault="00BC55BE" w:rsidP="00BC55BE">
      <w:pPr>
        <w:pStyle w:val="af4"/>
        <w:pBdr>
          <w:top w:val="nil"/>
          <w:left w:val="nil"/>
          <w:bottom w:val="nil"/>
          <w:right w:val="nil"/>
          <w:between w:val="nil"/>
        </w:pBdr>
        <w:spacing w:after="0" w:line="360" w:lineRule="auto"/>
        <w:ind w:left="567"/>
        <w:jc w:val="both"/>
        <w:rPr>
          <w:rFonts w:ascii="Times New Roman" w:hAnsi="Times New Roman"/>
          <w:color w:val="000000"/>
          <w:sz w:val="28"/>
          <w:szCs w:val="28"/>
          <w:lang w:val="az-Latn-AZ"/>
        </w:rPr>
      </w:pPr>
    </w:p>
    <w:p w14:paraId="610EF7E2" w14:textId="77777777" w:rsidR="00F918C3" w:rsidRPr="005B0AF2" w:rsidRDefault="00F918C3" w:rsidP="00F918C3">
      <w:pPr>
        <w:pStyle w:val="af4"/>
        <w:pBdr>
          <w:top w:val="nil"/>
          <w:left w:val="nil"/>
          <w:bottom w:val="nil"/>
          <w:right w:val="nil"/>
          <w:between w:val="nil"/>
        </w:pBdr>
        <w:spacing w:after="0" w:line="360" w:lineRule="auto"/>
        <w:ind w:left="567"/>
        <w:jc w:val="both"/>
        <w:rPr>
          <w:rFonts w:ascii="Times New Roman" w:hAnsi="Times New Roman"/>
          <w:color w:val="000000"/>
          <w:sz w:val="28"/>
          <w:szCs w:val="28"/>
          <w:lang w:val="az-Latn-AZ"/>
        </w:rPr>
      </w:pPr>
    </w:p>
    <w:p w14:paraId="21502649" w14:textId="77777777" w:rsidR="005B0AF2" w:rsidRPr="00785249" w:rsidRDefault="005B0AF2" w:rsidP="005B0AF2">
      <w:pPr>
        <w:pBdr>
          <w:top w:val="nil"/>
          <w:left w:val="nil"/>
          <w:bottom w:val="nil"/>
          <w:right w:val="nil"/>
          <w:between w:val="nil"/>
        </w:pBdr>
        <w:tabs>
          <w:tab w:val="left" w:pos="1134"/>
        </w:tabs>
        <w:spacing w:after="0" w:line="360" w:lineRule="auto"/>
        <w:ind w:right="140"/>
        <w:jc w:val="both"/>
        <w:rPr>
          <w:rFonts w:ascii="Times New Roman" w:eastAsia="Times New Roman" w:hAnsi="Times New Roman" w:cs="Times New Roman"/>
          <w:color w:val="000000"/>
          <w:sz w:val="28"/>
          <w:szCs w:val="28"/>
        </w:rPr>
      </w:pPr>
    </w:p>
    <w:p w14:paraId="5942C14C" w14:textId="77777777" w:rsidR="006C0587" w:rsidRDefault="006C0587" w:rsidP="006C0587">
      <w:pPr>
        <w:pBdr>
          <w:top w:val="nil"/>
          <w:left w:val="nil"/>
          <w:bottom w:val="nil"/>
          <w:right w:val="nil"/>
          <w:between w:val="nil"/>
        </w:pBdr>
        <w:tabs>
          <w:tab w:val="left" w:pos="1134"/>
        </w:tabs>
        <w:spacing w:after="0" w:line="360" w:lineRule="auto"/>
        <w:ind w:left="540" w:right="140"/>
        <w:jc w:val="both"/>
        <w:rPr>
          <w:rFonts w:ascii="Times New Roman" w:eastAsia="Times New Roman" w:hAnsi="Times New Roman" w:cs="Times New Roman"/>
          <w:color w:val="000000"/>
          <w:sz w:val="28"/>
          <w:szCs w:val="28"/>
        </w:rPr>
      </w:pPr>
    </w:p>
    <w:p w14:paraId="33F33D80" w14:textId="77777777" w:rsidR="004C7798" w:rsidRDefault="004C7798" w:rsidP="004C7798">
      <w:pPr>
        <w:pBdr>
          <w:top w:val="nil"/>
          <w:left w:val="nil"/>
          <w:bottom w:val="nil"/>
          <w:right w:val="nil"/>
          <w:between w:val="nil"/>
        </w:pBdr>
        <w:spacing w:after="0" w:line="360" w:lineRule="auto"/>
        <w:ind w:left="540" w:right="140"/>
        <w:jc w:val="both"/>
        <w:rPr>
          <w:rFonts w:ascii="Times New Roman" w:eastAsia="Times New Roman" w:hAnsi="Times New Roman" w:cs="Times New Roman"/>
          <w:color w:val="000000"/>
          <w:sz w:val="28"/>
          <w:szCs w:val="28"/>
        </w:rPr>
      </w:pPr>
    </w:p>
    <w:p w14:paraId="158B140C" w14:textId="77777777" w:rsidR="004C7798" w:rsidRDefault="004C7798" w:rsidP="004C7798">
      <w:pPr>
        <w:pBdr>
          <w:top w:val="nil"/>
          <w:left w:val="nil"/>
          <w:bottom w:val="nil"/>
          <w:right w:val="nil"/>
          <w:between w:val="nil"/>
        </w:pBdr>
        <w:tabs>
          <w:tab w:val="left" w:pos="993"/>
        </w:tabs>
        <w:spacing w:after="0" w:line="360" w:lineRule="auto"/>
        <w:ind w:right="140" w:firstLine="540"/>
        <w:jc w:val="both"/>
        <w:rPr>
          <w:rFonts w:ascii="Times New Roman" w:eastAsia="Times New Roman" w:hAnsi="Times New Roman" w:cs="Times New Roman"/>
          <w:b/>
          <w:color w:val="000000"/>
          <w:sz w:val="28"/>
          <w:szCs w:val="28"/>
        </w:rPr>
      </w:pPr>
    </w:p>
    <w:p w14:paraId="138CBAD9" w14:textId="77777777" w:rsidR="004C7798" w:rsidRDefault="004C7798" w:rsidP="004C7798">
      <w:pPr>
        <w:spacing w:after="0" w:line="360" w:lineRule="auto"/>
        <w:ind w:right="140" w:firstLine="567"/>
        <w:jc w:val="both"/>
        <w:rPr>
          <w:rFonts w:ascii="Times New Roman" w:eastAsia="Times New Roman" w:hAnsi="Times New Roman" w:cs="Times New Roman"/>
          <w:color w:val="000000"/>
          <w:sz w:val="28"/>
          <w:szCs w:val="28"/>
        </w:rPr>
      </w:pPr>
    </w:p>
    <w:p w14:paraId="18E8C9F0" w14:textId="77777777" w:rsidR="004C7798" w:rsidRDefault="004C7798" w:rsidP="004C7798">
      <w:pPr>
        <w:pBdr>
          <w:top w:val="nil"/>
          <w:left w:val="nil"/>
          <w:bottom w:val="nil"/>
          <w:right w:val="nil"/>
          <w:between w:val="nil"/>
        </w:pBdr>
        <w:spacing w:after="0" w:line="360" w:lineRule="auto"/>
        <w:ind w:right="140" w:firstLine="540"/>
        <w:rPr>
          <w:rFonts w:ascii="Times New Roman" w:eastAsia="Times New Roman" w:hAnsi="Times New Roman" w:cs="Times New Roman"/>
          <w:color w:val="000000"/>
          <w:sz w:val="28"/>
          <w:szCs w:val="28"/>
        </w:rPr>
      </w:pPr>
    </w:p>
    <w:p w14:paraId="3597AB05" w14:textId="77777777" w:rsidR="004C7798" w:rsidRDefault="004C7798" w:rsidP="004C7798">
      <w:pPr>
        <w:spacing w:after="0" w:line="360" w:lineRule="auto"/>
        <w:ind w:right="140" w:firstLine="540"/>
        <w:jc w:val="both"/>
        <w:rPr>
          <w:rFonts w:ascii="Times New Roman" w:eastAsia="Times New Roman" w:hAnsi="Times New Roman" w:cs="Times New Roman"/>
          <w:b/>
          <w:color w:val="000000"/>
          <w:sz w:val="28"/>
          <w:szCs w:val="28"/>
        </w:rPr>
      </w:pPr>
    </w:p>
    <w:p w14:paraId="13665622" w14:textId="77777777" w:rsidR="004C7798" w:rsidRDefault="004C7798" w:rsidP="00957E23">
      <w:pPr>
        <w:spacing w:after="0" w:line="360" w:lineRule="auto"/>
        <w:ind w:right="140"/>
        <w:jc w:val="center"/>
        <w:rPr>
          <w:rFonts w:ascii="Times New Roman" w:eastAsia="Times New Roman" w:hAnsi="Times New Roman" w:cs="Times New Roman"/>
          <w:b/>
          <w:color w:val="000000"/>
          <w:sz w:val="28"/>
          <w:szCs w:val="28"/>
        </w:rPr>
      </w:pPr>
      <w:r>
        <w:br w:type="page"/>
      </w:r>
      <w:bookmarkStart w:id="27" w:name="_Hlk168091820"/>
      <w:r>
        <w:rPr>
          <w:rFonts w:ascii="Times New Roman" w:eastAsia="Times New Roman" w:hAnsi="Times New Roman" w:cs="Times New Roman"/>
          <w:b/>
          <w:color w:val="000000"/>
          <w:sz w:val="28"/>
          <w:szCs w:val="28"/>
        </w:rPr>
        <w:t>ƏLAVƏLƏR</w:t>
      </w:r>
    </w:p>
    <w:p w14:paraId="58030D59" w14:textId="1823A22A" w:rsidR="004C7798" w:rsidRDefault="004C7798" w:rsidP="00957E23">
      <w:pPr>
        <w:spacing w:after="0" w:line="24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ANKET</w:t>
      </w:r>
      <w:r w:rsidR="00FC492B">
        <w:rPr>
          <w:rFonts w:ascii="Times New Roman" w:eastAsia="Times New Roman" w:hAnsi="Times New Roman" w:cs="Times New Roman"/>
          <w:b/>
          <w:color w:val="000000"/>
          <w:sz w:val="28"/>
          <w:szCs w:val="28"/>
        </w:rPr>
        <w:t>-1</w:t>
      </w:r>
      <w:r w:rsidR="002D68E5">
        <w:rPr>
          <w:rFonts w:ascii="Times New Roman" w:eastAsia="Times New Roman" w:hAnsi="Times New Roman" w:cs="Times New Roman"/>
          <w:b/>
          <w:color w:val="000000"/>
          <w:sz w:val="28"/>
          <w:szCs w:val="28"/>
        </w:rPr>
        <w:t xml:space="preserve"> (Tələb)</w:t>
      </w:r>
    </w:p>
    <w:p w14:paraId="0823F59D" w14:textId="77777777" w:rsidR="004C7798" w:rsidRDefault="004C7798" w:rsidP="004C7798">
      <w:pPr>
        <w:spacing w:after="0" w:line="240" w:lineRule="auto"/>
        <w:ind w:right="140" w:firstLine="540"/>
        <w:jc w:val="center"/>
        <w:rPr>
          <w:rFonts w:ascii="Times New Roman" w:eastAsia="Times New Roman" w:hAnsi="Times New Roman" w:cs="Times New Roman"/>
          <w:b/>
          <w:color w:val="000000"/>
          <w:sz w:val="28"/>
          <w:szCs w:val="28"/>
        </w:rPr>
      </w:pPr>
    </w:p>
    <w:p w14:paraId="66923930" w14:textId="77777777" w:rsidR="004C7798" w:rsidRDefault="004C7798" w:rsidP="004C7798">
      <w:pPr>
        <w:spacing w:after="0" w:line="240" w:lineRule="auto"/>
        <w:ind w:right="140" w:firstLine="5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Azərbaycanın turizm-rekreasiya resursları potensialından istifadə edilməsi xüsusiyyətləri və onun inkişaf problemləri</w:t>
      </w:r>
    </w:p>
    <w:p w14:paraId="12A8C646" w14:textId="77777777" w:rsidR="004C7798" w:rsidRDefault="004C7798" w:rsidP="004C7798">
      <w:pPr>
        <w:spacing w:after="0" w:line="240" w:lineRule="auto"/>
        <w:ind w:right="140" w:firstLine="540"/>
        <w:jc w:val="center"/>
        <w:rPr>
          <w:rFonts w:ascii="Times New Roman" w:eastAsia="Times New Roman" w:hAnsi="Times New Roman" w:cs="Times New Roman"/>
          <w:b/>
          <w:color w:val="000000"/>
          <w:sz w:val="24"/>
          <w:szCs w:val="24"/>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8"/>
        <w:gridCol w:w="3528"/>
        <w:gridCol w:w="3528"/>
      </w:tblGrid>
      <w:tr w:rsidR="004C7798" w14:paraId="281C070E" w14:textId="77777777" w:rsidTr="00CD734F">
        <w:tc>
          <w:tcPr>
            <w:tcW w:w="2798" w:type="dxa"/>
            <w:shd w:val="clear" w:color="auto" w:fill="auto"/>
          </w:tcPr>
          <w:p w14:paraId="6FCB2B1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604206D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600E854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r>
      <w:tr w:rsidR="004C7798" w14:paraId="6384ABCF" w14:textId="77777777" w:rsidTr="00CD734F">
        <w:tc>
          <w:tcPr>
            <w:tcW w:w="2798" w:type="dxa"/>
            <w:shd w:val="clear" w:color="auto" w:fill="auto"/>
          </w:tcPr>
          <w:p w14:paraId="56476D24"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Sorğunun tarixi</w:t>
            </w:r>
          </w:p>
        </w:tc>
        <w:tc>
          <w:tcPr>
            <w:tcW w:w="3528" w:type="dxa"/>
            <w:shd w:val="clear" w:color="auto" w:fill="auto"/>
          </w:tcPr>
          <w:p w14:paraId="0D32DBB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7324BD7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A.90</w:t>
            </w:r>
          </w:p>
        </w:tc>
      </w:tr>
      <w:tr w:rsidR="004C7798" w14:paraId="08E9AF8C" w14:textId="77777777" w:rsidTr="00CD734F">
        <w:tc>
          <w:tcPr>
            <w:tcW w:w="2798" w:type="dxa"/>
            <w:shd w:val="clear" w:color="auto" w:fill="auto"/>
          </w:tcPr>
          <w:p w14:paraId="73C00587"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Otelin/mehmanxanın adı</w:t>
            </w:r>
          </w:p>
        </w:tc>
        <w:tc>
          <w:tcPr>
            <w:tcW w:w="3528" w:type="dxa"/>
            <w:shd w:val="clear" w:color="auto" w:fill="auto"/>
          </w:tcPr>
          <w:p w14:paraId="28A10A6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p w14:paraId="4517C1F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3B7815D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A.91</w:t>
            </w:r>
          </w:p>
        </w:tc>
      </w:tr>
      <w:tr w:rsidR="004C7798" w14:paraId="3A0F3CCE" w14:textId="77777777" w:rsidTr="00CD734F">
        <w:tc>
          <w:tcPr>
            <w:tcW w:w="2798" w:type="dxa"/>
            <w:shd w:val="clear" w:color="auto" w:fill="auto"/>
          </w:tcPr>
          <w:p w14:paraId="08003F51" w14:textId="77777777" w:rsidR="004C7798" w:rsidRDefault="004C7798" w:rsidP="004C7798">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Vətəndaşlıq (yaşadığınız ölkə)</w:t>
            </w:r>
          </w:p>
        </w:tc>
        <w:tc>
          <w:tcPr>
            <w:tcW w:w="3528" w:type="dxa"/>
            <w:shd w:val="clear" w:color="auto" w:fill="auto"/>
          </w:tcPr>
          <w:p w14:paraId="0C89B56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1A012C5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A.92</w:t>
            </w:r>
          </w:p>
        </w:tc>
      </w:tr>
    </w:tbl>
    <w:p w14:paraId="759C88F1"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rPr>
      </w:pPr>
    </w:p>
    <w:p w14:paraId="113E8B27"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rPr>
      </w:pPr>
    </w:p>
    <w:p w14:paraId="276D058D"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u w:val="single"/>
        </w:rPr>
      </w:pPr>
      <w:r>
        <w:rPr>
          <w:rFonts w:ascii="Times New Roman" w:eastAsia="Times New Roman" w:hAnsi="Times New Roman" w:cs="Times New Roman"/>
          <w:i/>
          <w:color w:val="000000"/>
          <w:sz w:val="24"/>
          <w:szCs w:val="24"/>
          <w:u w:val="single"/>
        </w:rPr>
        <w:t xml:space="preserve">Demoqrafik blok </w:t>
      </w:r>
    </w:p>
    <w:p w14:paraId="1C7AB669"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rPr>
      </w:pPr>
    </w:p>
    <w:p w14:paraId="2AB498DC"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 Respondentin cinsi</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571C3632" w14:textId="77777777" w:rsidTr="00CD734F">
        <w:tc>
          <w:tcPr>
            <w:tcW w:w="4785" w:type="dxa"/>
            <w:shd w:val="clear" w:color="auto" w:fill="auto"/>
          </w:tcPr>
          <w:p w14:paraId="6D590B0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0C092D5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w:t>
            </w:r>
          </w:p>
        </w:tc>
      </w:tr>
      <w:tr w:rsidR="004C7798" w14:paraId="7395F437" w14:textId="77777777" w:rsidTr="00CD734F">
        <w:tc>
          <w:tcPr>
            <w:tcW w:w="4785" w:type="dxa"/>
            <w:shd w:val="clear" w:color="auto" w:fill="auto"/>
          </w:tcPr>
          <w:p w14:paraId="7057F7B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Kişi</w:t>
            </w:r>
          </w:p>
        </w:tc>
        <w:tc>
          <w:tcPr>
            <w:tcW w:w="4786" w:type="dxa"/>
            <w:shd w:val="clear" w:color="auto" w:fill="auto"/>
          </w:tcPr>
          <w:p w14:paraId="79C7730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5FE70CBE" w14:textId="77777777" w:rsidTr="00CD734F">
        <w:tc>
          <w:tcPr>
            <w:tcW w:w="4785" w:type="dxa"/>
            <w:shd w:val="clear" w:color="auto" w:fill="auto"/>
          </w:tcPr>
          <w:p w14:paraId="5AC6E63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Qadın</w:t>
            </w:r>
          </w:p>
        </w:tc>
        <w:tc>
          <w:tcPr>
            <w:tcW w:w="4786" w:type="dxa"/>
            <w:shd w:val="clear" w:color="auto" w:fill="auto"/>
          </w:tcPr>
          <w:p w14:paraId="1B7B2FD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3DE0B35C"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704D9E32"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Q.2 Respondentin yaşı</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1AF35636" w14:textId="77777777" w:rsidTr="00CD734F">
        <w:tc>
          <w:tcPr>
            <w:tcW w:w="4785" w:type="dxa"/>
            <w:shd w:val="clear" w:color="auto" w:fill="auto"/>
          </w:tcPr>
          <w:p w14:paraId="6CBAD2D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56371A2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A.2</w:t>
            </w:r>
          </w:p>
        </w:tc>
      </w:tr>
      <w:tr w:rsidR="004C7798" w14:paraId="386E677E" w14:textId="77777777" w:rsidTr="00CD734F">
        <w:tc>
          <w:tcPr>
            <w:tcW w:w="4785" w:type="dxa"/>
            <w:shd w:val="clear" w:color="auto" w:fill="auto"/>
          </w:tcPr>
          <w:p w14:paraId="043F1BC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 və ondan az</w:t>
            </w:r>
          </w:p>
        </w:tc>
        <w:tc>
          <w:tcPr>
            <w:tcW w:w="4786" w:type="dxa"/>
            <w:shd w:val="clear" w:color="auto" w:fill="auto"/>
          </w:tcPr>
          <w:p w14:paraId="04186F3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482C13ED" w14:textId="77777777" w:rsidTr="00CD734F">
        <w:tc>
          <w:tcPr>
            <w:tcW w:w="4785" w:type="dxa"/>
            <w:shd w:val="clear" w:color="auto" w:fill="auto"/>
          </w:tcPr>
          <w:p w14:paraId="7E852B8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20-29</w:t>
            </w:r>
          </w:p>
        </w:tc>
        <w:tc>
          <w:tcPr>
            <w:tcW w:w="4786" w:type="dxa"/>
            <w:shd w:val="clear" w:color="auto" w:fill="auto"/>
          </w:tcPr>
          <w:p w14:paraId="55E4DE2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0D0F402E" w14:textId="77777777" w:rsidTr="00CD734F">
        <w:tc>
          <w:tcPr>
            <w:tcW w:w="4785" w:type="dxa"/>
            <w:shd w:val="clear" w:color="auto" w:fill="auto"/>
          </w:tcPr>
          <w:p w14:paraId="5E05520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30-39</w:t>
            </w:r>
          </w:p>
        </w:tc>
        <w:tc>
          <w:tcPr>
            <w:tcW w:w="4786" w:type="dxa"/>
            <w:shd w:val="clear" w:color="auto" w:fill="auto"/>
          </w:tcPr>
          <w:p w14:paraId="0D29863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0FE4C3D3" w14:textId="77777777" w:rsidTr="00CD734F">
        <w:tc>
          <w:tcPr>
            <w:tcW w:w="4785" w:type="dxa"/>
            <w:shd w:val="clear" w:color="auto" w:fill="auto"/>
          </w:tcPr>
          <w:p w14:paraId="1D1DE7C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40-49</w:t>
            </w:r>
          </w:p>
        </w:tc>
        <w:tc>
          <w:tcPr>
            <w:tcW w:w="4786" w:type="dxa"/>
            <w:shd w:val="clear" w:color="auto" w:fill="auto"/>
          </w:tcPr>
          <w:p w14:paraId="1F51603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3076B5FC" w14:textId="77777777" w:rsidTr="00CD734F">
        <w:tc>
          <w:tcPr>
            <w:tcW w:w="4785" w:type="dxa"/>
            <w:shd w:val="clear" w:color="auto" w:fill="auto"/>
          </w:tcPr>
          <w:p w14:paraId="56391EB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50-59</w:t>
            </w:r>
          </w:p>
        </w:tc>
        <w:tc>
          <w:tcPr>
            <w:tcW w:w="4786" w:type="dxa"/>
            <w:shd w:val="clear" w:color="auto" w:fill="auto"/>
          </w:tcPr>
          <w:p w14:paraId="685C1AA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4C7798" w14:paraId="3062F090" w14:textId="77777777" w:rsidTr="00CD734F">
        <w:tc>
          <w:tcPr>
            <w:tcW w:w="4785" w:type="dxa"/>
            <w:shd w:val="clear" w:color="auto" w:fill="auto"/>
          </w:tcPr>
          <w:p w14:paraId="5530450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 və yuxarı</w:t>
            </w:r>
          </w:p>
        </w:tc>
        <w:tc>
          <w:tcPr>
            <w:tcW w:w="4786" w:type="dxa"/>
            <w:shd w:val="clear" w:color="auto" w:fill="auto"/>
          </w:tcPr>
          <w:p w14:paraId="37D6395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bl>
    <w:p w14:paraId="5EB386FF"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284ED7CE"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Q.3 Ailə vəziyyəti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35D62898" w14:textId="77777777" w:rsidTr="00CD734F">
        <w:tc>
          <w:tcPr>
            <w:tcW w:w="4785" w:type="dxa"/>
            <w:shd w:val="clear" w:color="auto" w:fill="auto"/>
          </w:tcPr>
          <w:p w14:paraId="73B9B44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3645FBB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A.3</w:t>
            </w:r>
          </w:p>
        </w:tc>
      </w:tr>
      <w:tr w:rsidR="004C7798" w14:paraId="485AC6A5" w14:textId="77777777" w:rsidTr="00CD734F">
        <w:tc>
          <w:tcPr>
            <w:tcW w:w="4785" w:type="dxa"/>
            <w:shd w:val="clear" w:color="auto" w:fill="auto"/>
          </w:tcPr>
          <w:p w14:paraId="73E020E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Subay</w:t>
            </w:r>
          </w:p>
        </w:tc>
        <w:tc>
          <w:tcPr>
            <w:tcW w:w="4786" w:type="dxa"/>
            <w:shd w:val="clear" w:color="auto" w:fill="auto"/>
          </w:tcPr>
          <w:p w14:paraId="785AA43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7433930" w14:textId="77777777" w:rsidTr="00CD734F">
        <w:tc>
          <w:tcPr>
            <w:tcW w:w="4785" w:type="dxa"/>
            <w:shd w:val="clear" w:color="auto" w:fill="auto"/>
          </w:tcPr>
          <w:p w14:paraId="5D837AB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Evli</w:t>
            </w:r>
          </w:p>
        </w:tc>
        <w:tc>
          <w:tcPr>
            <w:tcW w:w="4786" w:type="dxa"/>
            <w:shd w:val="clear" w:color="auto" w:fill="auto"/>
          </w:tcPr>
          <w:p w14:paraId="1808737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08F59173"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4FD9A64B"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Q.4 Uşaqlarınız varmı?</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77050C1D" w14:textId="77777777" w:rsidTr="00CD734F">
        <w:tc>
          <w:tcPr>
            <w:tcW w:w="4785" w:type="dxa"/>
            <w:shd w:val="clear" w:color="auto" w:fill="auto"/>
          </w:tcPr>
          <w:p w14:paraId="6BCD69F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4266A64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A.4</w:t>
            </w:r>
          </w:p>
        </w:tc>
      </w:tr>
      <w:tr w:rsidR="004C7798" w14:paraId="30FBBF3C" w14:textId="77777777" w:rsidTr="00CD734F">
        <w:tc>
          <w:tcPr>
            <w:tcW w:w="4785" w:type="dxa"/>
            <w:shd w:val="clear" w:color="auto" w:fill="auto"/>
          </w:tcPr>
          <w:p w14:paraId="17AEA21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Bəli</w:t>
            </w:r>
          </w:p>
        </w:tc>
        <w:tc>
          <w:tcPr>
            <w:tcW w:w="4786" w:type="dxa"/>
            <w:shd w:val="clear" w:color="auto" w:fill="auto"/>
          </w:tcPr>
          <w:p w14:paraId="218CC8B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0E14AF04" w14:textId="77777777" w:rsidTr="00CD734F">
        <w:tc>
          <w:tcPr>
            <w:tcW w:w="4785" w:type="dxa"/>
            <w:shd w:val="clear" w:color="auto" w:fill="auto"/>
          </w:tcPr>
          <w:p w14:paraId="44E43C9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Xeyr</w:t>
            </w:r>
          </w:p>
        </w:tc>
        <w:tc>
          <w:tcPr>
            <w:tcW w:w="4786" w:type="dxa"/>
            <w:shd w:val="clear" w:color="auto" w:fill="auto"/>
          </w:tcPr>
          <w:p w14:paraId="02F50D8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4A8ADE0F"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4C75B95E"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Q.5 Təhsil səviyyəsi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6F5D0806" w14:textId="77777777" w:rsidTr="00CD734F">
        <w:tc>
          <w:tcPr>
            <w:tcW w:w="4785" w:type="dxa"/>
            <w:shd w:val="clear" w:color="auto" w:fill="auto"/>
          </w:tcPr>
          <w:p w14:paraId="5B5535C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6EFCB29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A.5</w:t>
            </w:r>
          </w:p>
        </w:tc>
      </w:tr>
      <w:tr w:rsidR="004C7798" w14:paraId="1B12D409" w14:textId="77777777" w:rsidTr="00CD734F">
        <w:tc>
          <w:tcPr>
            <w:tcW w:w="4785" w:type="dxa"/>
            <w:shd w:val="clear" w:color="auto" w:fill="auto"/>
          </w:tcPr>
          <w:p w14:paraId="5F09CA0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İbtidai</w:t>
            </w:r>
          </w:p>
        </w:tc>
        <w:tc>
          <w:tcPr>
            <w:tcW w:w="4786" w:type="dxa"/>
            <w:shd w:val="clear" w:color="auto" w:fill="auto"/>
          </w:tcPr>
          <w:p w14:paraId="15989ED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5511AC87" w14:textId="77777777" w:rsidTr="00CD734F">
        <w:tc>
          <w:tcPr>
            <w:tcW w:w="4785" w:type="dxa"/>
            <w:shd w:val="clear" w:color="auto" w:fill="auto"/>
          </w:tcPr>
          <w:p w14:paraId="3C5D11A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Orta</w:t>
            </w:r>
          </w:p>
        </w:tc>
        <w:tc>
          <w:tcPr>
            <w:tcW w:w="4786" w:type="dxa"/>
            <w:shd w:val="clear" w:color="auto" w:fill="auto"/>
          </w:tcPr>
          <w:p w14:paraId="597ABF8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5D6DDCB4" w14:textId="77777777" w:rsidTr="00CD734F">
        <w:tc>
          <w:tcPr>
            <w:tcW w:w="4785" w:type="dxa"/>
            <w:shd w:val="clear" w:color="auto" w:fill="auto"/>
          </w:tcPr>
          <w:p w14:paraId="221489C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Ali</w:t>
            </w:r>
          </w:p>
        </w:tc>
        <w:tc>
          <w:tcPr>
            <w:tcW w:w="4786" w:type="dxa"/>
            <w:shd w:val="clear" w:color="auto" w:fill="auto"/>
          </w:tcPr>
          <w:p w14:paraId="08F5EC1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02753A20" w14:textId="77777777" w:rsidTr="00CD734F">
        <w:tc>
          <w:tcPr>
            <w:tcW w:w="4785" w:type="dxa"/>
            <w:shd w:val="clear" w:color="auto" w:fill="auto"/>
          </w:tcPr>
          <w:p w14:paraId="5AB8DCC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4786" w:type="dxa"/>
            <w:shd w:val="clear" w:color="auto" w:fill="auto"/>
          </w:tcPr>
          <w:p w14:paraId="00F9992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bl>
    <w:p w14:paraId="66437FA4"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rPr>
      </w:pPr>
    </w:p>
    <w:p w14:paraId="4684ADC0"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u w:val="single"/>
        </w:rPr>
      </w:pPr>
      <w:r>
        <w:rPr>
          <w:rFonts w:ascii="Times New Roman" w:eastAsia="Times New Roman" w:hAnsi="Times New Roman" w:cs="Times New Roman"/>
          <w:i/>
          <w:color w:val="000000"/>
          <w:sz w:val="24"/>
          <w:szCs w:val="24"/>
          <w:u w:val="single"/>
        </w:rPr>
        <w:t>Əsas blok</w:t>
      </w:r>
    </w:p>
    <w:p w14:paraId="6B0A70F2" w14:textId="77777777" w:rsidR="004C7798" w:rsidRDefault="004C7798" w:rsidP="004C7798">
      <w:pPr>
        <w:spacing w:after="0" w:line="240" w:lineRule="auto"/>
        <w:ind w:right="140" w:firstLine="540"/>
        <w:rPr>
          <w:rFonts w:ascii="Times New Roman" w:eastAsia="Times New Roman" w:hAnsi="Times New Roman" w:cs="Times New Roman"/>
          <w:i/>
          <w:color w:val="000000"/>
          <w:sz w:val="24"/>
          <w:szCs w:val="24"/>
        </w:rPr>
      </w:pPr>
    </w:p>
    <w:p w14:paraId="0A9BD7B9"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Q.6 Hansı ölkədə istirahət etməyə üstünlük verirsiniz?</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1CAFB357" w14:textId="77777777" w:rsidTr="00CD734F">
        <w:tc>
          <w:tcPr>
            <w:tcW w:w="4785" w:type="dxa"/>
            <w:shd w:val="clear" w:color="auto" w:fill="auto"/>
          </w:tcPr>
          <w:p w14:paraId="17AF8596"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43A499D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A.6</w:t>
            </w:r>
          </w:p>
        </w:tc>
      </w:tr>
      <w:tr w:rsidR="004C7798" w14:paraId="6F43C4A2" w14:textId="77777777" w:rsidTr="00CD734F">
        <w:tc>
          <w:tcPr>
            <w:tcW w:w="4785" w:type="dxa"/>
            <w:shd w:val="clear" w:color="auto" w:fill="auto"/>
          </w:tcPr>
          <w:p w14:paraId="1B7FD45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Azərbaycanda</w:t>
            </w:r>
          </w:p>
        </w:tc>
        <w:tc>
          <w:tcPr>
            <w:tcW w:w="4786" w:type="dxa"/>
            <w:shd w:val="clear" w:color="auto" w:fill="auto"/>
          </w:tcPr>
          <w:p w14:paraId="1201EF3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09B7F04" w14:textId="77777777" w:rsidTr="00CD734F">
        <w:tc>
          <w:tcPr>
            <w:tcW w:w="4785" w:type="dxa"/>
            <w:shd w:val="clear" w:color="auto" w:fill="auto"/>
          </w:tcPr>
          <w:p w14:paraId="15DB740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Başqa (adı)</w:t>
            </w:r>
          </w:p>
        </w:tc>
        <w:tc>
          <w:tcPr>
            <w:tcW w:w="4786" w:type="dxa"/>
            <w:shd w:val="clear" w:color="auto" w:fill="auto"/>
          </w:tcPr>
          <w:p w14:paraId="1EFE65F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086489B5"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1403A2A6"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Q.7 İldə neçə dəfə istirahətə vaxt ayırırsınız?</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103DD8F1" w14:textId="77777777" w:rsidTr="00CD734F">
        <w:tc>
          <w:tcPr>
            <w:tcW w:w="4785" w:type="dxa"/>
            <w:shd w:val="clear" w:color="auto" w:fill="auto"/>
          </w:tcPr>
          <w:p w14:paraId="6A836F2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4F4B210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A.7</w:t>
            </w:r>
          </w:p>
        </w:tc>
      </w:tr>
      <w:tr w:rsidR="004C7798" w14:paraId="7AC82B79" w14:textId="77777777" w:rsidTr="00CD734F">
        <w:tc>
          <w:tcPr>
            <w:tcW w:w="4785" w:type="dxa"/>
            <w:shd w:val="clear" w:color="auto" w:fill="auto"/>
          </w:tcPr>
          <w:p w14:paraId="2FB8442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 günlərində</w:t>
            </w:r>
          </w:p>
        </w:tc>
        <w:tc>
          <w:tcPr>
            <w:tcW w:w="4786" w:type="dxa"/>
            <w:shd w:val="clear" w:color="auto" w:fill="auto"/>
          </w:tcPr>
          <w:p w14:paraId="4B1B8B9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8669783" w14:textId="77777777" w:rsidTr="00CD734F">
        <w:tc>
          <w:tcPr>
            <w:tcW w:w="4785" w:type="dxa"/>
            <w:shd w:val="clear" w:color="auto" w:fill="auto"/>
          </w:tcPr>
          <w:p w14:paraId="6C38C38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Yalnız ezamiyyətdə</w:t>
            </w:r>
          </w:p>
        </w:tc>
        <w:tc>
          <w:tcPr>
            <w:tcW w:w="4786" w:type="dxa"/>
            <w:shd w:val="clear" w:color="auto" w:fill="auto"/>
          </w:tcPr>
          <w:p w14:paraId="58B30F8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0554688B" w14:textId="77777777" w:rsidTr="00CD734F">
        <w:tc>
          <w:tcPr>
            <w:tcW w:w="4785" w:type="dxa"/>
            <w:shd w:val="clear" w:color="auto" w:fill="auto"/>
          </w:tcPr>
          <w:p w14:paraId="42CF59A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Ayda bir dəfə</w:t>
            </w:r>
          </w:p>
        </w:tc>
        <w:tc>
          <w:tcPr>
            <w:tcW w:w="4786" w:type="dxa"/>
            <w:shd w:val="clear" w:color="auto" w:fill="auto"/>
          </w:tcPr>
          <w:p w14:paraId="27AF261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50B8FDD1" w14:textId="77777777" w:rsidTr="00CD734F">
        <w:tc>
          <w:tcPr>
            <w:tcW w:w="4785" w:type="dxa"/>
            <w:shd w:val="clear" w:color="auto" w:fill="auto"/>
          </w:tcPr>
          <w:p w14:paraId="123B547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İldə bir-neçə dəfə</w:t>
            </w:r>
          </w:p>
        </w:tc>
        <w:tc>
          <w:tcPr>
            <w:tcW w:w="4786" w:type="dxa"/>
            <w:shd w:val="clear" w:color="auto" w:fill="auto"/>
          </w:tcPr>
          <w:p w14:paraId="09244D5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593588E9" w14:textId="77777777" w:rsidTr="00CD734F">
        <w:tc>
          <w:tcPr>
            <w:tcW w:w="4785" w:type="dxa"/>
            <w:shd w:val="clear" w:color="auto" w:fill="auto"/>
          </w:tcPr>
          <w:p w14:paraId="63EE1FA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4786" w:type="dxa"/>
            <w:shd w:val="clear" w:color="auto" w:fill="auto"/>
          </w:tcPr>
          <w:p w14:paraId="4140421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14:paraId="75D230D4"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1BA81B38"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Q.8 Hansı turizm növünə üstünlük verirsiniz?</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62"/>
        <w:gridCol w:w="3509"/>
      </w:tblGrid>
      <w:tr w:rsidR="004C7798" w14:paraId="4EC14F55" w14:textId="77777777" w:rsidTr="00CD734F">
        <w:tc>
          <w:tcPr>
            <w:tcW w:w="6062" w:type="dxa"/>
            <w:shd w:val="clear" w:color="auto" w:fill="auto"/>
          </w:tcPr>
          <w:p w14:paraId="1B2903E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3509" w:type="dxa"/>
            <w:shd w:val="clear" w:color="auto" w:fill="auto"/>
          </w:tcPr>
          <w:p w14:paraId="0F8725C9"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A.8</w:t>
            </w:r>
          </w:p>
        </w:tc>
      </w:tr>
      <w:tr w:rsidR="004C7798" w14:paraId="7B75451D" w14:textId="77777777" w:rsidTr="00CD734F">
        <w:tc>
          <w:tcPr>
            <w:tcW w:w="6062" w:type="dxa"/>
            <w:shd w:val="clear" w:color="auto" w:fill="auto"/>
          </w:tcPr>
          <w:p w14:paraId="690D5C5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3509" w:type="dxa"/>
            <w:shd w:val="clear" w:color="auto" w:fill="auto"/>
          </w:tcPr>
          <w:p w14:paraId="409DA95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1F5647ED" w14:textId="77777777" w:rsidTr="00CD734F">
        <w:tc>
          <w:tcPr>
            <w:tcW w:w="6062" w:type="dxa"/>
            <w:shd w:val="clear" w:color="auto" w:fill="auto"/>
          </w:tcPr>
          <w:p w14:paraId="5CE96EA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3509" w:type="dxa"/>
            <w:shd w:val="clear" w:color="auto" w:fill="auto"/>
          </w:tcPr>
          <w:p w14:paraId="024800E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5B003478" w14:textId="77777777" w:rsidTr="00CD734F">
        <w:tc>
          <w:tcPr>
            <w:tcW w:w="6062" w:type="dxa"/>
            <w:shd w:val="clear" w:color="auto" w:fill="auto"/>
          </w:tcPr>
          <w:p w14:paraId="4C120B9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Dərketmə (mədəni-maarifləndirici, ekskursiya) turizmi</w:t>
            </w:r>
          </w:p>
        </w:tc>
        <w:tc>
          <w:tcPr>
            <w:tcW w:w="3509" w:type="dxa"/>
            <w:shd w:val="clear" w:color="auto" w:fill="auto"/>
          </w:tcPr>
          <w:p w14:paraId="6B529A8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79A7EE25" w14:textId="77777777" w:rsidTr="00CD734F">
        <w:tc>
          <w:tcPr>
            <w:tcW w:w="6062" w:type="dxa"/>
            <w:shd w:val="clear" w:color="auto" w:fill="auto"/>
          </w:tcPr>
          <w:p w14:paraId="31E9B53D"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İdman turizmi </w:t>
            </w:r>
          </w:p>
        </w:tc>
        <w:tc>
          <w:tcPr>
            <w:tcW w:w="3509" w:type="dxa"/>
            <w:shd w:val="clear" w:color="auto" w:fill="auto"/>
          </w:tcPr>
          <w:p w14:paraId="6DDAB03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0746CBC5" w14:textId="77777777" w:rsidTr="00CD734F">
        <w:tc>
          <w:tcPr>
            <w:tcW w:w="6062" w:type="dxa"/>
            <w:shd w:val="clear" w:color="auto" w:fill="auto"/>
          </w:tcPr>
          <w:p w14:paraId="3A68077D"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3509" w:type="dxa"/>
            <w:shd w:val="clear" w:color="auto" w:fill="auto"/>
          </w:tcPr>
          <w:p w14:paraId="43F41E9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4C7798" w14:paraId="69C9E0D4" w14:textId="77777777" w:rsidTr="00CD734F">
        <w:tc>
          <w:tcPr>
            <w:tcW w:w="6062" w:type="dxa"/>
            <w:shd w:val="clear" w:color="auto" w:fill="auto"/>
          </w:tcPr>
          <w:p w14:paraId="4204058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3509" w:type="dxa"/>
            <w:shd w:val="clear" w:color="auto" w:fill="auto"/>
          </w:tcPr>
          <w:p w14:paraId="2F54F86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bl>
    <w:p w14:paraId="00C31051"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5655AB19"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Q.9 Hansı fəsildə istirahət etməyə üstünlük verirsiz?</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0F0C4DAF" w14:textId="77777777" w:rsidTr="00CD734F">
        <w:tc>
          <w:tcPr>
            <w:tcW w:w="4785" w:type="dxa"/>
            <w:shd w:val="clear" w:color="auto" w:fill="auto"/>
          </w:tcPr>
          <w:p w14:paraId="2F91B65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040D589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A.9</w:t>
            </w:r>
          </w:p>
        </w:tc>
      </w:tr>
      <w:tr w:rsidR="004C7798" w14:paraId="5E79C4E9" w14:textId="77777777" w:rsidTr="00CD734F">
        <w:tc>
          <w:tcPr>
            <w:tcW w:w="4785" w:type="dxa"/>
            <w:shd w:val="clear" w:color="auto" w:fill="auto"/>
          </w:tcPr>
          <w:p w14:paraId="660CE839"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Qışda</w:t>
            </w:r>
          </w:p>
        </w:tc>
        <w:tc>
          <w:tcPr>
            <w:tcW w:w="4786" w:type="dxa"/>
            <w:shd w:val="clear" w:color="auto" w:fill="auto"/>
          </w:tcPr>
          <w:p w14:paraId="1835AEA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DAA0F54" w14:textId="77777777" w:rsidTr="00CD734F">
        <w:tc>
          <w:tcPr>
            <w:tcW w:w="4785" w:type="dxa"/>
            <w:shd w:val="clear" w:color="auto" w:fill="auto"/>
          </w:tcPr>
          <w:p w14:paraId="0083F7BD"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Yazda</w:t>
            </w:r>
          </w:p>
        </w:tc>
        <w:tc>
          <w:tcPr>
            <w:tcW w:w="4786" w:type="dxa"/>
            <w:shd w:val="clear" w:color="auto" w:fill="auto"/>
          </w:tcPr>
          <w:p w14:paraId="61C3C003"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3662BC29" w14:textId="77777777" w:rsidTr="00CD734F">
        <w:tc>
          <w:tcPr>
            <w:tcW w:w="4785" w:type="dxa"/>
            <w:shd w:val="clear" w:color="auto" w:fill="auto"/>
          </w:tcPr>
          <w:p w14:paraId="701ADF7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Yayda</w:t>
            </w:r>
          </w:p>
        </w:tc>
        <w:tc>
          <w:tcPr>
            <w:tcW w:w="4786" w:type="dxa"/>
            <w:shd w:val="clear" w:color="auto" w:fill="auto"/>
          </w:tcPr>
          <w:p w14:paraId="51FB727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59E44D85" w14:textId="77777777" w:rsidTr="00CD734F">
        <w:tc>
          <w:tcPr>
            <w:tcW w:w="4785" w:type="dxa"/>
            <w:shd w:val="clear" w:color="auto" w:fill="auto"/>
          </w:tcPr>
          <w:p w14:paraId="04D9399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Payızda</w:t>
            </w:r>
          </w:p>
        </w:tc>
        <w:tc>
          <w:tcPr>
            <w:tcW w:w="4786" w:type="dxa"/>
            <w:shd w:val="clear" w:color="auto" w:fill="auto"/>
          </w:tcPr>
          <w:p w14:paraId="1C829D9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31B65B7A" w14:textId="77777777" w:rsidTr="00CD734F">
        <w:tc>
          <w:tcPr>
            <w:tcW w:w="4785" w:type="dxa"/>
            <w:shd w:val="clear" w:color="auto" w:fill="auto"/>
          </w:tcPr>
          <w:p w14:paraId="267ED2D7"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Fərqi yoxdur </w:t>
            </w:r>
          </w:p>
        </w:tc>
        <w:tc>
          <w:tcPr>
            <w:tcW w:w="4786" w:type="dxa"/>
            <w:shd w:val="clear" w:color="auto" w:fill="auto"/>
          </w:tcPr>
          <w:p w14:paraId="6A6B4EA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14:paraId="3BE0313C"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22CDA370"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Q.10 Sizin fikrinizcə, Azərbaycan və onun bölgələri turizm və istirahət zonası kimi cəlbedicidirmi (əgər deyilsə, nə üçün)?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4E64C78A" w14:textId="77777777" w:rsidTr="00CD734F">
        <w:tc>
          <w:tcPr>
            <w:tcW w:w="4785" w:type="dxa"/>
            <w:shd w:val="clear" w:color="auto" w:fill="auto"/>
          </w:tcPr>
          <w:p w14:paraId="4603D4F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1C0D899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A.10</w:t>
            </w:r>
          </w:p>
        </w:tc>
      </w:tr>
      <w:tr w:rsidR="004C7798" w14:paraId="630F89B1" w14:textId="77777777" w:rsidTr="00CD734F">
        <w:tc>
          <w:tcPr>
            <w:tcW w:w="4785" w:type="dxa"/>
            <w:shd w:val="clear" w:color="auto" w:fill="auto"/>
          </w:tcPr>
          <w:p w14:paraId="0B47D6D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Bəli</w:t>
            </w:r>
          </w:p>
        </w:tc>
        <w:tc>
          <w:tcPr>
            <w:tcW w:w="4786" w:type="dxa"/>
            <w:shd w:val="clear" w:color="auto" w:fill="auto"/>
          </w:tcPr>
          <w:p w14:paraId="5E0AE56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8D4FA98" w14:textId="77777777" w:rsidTr="00CD734F">
        <w:tc>
          <w:tcPr>
            <w:tcW w:w="4785" w:type="dxa"/>
            <w:shd w:val="clear" w:color="auto" w:fill="auto"/>
          </w:tcPr>
          <w:p w14:paraId="66222D0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Yox</w:t>
            </w:r>
          </w:p>
          <w:p w14:paraId="48257A2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(nə üçün?)</w:t>
            </w:r>
          </w:p>
        </w:tc>
        <w:tc>
          <w:tcPr>
            <w:tcW w:w="4786" w:type="dxa"/>
            <w:shd w:val="clear" w:color="auto" w:fill="auto"/>
          </w:tcPr>
          <w:p w14:paraId="60CCB8A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14:paraId="0D9E72D6"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12A83883"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Q.11 Turizm şirkətləri və səyahətləri üzrə məlumat almaq üçün hansı KİV-lərdən istifadə edirsiniz?</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7"/>
        <w:gridCol w:w="4927"/>
      </w:tblGrid>
      <w:tr w:rsidR="004C7798" w14:paraId="3C78C0D6" w14:textId="77777777" w:rsidTr="00CD734F">
        <w:tc>
          <w:tcPr>
            <w:tcW w:w="4927" w:type="dxa"/>
            <w:shd w:val="clear" w:color="auto" w:fill="auto"/>
          </w:tcPr>
          <w:p w14:paraId="5A8CB8F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927" w:type="dxa"/>
            <w:shd w:val="clear" w:color="auto" w:fill="auto"/>
          </w:tcPr>
          <w:p w14:paraId="63A14248"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A.11</w:t>
            </w:r>
          </w:p>
        </w:tc>
      </w:tr>
      <w:tr w:rsidR="004C7798" w14:paraId="6AC23804" w14:textId="77777777" w:rsidTr="00CD734F">
        <w:tc>
          <w:tcPr>
            <w:tcW w:w="4927" w:type="dxa"/>
            <w:shd w:val="clear" w:color="auto" w:fill="auto"/>
          </w:tcPr>
          <w:p w14:paraId="7F8AB52B"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Mətbuat (qəzetlər, jurnallar)</w:t>
            </w:r>
          </w:p>
        </w:tc>
        <w:tc>
          <w:tcPr>
            <w:tcW w:w="4927" w:type="dxa"/>
            <w:shd w:val="clear" w:color="auto" w:fill="auto"/>
          </w:tcPr>
          <w:p w14:paraId="0755344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74BE4E60" w14:textId="77777777" w:rsidTr="00CD734F">
        <w:tc>
          <w:tcPr>
            <w:tcW w:w="4927" w:type="dxa"/>
            <w:shd w:val="clear" w:color="auto" w:fill="auto"/>
          </w:tcPr>
          <w:p w14:paraId="37EBD73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Radio</w:t>
            </w:r>
          </w:p>
        </w:tc>
        <w:tc>
          <w:tcPr>
            <w:tcW w:w="4927" w:type="dxa"/>
            <w:shd w:val="clear" w:color="auto" w:fill="auto"/>
          </w:tcPr>
          <w:p w14:paraId="6DABD95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7B72AB6E" w14:textId="77777777" w:rsidTr="00CD734F">
        <w:tc>
          <w:tcPr>
            <w:tcW w:w="4927" w:type="dxa"/>
            <w:shd w:val="clear" w:color="auto" w:fill="auto"/>
          </w:tcPr>
          <w:p w14:paraId="43D19C4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Televiziya</w:t>
            </w:r>
          </w:p>
        </w:tc>
        <w:tc>
          <w:tcPr>
            <w:tcW w:w="4927" w:type="dxa"/>
            <w:shd w:val="clear" w:color="auto" w:fill="auto"/>
          </w:tcPr>
          <w:p w14:paraId="5B6637A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774657C2" w14:textId="77777777" w:rsidTr="00CD734F">
        <w:tc>
          <w:tcPr>
            <w:tcW w:w="4927" w:type="dxa"/>
            <w:shd w:val="clear" w:color="auto" w:fill="auto"/>
          </w:tcPr>
          <w:p w14:paraId="7927950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İnternet</w:t>
            </w:r>
          </w:p>
        </w:tc>
        <w:tc>
          <w:tcPr>
            <w:tcW w:w="4927" w:type="dxa"/>
            <w:shd w:val="clear" w:color="auto" w:fill="auto"/>
          </w:tcPr>
          <w:p w14:paraId="7E8CB69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04FA75E5" w14:textId="77777777" w:rsidTr="00CD734F">
        <w:tc>
          <w:tcPr>
            <w:tcW w:w="4927" w:type="dxa"/>
            <w:shd w:val="clear" w:color="auto" w:fill="auto"/>
          </w:tcPr>
          <w:p w14:paraId="60A1ACA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4927" w:type="dxa"/>
            <w:shd w:val="clear" w:color="auto" w:fill="auto"/>
          </w:tcPr>
          <w:p w14:paraId="35687FC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p>
        </w:tc>
      </w:tr>
    </w:tbl>
    <w:p w14:paraId="1789970E"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1474A4CB"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Q.12 Əgər Azərbaycanın arzu etdiyiniz bir bölgəsində istirahət etmək imkanınız olsaydı, hansı qiymət (günlük) Sizin üçün uyğun olardı?</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4C7798" w14:paraId="410569E9" w14:textId="77777777" w:rsidTr="00CD734F">
        <w:tc>
          <w:tcPr>
            <w:tcW w:w="4785" w:type="dxa"/>
            <w:shd w:val="clear" w:color="auto" w:fill="auto"/>
          </w:tcPr>
          <w:p w14:paraId="59E2B5C5"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69641EFB"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A.12</w:t>
            </w:r>
          </w:p>
        </w:tc>
      </w:tr>
      <w:tr w:rsidR="004C7798" w14:paraId="772C9F97" w14:textId="77777777" w:rsidTr="00CD734F">
        <w:tc>
          <w:tcPr>
            <w:tcW w:w="4785" w:type="dxa"/>
            <w:shd w:val="clear" w:color="auto" w:fill="auto"/>
          </w:tcPr>
          <w:p w14:paraId="07BCEA9C"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50 AZN-dən az</w:t>
            </w:r>
          </w:p>
        </w:tc>
        <w:tc>
          <w:tcPr>
            <w:tcW w:w="4786" w:type="dxa"/>
            <w:shd w:val="clear" w:color="auto" w:fill="auto"/>
          </w:tcPr>
          <w:p w14:paraId="758129C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EFFF845" w14:textId="77777777" w:rsidTr="00CD734F">
        <w:tc>
          <w:tcPr>
            <w:tcW w:w="4785" w:type="dxa"/>
            <w:shd w:val="clear" w:color="auto" w:fill="auto"/>
          </w:tcPr>
          <w:p w14:paraId="05F35E1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51-99 AZN</w:t>
            </w:r>
          </w:p>
        </w:tc>
        <w:tc>
          <w:tcPr>
            <w:tcW w:w="4786" w:type="dxa"/>
            <w:shd w:val="clear" w:color="auto" w:fill="auto"/>
          </w:tcPr>
          <w:p w14:paraId="646C6F8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550889BE" w14:textId="77777777" w:rsidTr="00CD734F">
        <w:tc>
          <w:tcPr>
            <w:tcW w:w="4785" w:type="dxa"/>
            <w:shd w:val="clear" w:color="auto" w:fill="auto"/>
          </w:tcPr>
          <w:p w14:paraId="2CE44190"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100-199 AZN</w:t>
            </w:r>
          </w:p>
        </w:tc>
        <w:tc>
          <w:tcPr>
            <w:tcW w:w="4786" w:type="dxa"/>
            <w:shd w:val="clear" w:color="auto" w:fill="auto"/>
          </w:tcPr>
          <w:p w14:paraId="4BB40AA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50C836F4" w14:textId="77777777" w:rsidTr="00CD734F">
        <w:tc>
          <w:tcPr>
            <w:tcW w:w="4785" w:type="dxa"/>
            <w:shd w:val="clear" w:color="auto" w:fill="auto"/>
          </w:tcPr>
          <w:p w14:paraId="4399344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Günlük 200 AZN-dən çox </w:t>
            </w:r>
          </w:p>
        </w:tc>
        <w:tc>
          <w:tcPr>
            <w:tcW w:w="4786" w:type="dxa"/>
            <w:shd w:val="clear" w:color="auto" w:fill="auto"/>
          </w:tcPr>
          <w:p w14:paraId="6776B9F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bl>
    <w:p w14:paraId="2BF117C4"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5B298DF9"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Q.13 Sizin fikrinizcə, müalicəvi-sağlamlıq turun optimal müddəti neçə gün olmalıdır?</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7"/>
        <w:gridCol w:w="4927"/>
      </w:tblGrid>
      <w:tr w:rsidR="004C7798" w14:paraId="17915765" w14:textId="77777777" w:rsidTr="00CD734F">
        <w:tc>
          <w:tcPr>
            <w:tcW w:w="4927" w:type="dxa"/>
            <w:shd w:val="clear" w:color="auto" w:fill="auto"/>
          </w:tcPr>
          <w:p w14:paraId="6438662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927" w:type="dxa"/>
            <w:shd w:val="clear" w:color="auto" w:fill="auto"/>
          </w:tcPr>
          <w:p w14:paraId="62B3675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A.13</w:t>
            </w:r>
          </w:p>
        </w:tc>
      </w:tr>
      <w:tr w:rsidR="004C7798" w14:paraId="1751A0D0" w14:textId="77777777" w:rsidTr="00CD734F">
        <w:tc>
          <w:tcPr>
            <w:tcW w:w="4927" w:type="dxa"/>
            <w:shd w:val="clear" w:color="auto" w:fill="auto"/>
          </w:tcPr>
          <w:p w14:paraId="3DD273C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gündən az</w:t>
            </w:r>
          </w:p>
        </w:tc>
        <w:tc>
          <w:tcPr>
            <w:tcW w:w="4927" w:type="dxa"/>
            <w:shd w:val="clear" w:color="auto" w:fill="auto"/>
          </w:tcPr>
          <w:p w14:paraId="4DB0EBC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07F7389" w14:textId="77777777" w:rsidTr="00CD734F">
        <w:tc>
          <w:tcPr>
            <w:tcW w:w="4927" w:type="dxa"/>
            <w:shd w:val="clear" w:color="auto" w:fill="auto"/>
          </w:tcPr>
          <w:p w14:paraId="3193008A"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gündən 10 günə qədər</w:t>
            </w:r>
          </w:p>
        </w:tc>
        <w:tc>
          <w:tcPr>
            <w:tcW w:w="4927" w:type="dxa"/>
            <w:shd w:val="clear" w:color="auto" w:fill="auto"/>
          </w:tcPr>
          <w:p w14:paraId="6F8871B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2ECD0D49" w14:textId="77777777" w:rsidTr="00CD734F">
        <w:tc>
          <w:tcPr>
            <w:tcW w:w="4927" w:type="dxa"/>
            <w:shd w:val="clear" w:color="auto" w:fill="auto"/>
          </w:tcPr>
          <w:p w14:paraId="14804AEE"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gündən 14 günə qədər</w:t>
            </w:r>
          </w:p>
        </w:tc>
        <w:tc>
          <w:tcPr>
            <w:tcW w:w="4927" w:type="dxa"/>
            <w:shd w:val="clear" w:color="auto" w:fill="auto"/>
          </w:tcPr>
          <w:p w14:paraId="18C73F1D"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32CFD094" w14:textId="77777777" w:rsidTr="00CD734F">
        <w:tc>
          <w:tcPr>
            <w:tcW w:w="4927" w:type="dxa"/>
            <w:shd w:val="clear" w:color="auto" w:fill="auto"/>
          </w:tcPr>
          <w:p w14:paraId="0B836384"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gündən 21 günə qədər</w:t>
            </w:r>
          </w:p>
        </w:tc>
        <w:tc>
          <w:tcPr>
            <w:tcW w:w="4927" w:type="dxa"/>
            <w:shd w:val="clear" w:color="auto" w:fill="auto"/>
          </w:tcPr>
          <w:p w14:paraId="4A8D890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0D570DF1" w14:textId="77777777" w:rsidTr="00CD734F">
        <w:tc>
          <w:tcPr>
            <w:tcW w:w="4927" w:type="dxa"/>
            <w:shd w:val="clear" w:color="auto" w:fill="auto"/>
          </w:tcPr>
          <w:p w14:paraId="69818638"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 gündən çox</w:t>
            </w:r>
          </w:p>
        </w:tc>
        <w:tc>
          <w:tcPr>
            <w:tcW w:w="4927" w:type="dxa"/>
            <w:shd w:val="clear" w:color="auto" w:fill="auto"/>
          </w:tcPr>
          <w:p w14:paraId="290704F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14:paraId="5FBE9A96"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Q.14 Səyahətinizi seçərkən, Sizin verdiyiniz qərara ən çox təsir edən amil hansıdır?</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7"/>
        <w:gridCol w:w="4927"/>
      </w:tblGrid>
      <w:tr w:rsidR="004C7798" w14:paraId="0161A28D" w14:textId="77777777" w:rsidTr="00CD734F">
        <w:tc>
          <w:tcPr>
            <w:tcW w:w="4927" w:type="dxa"/>
            <w:shd w:val="clear" w:color="auto" w:fill="auto"/>
          </w:tcPr>
          <w:p w14:paraId="2E3D43A3"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4927" w:type="dxa"/>
            <w:shd w:val="clear" w:color="auto" w:fill="auto"/>
          </w:tcPr>
          <w:p w14:paraId="7F58813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A.14</w:t>
            </w:r>
          </w:p>
        </w:tc>
      </w:tr>
      <w:tr w:rsidR="004C7798" w14:paraId="4E678A75" w14:textId="77777777" w:rsidTr="00CD734F">
        <w:tc>
          <w:tcPr>
            <w:tcW w:w="4927" w:type="dxa"/>
            <w:shd w:val="clear" w:color="auto" w:fill="auto"/>
          </w:tcPr>
          <w:p w14:paraId="19A5BC0A" w14:textId="77777777" w:rsidR="004C7798" w:rsidRDefault="004C7798" w:rsidP="00F83C9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Şəxsi təcrübəniz </w:t>
            </w:r>
          </w:p>
        </w:tc>
        <w:tc>
          <w:tcPr>
            <w:tcW w:w="4927" w:type="dxa"/>
            <w:shd w:val="clear" w:color="auto" w:fill="auto"/>
          </w:tcPr>
          <w:p w14:paraId="062B83A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0A0F5169" w14:textId="77777777" w:rsidTr="00CD734F">
        <w:tc>
          <w:tcPr>
            <w:tcW w:w="4927" w:type="dxa"/>
            <w:shd w:val="clear" w:color="auto" w:fill="auto"/>
          </w:tcPr>
          <w:p w14:paraId="75377D56" w14:textId="77777777" w:rsidR="004C7798" w:rsidRDefault="004C7798" w:rsidP="00F83C9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Tanışların fikri (qohumlar, dostlar və sair)</w:t>
            </w:r>
          </w:p>
        </w:tc>
        <w:tc>
          <w:tcPr>
            <w:tcW w:w="4927" w:type="dxa"/>
            <w:shd w:val="clear" w:color="auto" w:fill="auto"/>
          </w:tcPr>
          <w:p w14:paraId="6CD031B1"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72F74955" w14:textId="77777777" w:rsidTr="00CD734F">
        <w:tc>
          <w:tcPr>
            <w:tcW w:w="4927" w:type="dxa"/>
            <w:shd w:val="clear" w:color="auto" w:fill="auto"/>
          </w:tcPr>
          <w:p w14:paraId="08B2D13C" w14:textId="77777777" w:rsidR="004C7798" w:rsidRDefault="004C7798" w:rsidP="00F83C9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Reklam </w:t>
            </w:r>
          </w:p>
        </w:tc>
        <w:tc>
          <w:tcPr>
            <w:tcW w:w="4927" w:type="dxa"/>
            <w:shd w:val="clear" w:color="auto" w:fill="auto"/>
          </w:tcPr>
          <w:p w14:paraId="4F11A51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1B513E6D" w14:textId="77777777" w:rsidTr="00CD734F">
        <w:tc>
          <w:tcPr>
            <w:tcW w:w="4927" w:type="dxa"/>
            <w:shd w:val="clear" w:color="auto" w:fill="auto"/>
          </w:tcPr>
          <w:p w14:paraId="13C523E3" w14:textId="77777777" w:rsidR="004C7798" w:rsidRDefault="004C7798" w:rsidP="00F83C9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Turizm şirkətinin əməkdaşının verdiyi məsləhətlət və məlumatlar</w:t>
            </w:r>
          </w:p>
        </w:tc>
        <w:tc>
          <w:tcPr>
            <w:tcW w:w="4927" w:type="dxa"/>
            <w:shd w:val="clear" w:color="auto" w:fill="auto"/>
          </w:tcPr>
          <w:p w14:paraId="0CFE856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4DCC3B26" w14:textId="77777777" w:rsidTr="00CD734F">
        <w:tc>
          <w:tcPr>
            <w:tcW w:w="4927" w:type="dxa"/>
            <w:shd w:val="clear" w:color="auto" w:fill="auto"/>
          </w:tcPr>
          <w:p w14:paraId="16D4AC4C" w14:textId="77777777" w:rsidR="004C7798" w:rsidRDefault="004C7798" w:rsidP="00F83C94">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4927" w:type="dxa"/>
            <w:shd w:val="clear" w:color="auto" w:fill="auto"/>
          </w:tcPr>
          <w:p w14:paraId="77E2AB22"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14:paraId="2F060E20"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1658BBFE"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Q.15 Sizin fikrinizcə, hazırda Azərbaycanda daxili turizmin inkişafına mane olan əsas amil nədir (ən önəmli olan birini qeyd edin)?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72"/>
        <w:gridCol w:w="1099"/>
      </w:tblGrid>
      <w:tr w:rsidR="004C7798" w14:paraId="46890E58" w14:textId="77777777" w:rsidTr="00CD734F">
        <w:tc>
          <w:tcPr>
            <w:tcW w:w="8472" w:type="dxa"/>
            <w:shd w:val="clear" w:color="auto" w:fill="auto"/>
          </w:tcPr>
          <w:p w14:paraId="6530B4FF"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1099" w:type="dxa"/>
            <w:shd w:val="clear" w:color="auto" w:fill="auto"/>
          </w:tcPr>
          <w:p w14:paraId="189C7D8B" w14:textId="77777777" w:rsidR="004C7798" w:rsidRDefault="004C7798" w:rsidP="004C7798">
            <w:pPr>
              <w:spacing w:after="0" w:line="240" w:lineRule="auto"/>
              <w:ind w:right="1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A.15</w:t>
            </w:r>
          </w:p>
        </w:tc>
      </w:tr>
      <w:tr w:rsidR="004C7798" w14:paraId="093247F4" w14:textId="77777777" w:rsidTr="00CD734F">
        <w:tc>
          <w:tcPr>
            <w:tcW w:w="8472" w:type="dxa"/>
            <w:shd w:val="clear" w:color="auto" w:fill="auto"/>
          </w:tcPr>
          <w:p w14:paraId="12F81F70"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Otellərdəki yüksək qiymətlər</w:t>
            </w:r>
          </w:p>
        </w:tc>
        <w:tc>
          <w:tcPr>
            <w:tcW w:w="1099" w:type="dxa"/>
            <w:shd w:val="clear" w:color="auto" w:fill="auto"/>
          </w:tcPr>
          <w:p w14:paraId="53DABA84"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68201D1B" w14:textId="77777777" w:rsidTr="00CD734F">
        <w:tc>
          <w:tcPr>
            <w:tcW w:w="8472" w:type="dxa"/>
            <w:shd w:val="clear" w:color="auto" w:fill="auto"/>
          </w:tcPr>
          <w:p w14:paraId="68FF01A1"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Nəqliyyat problemləri və yol pulunun bahalı olması</w:t>
            </w:r>
          </w:p>
        </w:tc>
        <w:tc>
          <w:tcPr>
            <w:tcW w:w="1099" w:type="dxa"/>
            <w:shd w:val="clear" w:color="auto" w:fill="auto"/>
          </w:tcPr>
          <w:p w14:paraId="19EE5AD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5D13F09E" w14:textId="77777777" w:rsidTr="00CD734F">
        <w:tc>
          <w:tcPr>
            <w:tcW w:w="8472" w:type="dxa"/>
            <w:shd w:val="clear" w:color="auto" w:fill="auto"/>
          </w:tcPr>
          <w:p w14:paraId="330992B0"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Lazımi infrastrukturun olmaması (o cümlədən, yaşayış şəraiti, xidmətin səviyyəsi, xidmətlərin əlçatan olması)</w:t>
            </w:r>
          </w:p>
        </w:tc>
        <w:tc>
          <w:tcPr>
            <w:tcW w:w="1099" w:type="dxa"/>
            <w:shd w:val="clear" w:color="auto" w:fill="auto"/>
          </w:tcPr>
          <w:p w14:paraId="114D49C6"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6D5102AE" w14:textId="77777777" w:rsidTr="00CD734F">
        <w:tc>
          <w:tcPr>
            <w:tcW w:w="8472" w:type="dxa"/>
            <w:shd w:val="clear" w:color="auto" w:fill="auto"/>
          </w:tcPr>
          <w:p w14:paraId="6102C65F"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Ölkənin turizm imkanları haqqında kifayət qədər məlumatın olmaması</w:t>
            </w:r>
          </w:p>
        </w:tc>
        <w:tc>
          <w:tcPr>
            <w:tcW w:w="1099" w:type="dxa"/>
            <w:shd w:val="clear" w:color="auto" w:fill="auto"/>
          </w:tcPr>
          <w:p w14:paraId="428116B5"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549CEF52" w14:textId="77777777" w:rsidTr="00CD734F">
        <w:tc>
          <w:tcPr>
            <w:tcW w:w="8472" w:type="dxa"/>
            <w:shd w:val="clear" w:color="auto" w:fill="auto"/>
          </w:tcPr>
          <w:p w14:paraId="57E0C0C0"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1099" w:type="dxa"/>
            <w:shd w:val="clear" w:color="auto" w:fill="auto"/>
          </w:tcPr>
          <w:p w14:paraId="644F632F"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14:paraId="2395F030"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p>
    <w:p w14:paraId="4A2C1B48" w14:textId="77777777" w:rsidR="004C7798" w:rsidRDefault="004C7798" w:rsidP="004C7798">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Q.16 Sizin fikrinizcə, nə etmək lazımdır ki, turizm ölkənin bölgələrindəki yerli sakinlərə maksimal dərəcədə fayda versin (ən önəmli olan birini qeyd edin)?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13"/>
        <w:gridCol w:w="958"/>
      </w:tblGrid>
      <w:tr w:rsidR="004C7798" w14:paraId="06951569" w14:textId="77777777" w:rsidTr="00CD734F">
        <w:tc>
          <w:tcPr>
            <w:tcW w:w="8613" w:type="dxa"/>
            <w:shd w:val="clear" w:color="auto" w:fill="auto"/>
          </w:tcPr>
          <w:p w14:paraId="191F7BB1" w14:textId="77777777" w:rsidR="004C7798" w:rsidRDefault="004C7798" w:rsidP="004C7798">
            <w:pPr>
              <w:spacing w:after="0" w:line="240" w:lineRule="auto"/>
              <w:ind w:right="140" w:firstLine="540"/>
              <w:rPr>
                <w:rFonts w:ascii="Times New Roman" w:eastAsia="Times New Roman" w:hAnsi="Times New Roman" w:cs="Times New Roman"/>
                <w:color w:val="000000"/>
                <w:sz w:val="24"/>
                <w:szCs w:val="24"/>
              </w:rPr>
            </w:pPr>
          </w:p>
        </w:tc>
        <w:tc>
          <w:tcPr>
            <w:tcW w:w="958" w:type="dxa"/>
            <w:shd w:val="clear" w:color="auto" w:fill="auto"/>
          </w:tcPr>
          <w:p w14:paraId="67D8E34E" w14:textId="77777777" w:rsidR="004C7798" w:rsidRDefault="004C7798" w:rsidP="004C7798">
            <w:pPr>
              <w:spacing w:after="0" w:line="240" w:lineRule="auto"/>
              <w:ind w:right="140" w:firstLine="3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A.16</w:t>
            </w:r>
          </w:p>
        </w:tc>
      </w:tr>
      <w:tr w:rsidR="004C7798" w14:paraId="6E950039" w14:textId="77777777" w:rsidTr="00CD734F">
        <w:tc>
          <w:tcPr>
            <w:tcW w:w="8613" w:type="dxa"/>
            <w:shd w:val="clear" w:color="auto" w:fill="auto"/>
          </w:tcPr>
          <w:p w14:paraId="20630A1B"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İnfrastrukturla bağlı problemlərin həll edilməsi (nəqliyyatın inkişafı, xidmətin yaxşılaşdırılması)</w:t>
            </w:r>
          </w:p>
        </w:tc>
        <w:tc>
          <w:tcPr>
            <w:tcW w:w="958" w:type="dxa"/>
            <w:shd w:val="clear" w:color="auto" w:fill="auto"/>
          </w:tcPr>
          <w:p w14:paraId="128760B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4C7798" w14:paraId="299B3F37" w14:textId="77777777" w:rsidTr="00CD734F">
        <w:tc>
          <w:tcPr>
            <w:tcW w:w="8613" w:type="dxa"/>
            <w:shd w:val="clear" w:color="auto" w:fill="auto"/>
          </w:tcPr>
          <w:p w14:paraId="65368510"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Turistlərin istirahət imkanları haqqında məlumatlılığının artırılması</w:t>
            </w:r>
          </w:p>
        </w:tc>
        <w:tc>
          <w:tcPr>
            <w:tcW w:w="958" w:type="dxa"/>
            <w:shd w:val="clear" w:color="auto" w:fill="auto"/>
          </w:tcPr>
          <w:p w14:paraId="779BA87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4C7798" w14:paraId="29B41F61" w14:textId="77777777" w:rsidTr="00CD734F">
        <w:tc>
          <w:tcPr>
            <w:tcW w:w="8613" w:type="dxa"/>
            <w:shd w:val="clear" w:color="auto" w:fill="auto"/>
          </w:tcPr>
          <w:p w14:paraId="43D4F43A"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Yeni turist komplekslərinin tikilməsi, yeni iş yerlərinin açılması</w:t>
            </w:r>
          </w:p>
        </w:tc>
        <w:tc>
          <w:tcPr>
            <w:tcW w:w="958" w:type="dxa"/>
            <w:shd w:val="clear" w:color="auto" w:fill="auto"/>
          </w:tcPr>
          <w:p w14:paraId="5BAA2757"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4C7798" w14:paraId="7B4F61B9" w14:textId="77777777" w:rsidTr="00CD734F">
        <w:tc>
          <w:tcPr>
            <w:tcW w:w="8613" w:type="dxa"/>
            <w:shd w:val="clear" w:color="auto" w:fill="auto"/>
          </w:tcPr>
          <w:p w14:paraId="7E249FDB"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Yerli sakinlərin turistlərə ənənəvi məşğuliyyətlərini, sənətkarlıq nümunələrini, geyimlərini və s. göstərə bilmələri üçün etnoqrafik komplekslərin açılması</w:t>
            </w:r>
          </w:p>
        </w:tc>
        <w:tc>
          <w:tcPr>
            <w:tcW w:w="958" w:type="dxa"/>
            <w:shd w:val="clear" w:color="auto" w:fill="auto"/>
          </w:tcPr>
          <w:p w14:paraId="5E1589AC"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4C7798" w14:paraId="0F02C43C" w14:textId="77777777" w:rsidTr="00CD734F">
        <w:tc>
          <w:tcPr>
            <w:tcW w:w="8613" w:type="dxa"/>
            <w:shd w:val="clear" w:color="auto" w:fill="auto"/>
          </w:tcPr>
          <w:p w14:paraId="2F64F908"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İxtisaslı bələdçilərin hazırlanması</w:t>
            </w:r>
          </w:p>
        </w:tc>
        <w:tc>
          <w:tcPr>
            <w:tcW w:w="958" w:type="dxa"/>
            <w:shd w:val="clear" w:color="auto" w:fill="auto"/>
          </w:tcPr>
          <w:p w14:paraId="4FB28770"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4C7798" w14:paraId="7A6404AC" w14:textId="77777777" w:rsidTr="00CD734F">
        <w:tc>
          <w:tcPr>
            <w:tcW w:w="8613" w:type="dxa"/>
            <w:shd w:val="clear" w:color="auto" w:fill="auto"/>
          </w:tcPr>
          <w:p w14:paraId="782EDE87"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Yerli koloritli və rəmzi olan suvenirlərin hazırlanması və satışının təşkil edilməsi</w:t>
            </w:r>
          </w:p>
        </w:tc>
        <w:tc>
          <w:tcPr>
            <w:tcW w:w="958" w:type="dxa"/>
            <w:shd w:val="clear" w:color="auto" w:fill="auto"/>
          </w:tcPr>
          <w:p w14:paraId="391BCBBE"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4C7798" w14:paraId="38CBD8F9" w14:textId="77777777" w:rsidTr="00CD734F">
        <w:tc>
          <w:tcPr>
            <w:tcW w:w="8613" w:type="dxa"/>
            <w:shd w:val="clear" w:color="auto" w:fill="auto"/>
          </w:tcPr>
          <w:p w14:paraId="6A1433B7"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Həmin bölgədə turizmin inkişafı üçün investorların cəlb edilməsi</w:t>
            </w:r>
          </w:p>
        </w:tc>
        <w:tc>
          <w:tcPr>
            <w:tcW w:w="958" w:type="dxa"/>
            <w:shd w:val="clear" w:color="auto" w:fill="auto"/>
          </w:tcPr>
          <w:p w14:paraId="2410EFC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4C7798" w14:paraId="40EAEA62" w14:textId="77777777" w:rsidTr="00CD734F">
        <w:tc>
          <w:tcPr>
            <w:tcW w:w="8613" w:type="dxa"/>
            <w:shd w:val="clear" w:color="auto" w:fill="auto"/>
          </w:tcPr>
          <w:p w14:paraId="7F4F91F5" w14:textId="77777777" w:rsidR="004C7798" w:rsidRDefault="004C7798" w:rsidP="00F83C94">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958" w:type="dxa"/>
            <w:shd w:val="clear" w:color="auto" w:fill="auto"/>
          </w:tcPr>
          <w:p w14:paraId="2A9F6B7A" w14:textId="77777777" w:rsidR="004C7798" w:rsidRDefault="004C7798" w:rsidP="004C7798">
            <w:pPr>
              <w:spacing w:after="0" w:line="240" w:lineRule="auto"/>
              <w:ind w:right="140" w:firstLine="5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r>
    </w:tbl>
    <w:p w14:paraId="0F2E7AE2" w14:textId="77777777" w:rsidR="004C7798" w:rsidRDefault="004C7798" w:rsidP="004C7798">
      <w:pPr>
        <w:spacing w:after="0" w:line="240" w:lineRule="auto"/>
        <w:ind w:right="140" w:firstLine="540"/>
        <w:jc w:val="center"/>
        <w:rPr>
          <w:rFonts w:ascii="Times New Roman" w:eastAsia="Times New Roman" w:hAnsi="Times New Roman" w:cs="Times New Roman"/>
          <w:b/>
          <w:color w:val="000000"/>
          <w:sz w:val="28"/>
          <w:szCs w:val="28"/>
        </w:rPr>
      </w:pPr>
    </w:p>
    <w:bookmarkEnd w:id="27"/>
    <w:p w14:paraId="052CFC4F" w14:textId="77777777" w:rsidR="004C7798" w:rsidRDefault="004C7798" w:rsidP="004C7798">
      <w:pPr>
        <w:pBdr>
          <w:top w:val="nil"/>
          <w:left w:val="nil"/>
          <w:bottom w:val="nil"/>
          <w:right w:val="nil"/>
          <w:between w:val="nil"/>
        </w:pBdr>
        <w:spacing w:after="0" w:line="360" w:lineRule="auto"/>
        <w:ind w:right="140" w:firstLine="540"/>
        <w:jc w:val="both"/>
        <w:rPr>
          <w:rFonts w:ascii="Times New Roman" w:eastAsia="Times New Roman" w:hAnsi="Times New Roman" w:cs="Times New Roman"/>
          <w:color w:val="000000"/>
          <w:sz w:val="28"/>
          <w:szCs w:val="28"/>
        </w:rPr>
      </w:pPr>
    </w:p>
    <w:p w14:paraId="1A1A398A" w14:textId="77777777" w:rsidR="002D68E5" w:rsidRDefault="002D68E5" w:rsidP="002D68E5">
      <w:pPr>
        <w:spacing w:after="0" w:line="24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Onlayn sorğu</w:t>
      </w:r>
    </w:p>
    <w:p w14:paraId="7B1E23CB" w14:textId="77777777" w:rsidR="002D68E5" w:rsidRDefault="002D68E5" w:rsidP="002D68E5">
      <w:pPr>
        <w:spacing w:after="0" w:line="240" w:lineRule="auto"/>
        <w:ind w:right="14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Anket-2 (Təklif)</w:t>
      </w:r>
    </w:p>
    <w:p w14:paraId="4E501995" w14:textId="77777777" w:rsidR="002D68E5" w:rsidRDefault="002D68E5" w:rsidP="002D68E5">
      <w:pPr>
        <w:spacing w:after="0" w:line="240" w:lineRule="auto"/>
        <w:ind w:right="140" w:firstLine="540"/>
        <w:jc w:val="center"/>
        <w:rPr>
          <w:rFonts w:ascii="Times New Roman" w:eastAsia="Times New Roman" w:hAnsi="Times New Roman" w:cs="Times New Roman"/>
          <w:b/>
          <w:color w:val="000000"/>
          <w:sz w:val="28"/>
          <w:szCs w:val="28"/>
        </w:rPr>
      </w:pPr>
    </w:p>
    <w:p w14:paraId="71F24643" w14:textId="77777777" w:rsidR="002D68E5" w:rsidRDefault="002D68E5" w:rsidP="002D68E5">
      <w:pPr>
        <w:spacing w:after="0" w:line="240" w:lineRule="auto"/>
        <w:ind w:right="140" w:firstLine="5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Azərbaycanın turizm-rekreasiya resursları potensialından istifadə edilməsi xüsusiyyətləri və onun inkişaf problemləri</w:t>
      </w:r>
    </w:p>
    <w:p w14:paraId="767E7013" w14:textId="77777777" w:rsidR="002D68E5" w:rsidRDefault="002D68E5" w:rsidP="002D68E5">
      <w:pPr>
        <w:spacing w:after="0" w:line="240" w:lineRule="auto"/>
        <w:ind w:right="140" w:firstLine="540"/>
        <w:jc w:val="center"/>
        <w:rPr>
          <w:rFonts w:ascii="Times New Roman" w:eastAsia="Times New Roman" w:hAnsi="Times New Roman" w:cs="Times New Roman"/>
          <w:b/>
          <w:color w:val="000000"/>
          <w:sz w:val="24"/>
          <w:szCs w:val="24"/>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8"/>
        <w:gridCol w:w="3528"/>
        <w:gridCol w:w="3528"/>
      </w:tblGrid>
      <w:tr w:rsidR="002D68E5" w14:paraId="26D77EA7" w14:textId="77777777" w:rsidTr="004E4BC0">
        <w:tc>
          <w:tcPr>
            <w:tcW w:w="2798" w:type="dxa"/>
            <w:shd w:val="clear" w:color="auto" w:fill="auto"/>
          </w:tcPr>
          <w:p w14:paraId="6B9E6CEE"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37C5D32F"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3B437B21"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r>
      <w:tr w:rsidR="002D68E5" w14:paraId="7F35C997" w14:textId="77777777" w:rsidTr="004E4BC0">
        <w:tc>
          <w:tcPr>
            <w:tcW w:w="2798" w:type="dxa"/>
            <w:shd w:val="clear" w:color="auto" w:fill="auto"/>
          </w:tcPr>
          <w:p w14:paraId="34228218" w14:textId="77777777" w:rsidR="002D68E5" w:rsidRDefault="002D68E5" w:rsidP="004E4BC0">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1.Sorğunun tarixi</w:t>
            </w:r>
          </w:p>
        </w:tc>
        <w:tc>
          <w:tcPr>
            <w:tcW w:w="3528" w:type="dxa"/>
            <w:shd w:val="clear" w:color="auto" w:fill="auto"/>
          </w:tcPr>
          <w:p w14:paraId="2AE599C1"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45483C15"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31474A1A" w14:textId="77777777" w:rsidTr="004E4BC0">
        <w:tc>
          <w:tcPr>
            <w:tcW w:w="2798" w:type="dxa"/>
            <w:shd w:val="clear" w:color="auto" w:fill="auto"/>
          </w:tcPr>
          <w:p w14:paraId="4D83AF80" w14:textId="77777777" w:rsidR="002D68E5" w:rsidRDefault="002D68E5" w:rsidP="004E4BC0">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2.Çalışdığınız turizm subyektinin işçi sayı  </w:t>
            </w:r>
          </w:p>
        </w:tc>
        <w:tc>
          <w:tcPr>
            <w:tcW w:w="3528" w:type="dxa"/>
            <w:shd w:val="clear" w:color="auto" w:fill="auto"/>
          </w:tcPr>
          <w:p w14:paraId="4FF08EE6" w14:textId="77777777" w:rsidR="002D68E5" w:rsidRDefault="002D68E5">
            <w:pPr>
              <w:pStyle w:val="af4"/>
              <w:numPr>
                <w:ilvl w:val="0"/>
                <w:numId w:val="26"/>
              </w:numPr>
              <w:spacing w:after="0" w:line="240" w:lineRule="auto"/>
              <w:ind w:right="140"/>
              <w:rPr>
                <w:rFonts w:ascii="Times New Roman" w:hAnsi="Times New Roman"/>
                <w:color w:val="000000"/>
                <w:sz w:val="24"/>
                <w:szCs w:val="24"/>
              </w:rPr>
            </w:pPr>
            <w:r>
              <w:rPr>
                <w:rFonts w:ascii="Times New Roman" w:hAnsi="Times New Roman"/>
                <w:color w:val="000000"/>
                <w:sz w:val="24"/>
                <w:szCs w:val="24"/>
              </w:rPr>
              <w:t xml:space="preserve">1-10 </w:t>
            </w:r>
            <w:proofErr w:type="spellStart"/>
            <w:r>
              <w:rPr>
                <w:rFonts w:ascii="Times New Roman" w:hAnsi="Times New Roman"/>
                <w:color w:val="000000"/>
                <w:sz w:val="24"/>
                <w:szCs w:val="24"/>
              </w:rPr>
              <w:t>işçi</w:t>
            </w:r>
            <w:proofErr w:type="spellEnd"/>
            <w:r>
              <w:rPr>
                <w:rFonts w:ascii="Times New Roman" w:hAnsi="Times New Roman"/>
                <w:color w:val="000000"/>
                <w:sz w:val="24"/>
                <w:szCs w:val="24"/>
              </w:rPr>
              <w:t xml:space="preserve"> </w:t>
            </w:r>
          </w:p>
          <w:p w14:paraId="5AA6FFBE" w14:textId="77777777" w:rsidR="002D68E5" w:rsidRDefault="002D68E5">
            <w:pPr>
              <w:pStyle w:val="af4"/>
              <w:numPr>
                <w:ilvl w:val="0"/>
                <w:numId w:val="26"/>
              </w:numPr>
              <w:spacing w:after="0" w:line="240" w:lineRule="auto"/>
              <w:ind w:right="140"/>
              <w:rPr>
                <w:rFonts w:ascii="Times New Roman" w:hAnsi="Times New Roman"/>
                <w:color w:val="000000"/>
                <w:sz w:val="24"/>
                <w:szCs w:val="24"/>
              </w:rPr>
            </w:pPr>
            <w:r>
              <w:rPr>
                <w:rFonts w:ascii="Times New Roman" w:hAnsi="Times New Roman"/>
                <w:color w:val="000000"/>
                <w:sz w:val="24"/>
                <w:szCs w:val="24"/>
              </w:rPr>
              <w:t>11-50</w:t>
            </w:r>
          </w:p>
          <w:p w14:paraId="53AE1555" w14:textId="77777777" w:rsidR="002D68E5" w:rsidRDefault="002D68E5">
            <w:pPr>
              <w:pStyle w:val="af4"/>
              <w:numPr>
                <w:ilvl w:val="0"/>
                <w:numId w:val="26"/>
              </w:numPr>
              <w:spacing w:after="0" w:line="240" w:lineRule="auto"/>
              <w:ind w:right="140"/>
              <w:rPr>
                <w:rFonts w:ascii="Times New Roman" w:hAnsi="Times New Roman"/>
                <w:color w:val="000000"/>
                <w:sz w:val="24"/>
                <w:szCs w:val="24"/>
              </w:rPr>
            </w:pPr>
            <w:r>
              <w:rPr>
                <w:rFonts w:ascii="Times New Roman" w:hAnsi="Times New Roman"/>
                <w:color w:val="000000"/>
                <w:sz w:val="24"/>
                <w:szCs w:val="24"/>
              </w:rPr>
              <w:t>51-250</w:t>
            </w:r>
          </w:p>
          <w:p w14:paraId="58753AA4" w14:textId="77777777" w:rsidR="002D68E5" w:rsidRPr="0059147D" w:rsidRDefault="002D68E5">
            <w:pPr>
              <w:pStyle w:val="af4"/>
              <w:numPr>
                <w:ilvl w:val="0"/>
                <w:numId w:val="26"/>
              </w:numPr>
              <w:spacing w:after="0" w:line="240" w:lineRule="auto"/>
              <w:ind w:right="140"/>
              <w:rPr>
                <w:rFonts w:ascii="Times New Roman" w:hAnsi="Times New Roman"/>
                <w:color w:val="000000"/>
                <w:sz w:val="24"/>
                <w:szCs w:val="24"/>
              </w:rPr>
            </w:pPr>
            <w:r>
              <w:rPr>
                <w:rFonts w:ascii="Times New Roman" w:hAnsi="Times New Roman"/>
                <w:color w:val="000000"/>
                <w:sz w:val="24"/>
                <w:szCs w:val="24"/>
              </w:rPr>
              <w:t xml:space="preserve">251 </w:t>
            </w:r>
            <w:proofErr w:type="spellStart"/>
            <w:r>
              <w:rPr>
                <w:rFonts w:ascii="Times New Roman" w:hAnsi="Times New Roman"/>
                <w:color w:val="000000"/>
                <w:sz w:val="24"/>
                <w:szCs w:val="24"/>
              </w:rPr>
              <w:t>və</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daha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çox</w:t>
            </w:r>
            <w:proofErr w:type="spellEnd"/>
          </w:p>
          <w:p w14:paraId="24577A79"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28" w:type="dxa"/>
            <w:shd w:val="clear" w:color="auto" w:fill="auto"/>
          </w:tcPr>
          <w:p w14:paraId="4B024614"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FE507F4" w14:textId="77777777" w:rsidTr="004E4BC0">
        <w:tc>
          <w:tcPr>
            <w:tcW w:w="2798" w:type="dxa"/>
            <w:shd w:val="clear" w:color="auto" w:fill="auto"/>
          </w:tcPr>
          <w:p w14:paraId="16F2A34F" w14:textId="77777777" w:rsidR="002D68E5" w:rsidRDefault="002D68E5" w:rsidP="004E4BC0">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3.Çalışdığınız turizm subyektinin fəaliyyət istiqaməti bunlardan hansına yaxındır</w:t>
            </w:r>
          </w:p>
        </w:tc>
        <w:tc>
          <w:tcPr>
            <w:tcW w:w="3528" w:type="dxa"/>
            <w:shd w:val="clear" w:color="auto" w:fill="auto"/>
          </w:tcPr>
          <w:p w14:paraId="756FDBB2" w14:textId="77777777" w:rsidR="002D68E5" w:rsidRDefault="002D68E5">
            <w:pPr>
              <w:pStyle w:val="af4"/>
              <w:numPr>
                <w:ilvl w:val="0"/>
                <w:numId w:val="27"/>
              </w:numPr>
              <w:spacing w:after="0" w:line="240" w:lineRule="auto"/>
              <w:ind w:right="140"/>
              <w:rPr>
                <w:rFonts w:ascii="Times New Roman" w:hAnsi="Times New Roman"/>
                <w:color w:val="000000"/>
                <w:sz w:val="24"/>
                <w:szCs w:val="24"/>
              </w:rPr>
            </w:pPr>
            <w:proofErr w:type="spellStart"/>
            <w:r>
              <w:rPr>
                <w:rFonts w:ascii="Times New Roman" w:hAnsi="Times New Roman"/>
                <w:color w:val="000000"/>
                <w:sz w:val="24"/>
                <w:szCs w:val="24"/>
              </w:rPr>
              <w:t>İstirahət</w:t>
            </w:r>
            <w:proofErr w:type="spellEnd"/>
          </w:p>
          <w:p w14:paraId="5F4C3F3D" w14:textId="77777777" w:rsidR="002D68E5" w:rsidRDefault="002D68E5">
            <w:pPr>
              <w:pStyle w:val="af4"/>
              <w:numPr>
                <w:ilvl w:val="0"/>
                <w:numId w:val="27"/>
              </w:numPr>
              <w:spacing w:after="0" w:line="240" w:lineRule="auto"/>
              <w:ind w:right="140"/>
              <w:rPr>
                <w:rFonts w:ascii="Times New Roman" w:hAnsi="Times New Roman"/>
                <w:color w:val="000000"/>
                <w:sz w:val="24"/>
                <w:szCs w:val="24"/>
              </w:rPr>
            </w:pPr>
            <w:proofErr w:type="spellStart"/>
            <w:r>
              <w:rPr>
                <w:rFonts w:ascii="Times New Roman" w:hAnsi="Times New Roman"/>
                <w:color w:val="000000"/>
                <w:sz w:val="24"/>
                <w:szCs w:val="24"/>
              </w:rPr>
              <w:t>Sağlamlıq</w:t>
            </w:r>
            <w:proofErr w:type="spellEnd"/>
          </w:p>
          <w:p w14:paraId="0B22DF81" w14:textId="77777777" w:rsidR="002D68E5" w:rsidRDefault="002D68E5">
            <w:pPr>
              <w:pStyle w:val="af4"/>
              <w:numPr>
                <w:ilvl w:val="0"/>
                <w:numId w:val="27"/>
              </w:numPr>
              <w:spacing w:after="0" w:line="240" w:lineRule="auto"/>
              <w:ind w:right="140"/>
              <w:rPr>
                <w:rFonts w:ascii="Times New Roman" w:hAnsi="Times New Roman"/>
                <w:color w:val="000000"/>
                <w:sz w:val="24"/>
                <w:szCs w:val="24"/>
              </w:rPr>
            </w:pPr>
            <w:proofErr w:type="spellStart"/>
            <w:r>
              <w:rPr>
                <w:rFonts w:ascii="Times New Roman" w:hAnsi="Times New Roman"/>
                <w:color w:val="000000"/>
                <w:sz w:val="24"/>
                <w:szCs w:val="24"/>
              </w:rPr>
              <w:t>Dərketmə</w:t>
            </w:r>
            <w:proofErr w:type="spellEnd"/>
            <w:r>
              <w:rPr>
                <w:rFonts w:ascii="Times New Roman" w:hAnsi="Times New Roman"/>
                <w:color w:val="000000"/>
                <w:sz w:val="24"/>
                <w:szCs w:val="24"/>
              </w:rPr>
              <w:t>(</w:t>
            </w:r>
            <w:proofErr w:type="spellStart"/>
            <w:r>
              <w:rPr>
                <w:rFonts w:ascii="Times New Roman" w:hAnsi="Times New Roman"/>
                <w:color w:val="000000"/>
                <w:sz w:val="24"/>
                <w:szCs w:val="24"/>
              </w:rPr>
              <w:t>mədəni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maarifləndirici</w:t>
            </w:r>
            <w:proofErr w:type="spellEnd"/>
            <w:r>
              <w:rPr>
                <w:rFonts w:ascii="Times New Roman" w:hAnsi="Times New Roman"/>
                <w:color w:val="000000"/>
                <w:sz w:val="24"/>
                <w:szCs w:val="24"/>
              </w:rPr>
              <w:t>)</w:t>
            </w:r>
          </w:p>
          <w:p w14:paraId="53E51142" w14:textId="77777777" w:rsidR="002D68E5" w:rsidRDefault="002D68E5">
            <w:pPr>
              <w:pStyle w:val="af4"/>
              <w:numPr>
                <w:ilvl w:val="0"/>
                <w:numId w:val="27"/>
              </w:numPr>
              <w:spacing w:after="0" w:line="240" w:lineRule="auto"/>
              <w:ind w:right="140"/>
              <w:rPr>
                <w:rFonts w:ascii="Times New Roman" w:hAnsi="Times New Roman"/>
                <w:color w:val="000000"/>
                <w:sz w:val="24"/>
                <w:szCs w:val="24"/>
              </w:rPr>
            </w:pPr>
            <w:proofErr w:type="spellStart"/>
            <w:r>
              <w:rPr>
                <w:rFonts w:ascii="Times New Roman" w:hAnsi="Times New Roman"/>
                <w:color w:val="000000"/>
                <w:sz w:val="24"/>
                <w:szCs w:val="24"/>
              </w:rPr>
              <w:t>İdman</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turizmi</w:t>
            </w:r>
            <w:proofErr w:type="spellEnd"/>
          </w:p>
          <w:p w14:paraId="15D3F010" w14:textId="77777777" w:rsidR="002D68E5" w:rsidRDefault="002D68E5">
            <w:pPr>
              <w:pStyle w:val="af4"/>
              <w:numPr>
                <w:ilvl w:val="0"/>
                <w:numId w:val="27"/>
              </w:numPr>
              <w:spacing w:after="0" w:line="240" w:lineRule="auto"/>
              <w:ind w:right="140"/>
              <w:rPr>
                <w:rFonts w:ascii="Times New Roman" w:hAnsi="Times New Roman"/>
                <w:color w:val="000000"/>
                <w:sz w:val="24"/>
                <w:szCs w:val="24"/>
              </w:rPr>
            </w:pPr>
            <w:proofErr w:type="spellStart"/>
            <w:r>
              <w:rPr>
                <w:rFonts w:ascii="Times New Roman" w:hAnsi="Times New Roman"/>
                <w:color w:val="000000"/>
                <w:sz w:val="24"/>
                <w:szCs w:val="24"/>
              </w:rPr>
              <w:t>Ekstrimal</w:t>
            </w:r>
            <w:proofErr w:type="spellEnd"/>
          </w:p>
          <w:p w14:paraId="7EAD5C8B" w14:textId="77777777" w:rsidR="002D68E5" w:rsidRPr="00422CAA" w:rsidRDefault="002D68E5">
            <w:pPr>
              <w:pStyle w:val="af4"/>
              <w:numPr>
                <w:ilvl w:val="0"/>
                <w:numId w:val="27"/>
              </w:numPr>
              <w:spacing w:after="0" w:line="240" w:lineRule="auto"/>
              <w:ind w:right="140"/>
              <w:rPr>
                <w:rFonts w:ascii="Times New Roman" w:hAnsi="Times New Roman"/>
                <w:color w:val="000000"/>
                <w:sz w:val="24"/>
                <w:szCs w:val="24"/>
              </w:rPr>
            </w:pPr>
            <w:r>
              <w:rPr>
                <w:rFonts w:ascii="Times New Roman" w:hAnsi="Times New Roman"/>
                <w:color w:val="000000"/>
                <w:sz w:val="24"/>
                <w:szCs w:val="24"/>
              </w:rPr>
              <w:t>Qastronomik</w:t>
            </w:r>
          </w:p>
        </w:tc>
        <w:tc>
          <w:tcPr>
            <w:tcW w:w="3528" w:type="dxa"/>
            <w:shd w:val="clear" w:color="auto" w:fill="auto"/>
          </w:tcPr>
          <w:p w14:paraId="5BC42C51"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606EDE07" w14:textId="77777777" w:rsidR="002D68E5" w:rsidRDefault="002D68E5" w:rsidP="002D68E5">
      <w:pPr>
        <w:spacing w:after="0" w:line="240" w:lineRule="auto"/>
        <w:ind w:right="140" w:firstLine="540"/>
        <w:rPr>
          <w:rFonts w:ascii="Times New Roman" w:eastAsia="Times New Roman" w:hAnsi="Times New Roman" w:cs="Times New Roman"/>
          <w:i/>
          <w:color w:val="000000"/>
          <w:sz w:val="24"/>
          <w:szCs w:val="24"/>
        </w:rPr>
      </w:pPr>
    </w:p>
    <w:p w14:paraId="31DCA1AC"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78330F89"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 Hansı fəsildə daha çox turist qəbul edirsiniz?</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2D68E5" w14:paraId="4EAAC0A7" w14:textId="77777777" w:rsidTr="004E4BC0">
        <w:tc>
          <w:tcPr>
            <w:tcW w:w="4785" w:type="dxa"/>
            <w:shd w:val="clear" w:color="auto" w:fill="auto"/>
          </w:tcPr>
          <w:p w14:paraId="59E7E29E"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2FEDBE5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71AE7AB" w14:textId="77777777" w:rsidTr="004E4BC0">
        <w:tc>
          <w:tcPr>
            <w:tcW w:w="4785" w:type="dxa"/>
            <w:shd w:val="clear" w:color="auto" w:fill="auto"/>
          </w:tcPr>
          <w:p w14:paraId="07ADAC59"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Qışda</w:t>
            </w:r>
          </w:p>
        </w:tc>
        <w:tc>
          <w:tcPr>
            <w:tcW w:w="4786" w:type="dxa"/>
            <w:shd w:val="clear" w:color="auto" w:fill="auto"/>
          </w:tcPr>
          <w:p w14:paraId="2CB99877"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4725093" w14:textId="77777777" w:rsidTr="004E4BC0">
        <w:tc>
          <w:tcPr>
            <w:tcW w:w="4785" w:type="dxa"/>
            <w:shd w:val="clear" w:color="auto" w:fill="auto"/>
          </w:tcPr>
          <w:p w14:paraId="0E366E2E"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Yazda</w:t>
            </w:r>
          </w:p>
        </w:tc>
        <w:tc>
          <w:tcPr>
            <w:tcW w:w="4786" w:type="dxa"/>
            <w:shd w:val="clear" w:color="auto" w:fill="auto"/>
          </w:tcPr>
          <w:p w14:paraId="592D9321"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6323A63" w14:textId="77777777" w:rsidTr="004E4BC0">
        <w:tc>
          <w:tcPr>
            <w:tcW w:w="4785" w:type="dxa"/>
            <w:shd w:val="clear" w:color="auto" w:fill="auto"/>
          </w:tcPr>
          <w:p w14:paraId="7089ED58"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Yayda</w:t>
            </w:r>
          </w:p>
        </w:tc>
        <w:tc>
          <w:tcPr>
            <w:tcW w:w="4786" w:type="dxa"/>
            <w:shd w:val="clear" w:color="auto" w:fill="auto"/>
          </w:tcPr>
          <w:p w14:paraId="76632FEB"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0774690" w14:textId="77777777" w:rsidTr="004E4BC0">
        <w:tc>
          <w:tcPr>
            <w:tcW w:w="4785" w:type="dxa"/>
            <w:shd w:val="clear" w:color="auto" w:fill="auto"/>
          </w:tcPr>
          <w:p w14:paraId="5FF6D715"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Payızda</w:t>
            </w:r>
          </w:p>
        </w:tc>
        <w:tc>
          <w:tcPr>
            <w:tcW w:w="4786" w:type="dxa"/>
            <w:shd w:val="clear" w:color="auto" w:fill="auto"/>
          </w:tcPr>
          <w:p w14:paraId="1BA628C8"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496E225" w14:textId="77777777" w:rsidTr="004E4BC0">
        <w:tc>
          <w:tcPr>
            <w:tcW w:w="4785" w:type="dxa"/>
            <w:shd w:val="clear" w:color="auto" w:fill="auto"/>
          </w:tcPr>
          <w:p w14:paraId="0ADAEE36"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Fərqi yoxdur </w:t>
            </w:r>
          </w:p>
        </w:tc>
        <w:tc>
          <w:tcPr>
            <w:tcW w:w="4786" w:type="dxa"/>
            <w:shd w:val="clear" w:color="auto" w:fill="auto"/>
          </w:tcPr>
          <w:p w14:paraId="0BF156A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6B6E813A"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09607B78" w14:textId="77777777" w:rsidR="002D68E5" w:rsidRPr="00430A3E" w:rsidRDefault="002D68E5" w:rsidP="002D68E5">
      <w:pPr>
        <w:spacing w:after="0" w:line="240" w:lineRule="auto"/>
        <w:ind w:right="140" w:firstLine="540"/>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r w:rsidRPr="00430A3E">
        <w:rPr>
          <w:rFonts w:ascii="Times New Roman" w:eastAsia="Times New Roman" w:hAnsi="Times New Roman" w:cs="Times New Roman"/>
          <w:b/>
          <w:sz w:val="24"/>
          <w:szCs w:val="24"/>
        </w:rPr>
        <w:t>. Fikrinizcə, pandemiyadan sonrakı dövrdə</w:t>
      </w:r>
      <w:r>
        <w:rPr>
          <w:rFonts w:ascii="Times New Roman" w:eastAsia="Times New Roman" w:hAnsi="Times New Roman" w:cs="Times New Roman"/>
          <w:b/>
          <w:sz w:val="24"/>
          <w:szCs w:val="24"/>
        </w:rPr>
        <w:t xml:space="preserve"> təklif etdiyiniz xidmətlər</w:t>
      </w:r>
      <w:r w:rsidRPr="00430A3E">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bazar tələbini nə qədər qarşılaya bilir (faizlə) bazar tarazlığı baxımından)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62"/>
        <w:gridCol w:w="3509"/>
      </w:tblGrid>
      <w:tr w:rsidR="002D68E5" w14:paraId="44161013" w14:textId="77777777" w:rsidTr="004E4BC0">
        <w:tc>
          <w:tcPr>
            <w:tcW w:w="6062" w:type="dxa"/>
            <w:shd w:val="clear" w:color="auto" w:fill="auto"/>
          </w:tcPr>
          <w:p w14:paraId="556D6590"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09" w:type="dxa"/>
            <w:shd w:val="clear" w:color="auto" w:fill="auto"/>
          </w:tcPr>
          <w:p w14:paraId="60DE1D47"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EDF6651" w14:textId="77777777" w:rsidTr="004E4BC0">
        <w:tc>
          <w:tcPr>
            <w:tcW w:w="6062" w:type="dxa"/>
            <w:shd w:val="clear" w:color="auto" w:fill="auto"/>
          </w:tcPr>
          <w:p w14:paraId="1D73763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0-24</w:t>
            </w:r>
          </w:p>
        </w:tc>
        <w:tc>
          <w:tcPr>
            <w:tcW w:w="3509" w:type="dxa"/>
            <w:shd w:val="clear" w:color="auto" w:fill="auto"/>
          </w:tcPr>
          <w:p w14:paraId="718B7A4A"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324AB54F" w14:textId="77777777" w:rsidTr="004E4BC0">
        <w:tc>
          <w:tcPr>
            <w:tcW w:w="6062" w:type="dxa"/>
            <w:shd w:val="clear" w:color="auto" w:fill="auto"/>
          </w:tcPr>
          <w:p w14:paraId="2B64E79A"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25-49</w:t>
            </w:r>
          </w:p>
        </w:tc>
        <w:tc>
          <w:tcPr>
            <w:tcW w:w="3509" w:type="dxa"/>
            <w:shd w:val="clear" w:color="auto" w:fill="auto"/>
          </w:tcPr>
          <w:p w14:paraId="5915BEEF"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C40EB92" w14:textId="77777777" w:rsidTr="004E4BC0">
        <w:tc>
          <w:tcPr>
            <w:tcW w:w="6062" w:type="dxa"/>
            <w:shd w:val="clear" w:color="auto" w:fill="auto"/>
          </w:tcPr>
          <w:p w14:paraId="771A7369"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50-74</w:t>
            </w:r>
          </w:p>
        </w:tc>
        <w:tc>
          <w:tcPr>
            <w:tcW w:w="3509" w:type="dxa"/>
            <w:shd w:val="clear" w:color="auto" w:fill="auto"/>
          </w:tcPr>
          <w:p w14:paraId="4CCA6992"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74D42A0" w14:textId="77777777" w:rsidTr="004E4BC0">
        <w:tc>
          <w:tcPr>
            <w:tcW w:w="6062" w:type="dxa"/>
            <w:shd w:val="clear" w:color="auto" w:fill="auto"/>
          </w:tcPr>
          <w:p w14:paraId="3199F83D"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75-100 </w:t>
            </w:r>
          </w:p>
        </w:tc>
        <w:tc>
          <w:tcPr>
            <w:tcW w:w="3509" w:type="dxa"/>
            <w:shd w:val="clear" w:color="auto" w:fill="auto"/>
          </w:tcPr>
          <w:p w14:paraId="7AD4F879"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4A01D9F4"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441339B6" w14:textId="3C72EAAD"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6. Fikrinizcə, s</w:t>
      </w:r>
      <w:r w:rsidR="009C6279">
        <w:rPr>
          <w:rFonts w:ascii="Times New Roman" w:eastAsia="Times New Roman" w:hAnsi="Times New Roman" w:cs="Times New Roman"/>
          <w:b/>
          <w:color w:val="000000"/>
          <w:sz w:val="24"/>
          <w:szCs w:val="24"/>
        </w:rPr>
        <w:t xml:space="preserve">izin turizm obyektini daha çox </w:t>
      </w:r>
      <w:r>
        <w:rPr>
          <w:rFonts w:ascii="Times New Roman" w:eastAsia="Times New Roman" w:hAnsi="Times New Roman" w:cs="Times New Roman"/>
          <w:b/>
          <w:color w:val="000000"/>
          <w:sz w:val="24"/>
          <w:szCs w:val="24"/>
        </w:rPr>
        <w:t>hansı mənbədən istifadə edərək tapırlar?</w:t>
      </w:r>
      <w:r w:rsidR="009C6279">
        <w:rPr>
          <w:rFonts w:ascii="Times New Roman" w:eastAsia="Times New Roman" w:hAnsi="Times New Roman" w:cs="Times New Roman"/>
          <w:b/>
          <w:color w:val="000000"/>
          <w:sz w:val="24"/>
          <w:szCs w:val="24"/>
        </w:rPr>
        <w:t xml:space="preserve"> (Turistlər sizi necə tapı</w:t>
      </w:r>
      <w:r>
        <w:rPr>
          <w:rFonts w:ascii="Times New Roman" w:eastAsia="Times New Roman" w:hAnsi="Times New Roman" w:cs="Times New Roman"/>
          <w:b/>
          <w:color w:val="000000"/>
          <w:sz w:val="24"/>
          <w:szCs w:val="24"/>
        </w:rPr>
        <w:t>rlar)</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7"/>
        <w:gridCol w:w="4927"/>
      </w:tblGrid>
      <w:tr w:rsidR="002D68E5" w14:paraId="4C927164" w14:textId="77777777" w:rsidTr="004E4BC0">
        <w:tc>
          <w:tcPr>
            <w:tcW w:w="4927" w:type="dxa"/>
            <w:shd w:val="clear" w:color="auto" w:fill="auto"/>
          </w:tcPr>
          <w:p w14:paraId="3099CD51"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4927" w:type="dxa"/>
            <w:shd w:val="clear" w:color="auto" w:fill="auto"/>
          </w:tcPr>
          <w:p w14:paraId="176659DF"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EF15F5D" w14:textId="77777777" w:rsidTr="004E4BC0">
        <w:tc>
          <w:tcPr>
            <w:tcW w:w="4927" w:type="dxa"/>
            <w:shd w:val="clear" w:color="auto" w:fill="auto"/>
          </w:tcPr>
          <w:p w14:paraId="2914D7B4"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Mətbuat (qəzetlər, jurnallar)</w:t>
            </w:r>
          </w:p>
        </w:tc>
        <w:tc>
          <w:tcPr>
            <w:tcW w:w="4927" w:type="dxa"/>
            <w:shd w:val="clear" w:color="auto" w:fill="auto"/>
          </w:tcPr>
          <w:p w14:paraId="1FA3EE15"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9A4BB00" w14:textId="77777777" w:rsidTr="004E4BC0">
        <w:tc>
          <w:tcPr>
            <w:tcW w:w="4927" w:type="dxa"/>
            <w:shd w:val="clear" w:color="auto" w:fill="auto"/>
          </w:tcPr>
          <w:p w14:paraId="3CE4546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Radio</w:t>
            </w:r>
          </w:p>
        </w:tc>
        <w:tc>
          <w:tcPr>
            <w:tcW w:w="4927" w:type="dxa"/>
            <w:shd w:val="clear" w:color="auto" w:fill="auto"/>
          </w:tcPr>
          <w:p w14:paraId="1E875A6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9E86AC6" w14:textId="77777777" w:rsidTr="004E4BC0">
        <w:tc>
          <w:tcPr>
            <w:tcW w:w="4927" w:type="dxa"/>
            <w:shd w:val="clear" w:color="auto" w:fill="auto"/>
          </w:tcPr>
          <w:p w14:paraId="4FA6B9B4"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Televiziya</w:t>
            </w:r>
          </w:p>
        </w:tc>
        <w:tc>
          <w:tcPr>
            <w:tcW w:w="4927" w:type="dxa"/>
            <w:shd w:val="clear" w:color="auto" w:fill="auto"/>
          </w:tcPr>
          <w:p w14:paraId="4A2F0BE7"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EB2FCF3" w14:textId="77777777" w:rsidTr="004E4BC0">
        <w:tc>
          <w:tcPr>
            <w:tcW w:w="4927" w:type="dxa"/>
            <w:shd w:val="clear" w:color="auto" w:fill="auto"/>
          </w:tcPr>
          <w:p w14:paraId="3454D6D7"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İnternet (web səhifə, soasial media)</w:t>
            </w:r>
          </w:p>
        </w:tc>
        <w:tc>
          <w:tcPr>
            <w:tcW w:w="4927" w:type="dxa"/>
            <w:shd w:val="clear" w:color="auto" w:fill="auto"/>
          </w:tcPr>
          <w:p w14:paraId="35C2D6B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1D6287A" w14:textId="77777777" w:rsidTr="004E4BC0">
        <w:tc>
          <w:tcPr>
            <w:tcW w:w="4927" w:type="dxa"/>
            <w:shd w:val="clear" w:color="auto" w:fill="auto"/>
          </w:tcPr>
          <w:p w14:paraId="039EB60C"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Turizm şirkətləri vasitəsilə</w:t>
            </w:r>
          </w:p>
        </w:tc>
        <w:tc>
          <w:tcPr>
            <w:tcW w:w="4927" w:type="dxa"/>
            <w:shd w:val="clear" w:color="auto" w:fill="auto"/>
          </w:tcPr>
          <w:p w14:paraId="7ABA8D93"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DE01F3A" w14:textId="77777777" w:rsidTr="004E4BC0">
        <w:tc>
          <w:tcPr>
            <w:tcW w:w="4927" w:type="dxa"/>
            <w:shd w:val="clear" w:color="auto" w:fill="auto"/>
          </w:tcPr>
          <w:p w14:paraId="6FDBB5B2"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4927" w:type="dxa"/>
            <w:shd w:val="clear" w:color="auto" w:fill="auto"/>
          </w:tcPr>
          <w:p w14:paraId="5AD664A6"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4A1AD5A0"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7D67ADB3"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02824826"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7.Olduğunuz turizm obyektində ən çox tələb olunan gecələmə qiyməti hansıdır?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6"/>
      </w:tblGrid>
      <w:tr w:rsidR="002D68E5" w14:paraId="23FE8756" w14:textId="77777777" w:rsidTr="004E4BC0">
        <w:tc>
          <w:tcPr>
            <w:tcW w:w="4785" w:type="dxa"/>
            <w:shd w:val="clear" w:color="auto" w:fill="auto"/>
          </w:tcPr>
          <w:p w14:paraId="5B16984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4786" w:type="dxa"/>
            <w:shd w:val="clear" w:color="auto" w:fill="auto"/>
          </w:tcPr>
          <w:p w14:paraId="0CDD61D3"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172A3A3C" w14:textId="77777777" w:rsidTr="004E4BC0">
        <w:tc>
          <w:tcPr>
            <w:tcW w:w="4785" w:type="dxa"/>
            <w:shd w:val="clear" w:color="auto" w:fill="auto"/>
          </w:tcPr>
          <w:p w14:paraId="769AC41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50 AZN-dən az</w:t>
            </w:r>
          </w:p>
        </w:tc>
        <w:tc>
          <w:tcPr>
            <w:tcW w:w="4786" w:type="dxa"/>
            <w:shd w:val="clear" w:color="auto" w:fill="auto"/>
          </w:tcPr>
          <w:p w14:paraId="2A624628"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2EFD129C" w14:textId="77777777" w:rsidTr="004E4BC0">
        <w:tc>
          <w:tcPr>
            <w:tcW w:w="4785" w:type="dxa"/>
            <w:shd w:val="clear" w:color="auto" w:fill="auto"/>
          </w:tcPr>
          <w:p w14:paraId="4A08D122"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51-99 AZN</w:t>
            </w:r>
          </w:p>
        </w:tc>
        <w:tc>
          <w:tcPr>
            <w:tcW w:w="4786" w:type="dxa"/>
            <w:shd w:val="clear" w:color="auto" w:fill="auto"/>
          </w:tcPr>
          <w:p w14:paraId="4F4BEE2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285A7E81" w14:textId="77777777" w:rsidTr="004E4BC0">
        <w:tc>
          <w:tcPr>
            <w:tcW w:w="4785" w:type="dxa"/>
            <w:shd w:val="clear" w:color="auto" w:fill="auto"/>
          </w:tcPr>
          <w:p w14:paraId="3DBFB17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Günlük 100-199 AZN</w:t>
            </w:r>
          </w:p>
        </w:tc>
        <w:tc>
          <w:tcPr>
            <w:tcW w:w="4786" w:type="dxa"/>
            <w:shd w:val="clear" w:color="auto" w:fill="auto"/>
          </w:tcPr>
          <w:p w14:paraId="7E08881B"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90F1DF0" w14:textId="77777777" w:rsidTr="004E4BC0">
        <w:tc>
          <w:tcPr>
            <w:tcW w:w="4785" w:type="dxa"/>
            <w:shd w:val="clear" w:color="auto" w:fill="auto"/>
          </w:tcPr>
          <w:p w14:paraId="32B3D6B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Günlük 200 AZN-dən çox </w:t>
            </w:r>
          </w:p>
        </w:tc>
        <w:tc>
          <w:tcPr>
            <w:tcW w:w="4786" w:type="dxa"/>
            <w:shd w:val="clear" w:color="auto" w:fill="auto"/>
          </w:tcPr>
          <w:p w14:paraId="3841A2CB"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63FC5202"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61E2FE0D"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5C392511"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8. Sizin fikrinizcə, hazırda Azərbaycanda daxili turizmin inkişafına mane olan əsas amil nədir (ən önəmli olan birini qeyd edin)?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72"/>
        <w:gridCol w:w="1099"/>
      </w:tblGrid>
      <w:tr w:rsidR="002D68E5" w14:paraId="751C7A7E" w14:textId="77777777" w:rsidTr="004E4BC0">
        <w:tc>
          <w:tcPr>
            <w:tcW w:w="8472" w:type="dxa"/>
            <w:shd w:val="clear" w:color="auto" w:fill="auto"/>
          </w:tcPr>
          <w:p w14:paraId="174FF00B"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1099" w:type="dxa"/>
            <w:shd w:val="clear" w:color="auto" w:fill="auto"/>
          </w:tcPr>
          <w:p w14:paraId="70B89AED" w14:textId="77777777" w:rsidR="002D68E5" w:rsidRDefault="002D68E5" w:rsidP="004E4BC0">
            <w:pPr>
              <w:spacing w:after="0" w:line="240" w:lineRule="auto"/>
              <w:ind w:right="140"/>
              <w:jc w:val="center"/>
              <w:rPr>
                <w:rFonts w:ascii="Times New Roman" w:eastAsia="Times New Roman" w:hAnsi="Times New Roman" w:cs="Times New Roman"/>
                <w:color w:val="000000"/>
                <w:sz w:val="24"/>
                <w:szCs w:val="24"/>
              </w:rPr>
            </w:pPr>
          </w:p>
        </w:tc>
      </w:tr>
      <w:tr w:rsidR="002D68E5" w14:paraId="20998839" w14:textId="77777777" w:rsidTr="004E4BC0">
        <w:tc>
          <w:tcPr>
            <w:tcW w:w="8472" w:type="dxa"/>
            <w:shd w:val="clear" w:color="auto" w:fill="auto"/>
          </w:tcPr>
          <w:p w14:paraId="6094327A"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Otellərdəki yüksək qiymətlər </w:t>
            </w:r>
          </w:p>
        </w:tc>
        <w:tc>
          <w:tcPr>
            <w:tcW w:w="1099" w:type="dxa"/>
            <w:shd w:val="clear" w:color="auto" w:fill="auto"/>
          </w:tcPr>
          <w:p w14:paraId="30615228"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94B48B1" w14:textId="77777777" w:rsidTr="004E4BC0">
        <w:tc>
          <w:tcPr>
            <w:tcW w:w="8472" w:type="dxa"/>
            <w:shd w:val="clear" w:color="auto" w:fill="auto"/>
          </w:tcPr>
          <w:p w14:paraId="3D0BB552"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Otellərin/qalma yerlərinin sayının az olması (o cümlədən büdcəyə uyğun otel tapma çətinliyi)</w:t>
            </w:r>
          </w:p>
        </w:tc>
        <w:tc>
          <w:tcPr>
            <w:tcW w:w="1099" w:type="dxa"/>
            <w:shd w:val="clear" w:color="auto" w:fill="auto"/>
          </w:tcPr>
          <w:p w14:paraId="0537D0A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2D21D9D" w14:textId="77777777" w:rsidTr="004E4BC0">
        <w:tc>
          <w:tcPr>
            <w:tcW w:w="8472" w:type="dxa"/>
            <w:shd w:val="clear" w:color="auto" w:fill="auto"/>
          </w:tcPr>
          <w:p w14:paraId="68307B7A"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Nəqliyyat problemləri və yol pulunun bahalı olması</w:t>
            </w:r>
          </w:p>
        </w:tc>
        <w:tc>
          <w:tcPr>
            <w:tcW w:w="1099" w:type="dxa"/>
            <w:shd w:val="clear" w:color="auto" w:fill="auto"/>
          </w:tcPr>
          <w:p w14:paraId="26FDD49C"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73D2304" w14:textId="77777777" w:rsidTr="004E4BC0">
        <w:tc>
          <w:tcPr>
            <w:tcW w:w="8472" w:type="dxa"/>
            <w:shd w:val="clear" w:color="auto" w:fill="auto"/>
          </w:tcPr>
          <w:p w14:paraId="01C7120A"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Lazımi infrastrukturun olmaması (o cümlədən, yaşayış şəraiti, xidmətin səviyyəsi, xidmətlərin əlçatan olmaması)</w:t>
            </w:r>
          </w:p>
        </w:tc>
        <w:tc>
          <w:tcPr>
            <w:tcW w:w="1099" w:type="dxa"/>
            <w:shd w:val="clear" w:color="auto" w:fill="auto"/>
          </w:tcPr>
          <w:p w14:paraId="4D0BC2C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7B0E309" w14:textId="77777777" w:rsidTr="004E4BC0">
        <w:tc>
          <w:tcPr>
            <w:tcW w:w="8472" w:type="dxa"/>
            <w:shd w:val="clear" w:color="auto" w:fill="auto"/>
          </w:tcPr>
          <w:p w14:paraId="5F753A8D"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Ölkənin turizm imkanları haqqında kifayət qədər məlumatın olmaması</w:t>
            </w:r>
          </w:p>
        </w:tc>
        <w:tc>
          <w:tcPr>
            <w:tcW w:w="1099" w:type="dxa"/>
            <w:shd w:val="clear" w:color="auto" w:fill="auto"/>
          </w:tcPr>
          <w:p w14:paraId="2F5414DB"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08BE722" w14:textId="77777777" w:rsidTr="004E4BC0">
        <w:tc>
          <w:tcPr>
            <w:tcW w:w="8472" w:type="dxa"/>
            <w:shd w:val="clear" w:color="auto" w:fill="auto"/>
          </w:tcPr>
          <w:p w14:paraId="6802A310" w14:textId="77777777" w:rsidR="002D68E5" w:rsidRDefault="002D68E5" w:rsidP="009C6279">
            <w:pPr>
              <w:spacing w:after="0" w:line="240" w:lineRule="auto"/>
              <w:ind w:right="1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Peşəkar kadr çatışmazlığı</w:t>
            </w:r>
          </w:p>
        </w:tc>
        <w:tc>
          <w:tcPr>
            <w:tcW w:w="1099" w:type="dxa"/>
            <w:shd w:val="clear" w:color="auto" w:fill="auto"/>
          </w:tcPr>
          <w:p w14:paraId="4836920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422EFB16"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p>
    <w:p w14:paraId="1F635F06"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 Sizin fikrinizcə, nə etmək lazımdır ki, turizm ölkənin bölgələrindəki yerli sakinlərə maksimal dərəcədə fayda versin (ən önəmli olan birini qeyd edin)?</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13"/>
        <w:gridCol w:w="958"/>
      </w:tblGrid>
      <w:tr w:rsidR="002D68E5" w14:paraId="357DE756" w14:textId="77777777" w:rsidTr="004E4BC0">
        <w:tc>
          <w:tcPr>
            <w:tcW w:w="8613" w:type="dxa"/>
            <w:shd w:val="clear" w:color="auto" w:fill="auto"/>
          </w:tcPr>
          <w:p w14:paraId="42412F76"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958" w:type="dxa"/>
            <w:shd w:val="clear" w:color="auto" w:fill="auto"/>
          </w:tcPr>
          <w:p w14:paraId="59C6AA3E" w14:textId="77777777" w:rsidR="002D68E5" w:rsidRDefault="002D68E5" w:rsidP="004E4BC0">
            <w:pPr>
              <w:spacing w:after="0" w:line="240" w:lineRule="auto"/>
              <w:ind w:right="140" w:firstLine="34"/>
              <w:jc w:val="center"/>
              <w:rPr>
                <w:rFonts w:ascii="Times New Roman" w:eastAsia="Times New Roman" w:hAnsi="Times New Roman" w:cs="Times New Roman"/>
                <w:color w:val="000000"/>
                <w:sz w:val="24"/>
                <w:szCs w:val="24"/>
              </w:rPr>
            </w:pPr>
          </w:p>
        </w:tc>
      </w:tr>
      <w:tr w:rsidR="002D68E5" w14:paraId="2322760E" w14:textId="77777777" w:rsidTr="004E4BC0">
        <w:tc>
          <w:tcPr>
            <w:tcW w:w="8613" w:type="dxa"/>
            <w:shd w:val="clear" w:color="auto" w:fill="auto"/>
          </w:tcPr>
          <w:p w14:paraId="3A20ADC7"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İnfrastrukturla bağlı problemlərin həll edilməsi (nəqliyyatın inkişafı, xidmətin yaxşılaşdırılması)</w:t>
            </w:r>
          </w:p>
        </w:tc>
        <w:tc>
          <w:tcPr>
            <w:tcW w:w="958" w:type="dxa"/>
            <w:shd w:val="clear" w:color="auto" w:fill="auto"/>
          </w:tcPr>
          <w:p w14:paraId="12B7757A"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3AA8D969" w14:textId="77777777" w:rsidTr="004E4BC0">
        <w:tc>
          <w:tcPr>
            <w:tcW w:w="8613" w:type="dxa"/>
            <w:shd w:val="clear" w:color="auto" w:fill="auto"/>
          </w:tcPr>
          <w:p w14:paraId="7C17BB6B"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Turistlərin istirahət imkanları haqqında məlumatlılığının artırılması</w:t>
            </w:r>
          </w:p>
        </w:tc>
        <w:tc>
          <w:tcPr>
            <w:tcW w:w="958" w:type="dxa"/>
            <w:shd w:val="clear" w:color="auto" w:fill="auto"/>
          </w:tcPr>
          <w:p w14:paraId="357DEAE3"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393BA8B" w14:textId="77777777" w:rsidTr="004E4BC0">
        <w:tc>
          <w:tcPr>
            <w:tcW w:w="8613" w:type="dxa"/>
            <w:shd w:val="clear" w:color="auto" w:fill="auto"/>
          </w:tcPr>
          <w:p w14:paraId="7AA96DE7"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Yeni turist komplekslərinin/otellərin tikilməsi, yeni iş yerlərinin açılması</w:t>
            </w:r>
          </w:p>
        </w:tc>
        <w:tc>
          <w:tcPr>
            <w:tcW w:w="958" w:type="dxa"/>
            <w:shd w:val="clear" w:color="auto" w:fill="auto"/>
          </w:tcPr>
          <w:p w14:paraId="50EA322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14ED91DC" w14:textId="77777777" w:rsidTr="004E4BC0">
        <w:tc>
          <w:tcPr>
            <w:tcW w:w="8613" w:type="dxa"/>
            <w:shd w:val="clear" w:color="auto" w:fill="auto"/>
          </w:tcPr>
          <w:p w14:paraId="15684A4E"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Yerli sakinlərin turistlərə ənənəvi məşğuliyyətlərini, sənətkarlıq nümunələrini, geyimlərini və s. göstərə bilmələri üçün etnoqrafik komplekslərin açılması</w:t>
            </w:r>
          </w:p>
        </w:tc>
        <w:tc>
          <w:tcPr>
            <w:tcW w:w="958" w:type="dxa"/>
            <w:shd w:val="clear" w:color="auto" w:fill="auto"/>
          </w:tcPr>
          <w:p w14:paraId="5CF743B6"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BB36F2D" w14:textId="77777777" w:rsidTr="004E4BC0">
        <w:tc>
          <w:tcPr>
            <w:tcW w:w="8613" w:type="dxa"/>
            <w:shd w:val="clear" w:color="auto" w:fill="auto"/>
          </w:tcPr>
          <w:p w14:paraId="7901583F"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İxtisaslı bələdçilərin hazırlanması</w:t>
            </w:r>
          </w:p>
        </w:tc>
        <w:tc>
          <w:tcPr>
            <w:tcW w:w="958" w:type="dxa"/>
            <w:shd w:val="clear" w:color="auto" w:fill="auto"/>
          </w:tcPr>
          <w:p w14:paraId="43A352FC"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B12ED5D" w14:textId="77777777" w:rsidTr="004E4BC0">
        <w:tc>
          <w:tcPr>
            <w:tcW w:w="8613" w:type="dxa"/>
            <w:shd w:val="clear" w:color="auto" w:fill="auto"/>
          </w:tcPr>
          <w:p w14:paraId="5DBD052F"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Yerli koloritli və rəmzi olan suvenirlərin hazırlanması və satışının təşkil edilməsi</w:t>
            </w:r>
          </w:p>
        </w:tc>
        <w:tc>
          <w:tcPr>
            <w:tcW w:w="958" w:type="dxa"/>
            <w:shd w:val="clear" w:color="auto" w:fill="auto"/>
          </w:tcPr>
          <w:p w14:paraId="377CD562"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1C774FB8" w14:textId="77777777" w:rsidTr="004E4BC0">
        <w:tc>
          <w:tcPr>
            <w:tcW w:w="8613" w:type="dxa"/>
            <w:shd w:val="clear" w:color="auto" w:fill="auto"/>
          </w:tcPr>
          <w:p w14:paraId="3028DDAE"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Həmin bölgədə turizmin inkişafı üçün investorların cəlb edilməsi</w:t>
            </w:r>
          </w:p>
        </w:tc>
        <w:tc>
          <w:tcPr>
            <w:tcW w:w="958" w:type="dxa"/>
            <w:shd w:val="clear" w:color="auto" w:fill="auto"/>
          </w:tcPr>
          <w:p w14:paraId="2ACD2E55"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806034D" w14:textId="77777777" w:rsidTr="004E4BC0">
        <w:tc>
          <w:tcPr>
            <w:tcW w:w="8613" w:type="dxa"/>
            <w:shd w:val="clear" w:color="auto" w:fill="auto"/>
          </w:tcPr>
          <w:p w14:paraId="2839FB58"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958" w:type="dxa"/>
            <w:shd w:val="clear" w:color="auto" w:fill="auto"/>
          </w:tcPr>
          <w:p w14:paraId="536C2CF8"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19B99FAE" w14:textId="77777777" w:rsidR="002D68E5" w:rsidRPr="004B0819" w:rsidRDefault="002D68E5" w:rsidP="002D68E5">
      <w:pPr>
        <w:spacing w:after="0" w:line="240" w:lineRule="auto"/>
        <w:ind w:right="140" w:firstLine="540"/>
        <w:jc w:val="center"/>
        <w:rPr>
          <w:rFonts w:ascii="Times New Roman" w:eastAsia="Times New Roman" w:hAnsi="Times New Roman" w:cs="Times New Roman"/>
          <w:b/>
          <w:sz w:val="28"/>
          <w:szCs w:val="28"/>
        </w:rPr>
      </w:pPr>
    </w:p>
    <w:p w14:paraId="012F8FAF" w14:textId="77777777" w:rsidR="002D68E5" w:rsidRPr="004B0819" w:rsidRDefault="002D68E5" w:rsidP="002D68E5">
      <w:pPr>
        <w:spacing w:after="0" w:line="240" w:lineRule="auto"/>
        <w:ind w:right="140" w:firstLine="540"/>
        <w:rPr>
          <w:rFonts w:ascii="Times New Roman" w:eastAsia="Times New Roman" w:hAnsi="Times New Roman" w:cs="Times New Roman"/>
          <w:b/>
          <w:sz w:val="24"/>
          <w:szCs w:val="24"/>
        </w:rPr>
      </w:pPr>
      <w:r w:rsidRPr="004B0819">
        <w:rPr>
          <w:rFonts w:ascii="Times New Roman" w:eastAsia="Times New Roman" w:hAnsi="Times New Roman" w:cs="Times New Roman"/>
          <w:b/>
          <w:sz w:val="24"/>
          <w:szCs w:val="24"/>
        </w:rPr>
        <w:t>10. Fikrinizcə, pandemiyadan sonrakı dövrdə daha çox hansı turizm növünə üstünlük verilir?</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62"/>
        <w:gridCol w:w="3509"/>
      </w:tblGrid>
      <w:tr w:rsidR="002D68E5" w14:paraId="439587C3" w14:textId="77777777" w:rsidTr="004E4BC0">
        <w:tc>
          <w:tcPr>
            <w:tcW w:w="6062" w:type="dxa"/>
            <w:shd w:val="clear" w:color="auto" w:fill="auto"/>
          </w:tcPr>
          <w:p w14:paraId="18A7EC44"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3509" w:type="dxa"/>
            <w:shd w:val="clear" w:color="auto" w:fill="auto"/>
          </w:tcPr>
          <w:p w14:paraId="7D1FAF5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19A7D2DD" w14:textId="77777777" w:rsidTr="004E4BC0">
        <w:tc>
          <w:tcPr>
            <w:tcW w:w="6062" w:type="dxa"/>
            <w:shd w:val="clear" w:color="auto" w:fill="auto"/>
          </w:tcPr>
          <w:p w14:paraId="5A861117"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İstirahət</w:t>
            </w:r>
          </w:p>
        </w:tc>
        <w:tc>
          <w:tcPr>
            <w:tcW w:w="3509" w:type="dxa"/>
            <w:shd w:val="clear" w:color="auto" w:fill="auto"/>
          </w:tcPr>
          <w:p w14:paraId="644A839C"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0794ED0" w14:textId="77777777" w:rsidTr="004E4BC0">
        <w:tc>
          <w:tcPr>
            <w:tcW w:w="6062" w:type="dxa"/>
            <w:shd w:val="clear" w:color="auto" w:fill="auto"/>
          </w:tcPr>
          <w:p w14:paraId="56511DEF"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Sağlamlıq turizmi (bərpa olunma, müalicə)</w:t>
            </w:r>
          </w:p>
        </w:tc>
        <w:tc>
          <w:tcPr>
            <w:tcW w:w="3509" w:type="dxa"/>
            <w:shd w:val="clear" w:color="auto" w:fill="auto"/>
          </w:tcPr>
          <w:p w14:paraId="00F635C4"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6DAE9600" w14:textId="77777777" w:rsidTr="004E4BC0">
        <w:tc>
          <w:tcPr>
            <w:tcW w:w="6062" w:type="dxa"/>
            <w:shd w:val="clear" w:color="auto" w:fill="auto"/>
          </w:tcPr>
          <w:p w14:paraId="48D1344A"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Dərketmə (mədəni-maarifləndirici, ekskursiya) turizmi</w:t>
            </w:r>
          </w:p>
        </w:tc>
        <w:tc>
          <w:tcPr>
            <w:tcW w:w="3509" w:type="dxa"/>
            <w:shd w:val="clear" w:color="auto" w:fill="auto"/>
          </w:tcPr>
          <w:p w14:paraId="1CCFDF19"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360C70F" w14:textId="77777777" w:rsidTr="004E4BC0">
        <w:tc>
          <w:tcPr>
            <w:tcW w:w="6062" w:type="dxa"/>
            <w:shd w:val="clear" w:color="auto" w:fill="auto"/>
          </w:tcPr>
          <w:p w14:paraId="5DBD689F"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İdman turizmi </w:t>
            </w:r>
          </w:p>
        </w:tc>
        <w:tc>
          <w:tcPr>
            <w:tcW w:w="3509" w:type="dxa"/>
            <w:shd w:val="clear" w:color="auto" w:fill="auto"/>
          </w:tcPr>
          <w:p w14:paraId="466387E2"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D686D54" w14:textId="77777777" w:rsidTr="004E4BC0">
        <w:tc>
          <w:tcPr>
            <w:tcW w:w="6062" w:type="dxa"/>
            <w:shd w:val="clear" w:color="auto" w:fill="auto"/>
          </w:tcPr>
          <w:p w14:paraId="62C1821C"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Ekstremal turizm</w:t>
            </w:r>
          </w:p>
        </w:tc>
        <w:tc>
          <w:tcPr>
            <w:tcW w:w="3509" w:type="dxa"/>
            <w:shd w:val="clear" w:color="auto" w:fill="auto"/>
          </w:tcPr>
          <w:p w14:paraId="34A94929"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59F501A5" w14:textId="77777777" w:rsidTr="004E4BC0">
        <w:tc>
          <w:tcPr>
            <w:tcW w:w="6062" w:type="dxa"/>
            <w:shd w:val="clear" w:color="auto" w:fill="auto"/>
          </w:tcPr>
          <w:p w14:paraId="0A371BA4"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sidRPr="00B70937">
              <w:rPr>
                <w:rFonts w:ascii="Times New Roman" w:eastAsia="Times New Roman" w:hAnsi="Times New Roman" w:cs="Times New Roman"/>
                <w:sz w:val="24"/>
                <w:szCs w:val="24"/>
              </w:rPr>
              <w:t xml:space="preserve">Təbiətə yaxın olan </w:t>
            </w:r>
            <w:r>
              <w:rPr>
                <w:rFonts w:ascii="Times New Roman" w:eastAsia="Times New Roman" w:hAnsi="Times New Roman" w:cs="Times New Roman"/>
                <w:sz w:val="24"/>
                <w:szCs w:val="24"/>
              </w:rPr>
              <w:t>turlar ( eko, aqro,çadır və s)</w:t>
            </w:r>
          </w:p>
        </w:tc>
        <w:tc>
          <w:tcPr>
            <w:tcW w:w="3509" w:type="dxa"/>
            <w:shd w:val="clear" w:color="auto" w:fill="auto"/>
          </w:tcPr>
          <w:p w14:paraId="7F2C1A2C"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23C6A151" w14:textId="77777777" w:rsidTr="004E4BC0">
        <w:tc>
          <w:tcPr>
            <w:tcW w:w="6062" w:type="dxa"/>
            <w:shd w:val="clear" w:color="auto" w:fill="auto"/>
          </w:tcPr>
          <w:p w14:paraId="274CF3EE" w14:textId="77777777" w:rsidR="002D68E5" w:rsidRDefault="002D68E5" w:rsidP="009C6279">
            <w:pPr>
              <w:spacing w:after="0" w:line="240" w:lineRule="auto"/>
              <w:ind w:right="140" w:firstLine="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Digər (hansı?)</w:t>
            </w:r>
          </w:p>
        </w:tc>
        <w:tc>
          <w:tcPr>
            <w:tcW w:w="3509" w:type="dxa"/>
            <w:shd w:val="clear" w:color="auto" w:fill="auto"/>
          </w:tcPr>
          <w:p w14:paraId="4E36B4E5"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16275807" w14:textId="77777777" w:rsidR="002D68E5" w:rsidRDefault="002D68E5" w:rsidP="002D68E5"/>
    <w:p w14:paraId="779472DE" w14:textId="77777777" w:rsidR="002D68E5" w:rsidRDefault="002D68E5" w:rsidP="002D68E5"/>
    <w:p w14:paraId="382B4CF6" w14:textId="77777777" w:rsidR="009C6279" w:rsidRDefault="009C6279" w:rsidP="002D68E5"/>
    <w:p w14:paraId="7E68AF79" w14:textId="77777777" w:rsidR="002D68E5" w:rsidRDefault="002D68E5" w:rsidP="002D68E5">
      <w:pPr>
        <w:spacing w:after="0" w:line="240" w:lineRule="auto"/>
        <w:ind w:right="140" w:firstLine="5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11. Sizcə Pandemiyadan sonrakı dövrdə turistlərin xidmətdə  hansi gözləntiləri daha çox artmışdır</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72"/>
        <w:gridCol w:w="1099"/>
      </w:tblGrid>
      <w:tr w:rsidR="002D68E5" w14:paraId="0E200496" w14:textId="77777777" w:rsidTr="004E4BC0">
        <w:tc>
          <w:tcPr>
            <w:tcW w:w="8472" w:type="dxa"/>
            <w:shd w:val="clear" w:color="auto" w:fill="auto"/>
          </w:tcPr>
          <w:p w14:paraId="1120B83C"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1099" w:type="dxa"/>
            <w:shd w:val="clear" w:color="auto" w:fill="auto"/>
          </w:tcPr>
          <w:p w14:paraId="2F489244" w14:textId="77777777" w:rsidR="002D68E5" w:rsidRDefault="002D68E5" w:rsidP="004E4BC0">
            <w:pPr>
              <w:spacing w:after="0" w:line="240" w:lineRule="auto"/>
              <w:ind w:right="140"/>
              <w:jc w:val="center"/>
              <w:rPr>
                <w:rFonts w:ascii="Times New Roman" w:eastAsia="Times New Roman" w:hAnsi="Times New Roman" w:cs="Times New Roman"/>
                <w:color w:val="000000"/>
                <w:sz w:val="24"/>
                <w:szCs w:val="24"/>
              </w:rPr>
            </w:pPr>
          </w:p>
        </w:tc>
      </w:tr>
      <w:tr w:rsidR="002D68E5" w14:paraId="60EC7F20" w14:textId="77777777" w:rsidTr="004E4BC0">
        <w:tc>
          <w:tcPr>
            <w:tcW w:w="8472" w:type="dxa"/>
            <w:shd w:val="clear" w:color="auto" w:fill="auto"/>
          </w:tcPr>
          <w:p w14:paraId="7D5CA5B6"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Gigiyena </w:t>
            </w:r>
          </w:p>
        </w:tc>
        <w:tc>
          <w:tcPr>
            <w:tcW w:w="1099" w:type="dxa"/>
            <w:shd w:val="clear" w:color="auto" w:fill="auto"/>
          </w:tcPr>
          <w:p w14:paraId="664E324C"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259918FF" w14:textId="77777777" w:rsidTr="004E4BC0">
        <w:tc>
          <w:tcPr>
            <w:tcW w:w="8472" w:type="dxa"/>
            <w:shd w:val="clear" w:color="auto" w:fill="auto"/>
          </w:tcPr>
          <w:p w14:paraId="6BD5CF94"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Təmassız xidmətin edilməsi</w:t>
            </w:r>
          </w:p>
        </w:tc>
        <w:tc>
          <w:tcPr>
            <w:tcW w:w="1099" w:type="dxa"/>
            <w:shd w:val="clear" w:color="auto" w:fill="auto"/>
          </w:tcPr>
          <w:p w14:paraId="0489629F"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0A9F1391" w14:textId="77777777" w:rsidTr="004E4BC0">
        <w:tc>
          <w:tcPr>
            <w:tcW w:w="8472" w:type="dxa"/>
            <w:shd w:val="clear" w:color="auto" w:fill="auto"/>
          </w:tcPr>
          <w:p w14:paraId="7D60C10E"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Qonaq giriş çıxışlarında ərazinin əlavə dezinfeksiya olunması</w:t>
            </w:r>
          </w:p>
        </w:tc>
        <w:tc>
          <w:tcPr>
            <w:tcW w:w="1099" w:type="dxa"/>
            <w:shd w:val="clear" w:color="auto" w:fill="auto"/>
          </w:tcPr>
          <w:p w14:paraId="03DB2ECD"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43DB966A" w14:textId="77777777" w:rsidTr="004E4BC0">
        <w:tc>
          <w:tcPr>
            <w:tcW w:w="8472" w:type="dxa"/>
            <w:shd w:val="clear" w:color="auto" w:fill="auto"/>
          </w:tcPr>
          <w:p w14:paraId="13BE51C8"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Xidmətdə individual yanaşma </w:t>
            </w:r>
          </w:p>
        </w:tc>
        <w:tc>
          <w:tcPr>
            <w:tcW w:w="1099" w:type="dxa"/>
            <w:shd w:val="clear" w:color="auto" w:fill="auto"/>
          </w:tcPr>
          <w:p w14:paraId="075430AA"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8A1AB51" w14:textId="77777777" w:rsidTr="004E4BC0">
        <w:tc>
          <w:tcPr>
            <w:tcW w:w="8472" w:type="dxa"/>
            <w:shd w:val="clear" w:color="auto" w:fill="auto"/>
          </w:tcPr>
          <w:p w14:paraId="5A26443C"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Ərazinin təbiət qoynunda və ya yaxınlığında olması</w:t>
            </w:r>
          </w:p>
        </w:tc>
        <w:tc>
          <w:tcPr>
            <w:tcW w:w="1099" w:type="dxa"/>
            <w:shd w:val="clear" w:color="auto" w:fill="auto"/>
          </w:tcPr>
          <w:p w14:paraId="0914A8F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r w:rsidR="002D68E5" w14:paraId="7BD1D51F" w14:textId="77777777" w:rsidTr="004E4BC0">
        <w:tc>
          <w:tcPr>
            <w:tcW w:w="8472" w:type="dxa"/>
            <w:shd w:val="clear" w:color="auto" w:fill="auto"/>
          </w:tcPr>
          <w:p w14:paraId="6D36421A" w14:textId="77777777" w:rsidR="002D68E5" w:rsidRDefault="002D68E5" w:rsidP="004E4BC0">
            <w:pPr>
              <w:spacing w:after="0" w:line="240" w:lineRule="auto"/>
              <w:ind w:right="140" w:firstLine="540"/>
              <w:rPr>
                <w:rFonts w:ascii="Times New Roman" w:eastAsia="Times New Roman" w:hAnsi="Times New Roman" w:cs="Times New Roman"/>
                <w:color w:val="000000"/>
                <w:sz w:val="24"/>
                <w:szCs w:val="24"/>
              </w:rPr>
            </w:pPr>
          </w:p>
        </w:tc>
        <w:tc>
          <w:tcPr>
            <w:tcW w:w="1099" w:type="dxa"/>
            <w:shd w:val="clear" w:color="auto" w:fill="auto"/>
          </w:tcPr>
          <w:p w14:paraId="5592CD10" w14:textId="77777777" w:rsidR="002D68E5" w:rsidRDefault="002D68E5" w:rsidP="004E4BC0">
            <w:pPr>
              <w:spacing w:after="0" w:line="240" w:lineRule="auto"/>
              <w:ind w:right="140" w:firstLine="540"/>
              <w:jc w:val="center"/>
              <w:rPr>
                <w:rFonts w:ascii="Times New Roman" w:eastAsia="Times New Roman" w:hAnsi="Times New Roman" w:cs="Times New Roman"/>
                <w:color w:val="000000"/>
                <w:sz w:val="24"/>
                <w:szCs w:val="24"/>
              </w:rPr>
            </w:pPr>
          </w:p>
        </w:tc>
      </w:tr>
    </w:tbl>
    <w:p w14:paraId="29D80BC3" w14:textId="77777777" w:rsidR="004C7798" w:rsidRDefault="004C7798" w:rsidP="004C7798">
      <w:pPr>
        <w:ind w:right="140" w:firstLine="540"/>
        <w:rPr>
          <w:rFonts w:ascii="Times New Roman" w:eastAsia="Times New Roman" w:hAnsi="Times New Roman" w:cs="Times New Roman"/>
          <w:color w:val="000000"/>
        </w:rPr>
      </w:pPr>
    </w:p>
    <w:p w14:paraId="6047FFFF" w14:textId="77777777" w:rsidR="004C7798" w:rsidRDefault="004C7798" w:rsidP="004C7798">
      <w:pPr>
        <w:ind w:right="140" w:firstLine="540"/>
        <w:rPr>
          <w:rFonts w:ascii="Times New Roman" w:eastAsia="Times New Roman" w:hAnsi="Times New Roman" w:cs="Times New Roman"/>
          <w:color w:val="000000"/>
        </w:rPr>
      </w:pPr>
    </w:p>
    <w:p w14:paraId="4534B067" w14:textId="77777777" w:rsidR="004C7798" w:rsidRDefault="004C7798" w:rsidP="004C7798">
      <w:pPr>
        <w:ind w:right="140"/>
      </w:pPr>
    </w:p>
    <w:p w14:paraId="1160464C" w14:textId="77777777" w:rsidR="00952431" w:rsidRPr="0080594E" w:rsidRDefault="00952431" w:rsidP="004C7798">
      <w:pPr>
        <w:spacing w:after="0" w:line="360" w:lineRule="auto"/>
        <w:ind w:right="140" w:firstLine="567"/>
        <w:jc w:val="both"/>
        <w:rPr>
          <w:rFonts w:ascii="Times New Roman" w:hAnsi="Times New Roman" w:cs="Times New Roman"/>
          <w:sz w:val="28"/>
          <w:szCs w:val="28"/>
        </w:rPr>
      </w:pPr>
    </w:p>
    <w:sectPr w:rsidR="00952431" w:rsidRPr="0080594E" w:rsidSect="004C4720">
      <w:pgSz w:w="11906" w:h="16838"/>
      <w:pgMar w:top="1134" w:right="567"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2D5ED" w14:textId="77777777" w:rsidR="00274708" w:rsidRDefault="00274708" w:rsidP="004C7798">
      <w:pPr>
        <w:spacing w:after="0" w:line="240" w:lineRule="auto"/>
      </w:pPr>
      <w:r>
        <w:separator/>
      </w:r>
    </w:p>
  </w:endnote>
  <w:endnote w:type="continuationSeparator" w:id="0">
    <w:p w14:paraId="249776DD" w14:textId="77777777" w:rsidR="00274708" w:rsidRDefault="00274708" w:rsidP="004C7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NewRomanPSMT">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pitch w:val="variable"/>
    <w:sig w:usb0="00000003" w:usb1="00000000" w:usb2="00000000" w:usb3="00000000" w:csb0="00000001"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D4299D" w14:textId="77777777" w:rsidR="00E14644" w:rsidRDefault="00E14644">
    <w:pPr>
      <w:pBdr>
        <w:top w:val="nil"/>
        <w:left w:val="nil"/>
        <w:bottom w:val="nil"/>
        <w:right w:val="nil"/>
        <w:between w:val="nil"/>
      </w:pBdr>
      <w:tabs>
        <w:tab w:val="center" w:pos="4320"/>
        <w:tab w:val="right" w:pos="8640"/>
      </w:tabs>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784D3503" w14:textId="77777777" w:rsidR="00E14644" w:rsidRDefault="00E14644">
    <w:pPr>
      <w:pBdr>
        <w:top w:val="nil"/>
        <w:left w:val="nil"/>
        <w:bottom w:val="nil"/>
        <w:right w:val="nil"/>
        <w:between w:val="nil"/>
      </w:pBdr>
      <w:tabs>
        <w:tab w:val="center" w:pos="4320"/>
        <w:tab w:val="right" w:pos="8640"/>
      </w:tabs>
      <w:spacing w:after="0" w:line="240" w:lineRule="auto"/>
      <w:ind w:right="360"/>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53B86C" w14:textId="77777777" w:rsidR="00E14644" w:rsidRDefault="00E14644">
    <w:pPr>
      <w:pBdr>
        <w:top w:val="nil"/>
        <w:left w:val="nil"/>
        <w:bottom w:val="nil"/>
        <w:right w:val="nil"/>
        <w:between w:val="nil"/>
      </w:pBdr>
      <w:tabs>
        <w:tab w:val="center" w:pos="4320"/>
        <w:tab w:val="right" w:pos="8640"/>
      </w:tabs>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742888">
      <w:rPr>
        <w:rFonts w:ascii="Times New Roman" w:eastAsia="Times New Roman" w:hAnsi="Times New Roman" w:cs="Times New Roman"/>
        <w:noProof/>
        <w:color w:val="000000"/>
        <w:sz w:val="24"/>
        <w:szCs w:val="24"/>
      </w:rPr>
      <w:t>10</w:t>
    </w:r>
    <w:r>
      <w:rPr>
        <w:rFonts w:ascii="Times New Roman" w:eastAsia="Times New Roman" w:hAnsi="Times New Roman" w:cs="Times New Roman"/>
        <w:color w:val="000000"/>
        <w:sz w:val="24"/>
        <w:szCs w:val="24"/>
      </w:rPr>
      <w:fldChar w:fldCharType="end"/>
    </w:r>
  </w:p>
  <w:p w14:paraId="3FD6FB39" w14:textId="77777777" w:rsidR="00E14644" w:rsidRDefault="00E14644">
    <w:pPr>
      <w:pBdr>
        <w:top w:val="nil"/>
        <w:left w:val="nil"/>
        <w:bottom w:val="nil"/>
        <w:right w:val="nil"/>
        <w:between w:val="nil"/>
      </w:pBdr>
      <w:tabs>
        <w:tab w:val="center" w:pos="4320"/>
        <w:tab w:val="right" w:pos="8640"/>
      </w:tabs>
      <w:spacing w:after="0" w:line="240" w:lineRule="auto"/>
      <w:ind w:right="360"/>
      <w:jc w:val="right"/>
      <w:rPr>
        <w:rFonts w:ascii="Times New Roman" w:eastAsia="Times New Roman" w:hAnsi="Times New Roman" w:cs="Times New Roman"/>
        <w:color w:val="000000"/>
        <w:sz w:val="24"/>
        <w:szCs w:val="24"/>
      </w:rPr>
    </w:pPr>
  </w:p>
  <w:p w14:paraId="35709A71" w14:textId="77777777" w:rsidR="00E14644" w:rsidRDefault="00E14644">
    <w:pPr>
      <w:pBdr>
        <w:top w:val="nil"/>
        <w:left w:val="nil"/>
        <w:bottom w:val="nil"/>
        <w:right w:val="nil"/>
        <w:between w:val="nil"/>
      </w:pBdr>
      <w:tabs>
        <w:tab w:val="center" w:pos="4320"/>
        <w:tab w:val="right" w:pos="8640"/>
      </w:tabs>
      <w:spacing w:after="0" w:line="240" w:lineRule="auto"/>
      <w:rPr>
        <w:rFonts w:ascii="Times New Roman" w:eastAsia="Times New Roman" w:hAnsi="Times New Roman" w:cs="Times New Roman"/>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88175650"/>
      <w:docPartObj>
        <w:docPartGallery w:val="Page Numbers (Bottom of Page)"/>
        <w:docPartUnique/>
      </w:docPartObj>
    </w:sdtPr>
    <w:sdtEndPr/>
    <w:sdtContent>
      <w:p w14:paraId="5934A389" w14:textId="0FD90443" w:rsidR="00E14644" w:rsidRDefault="00E14644" w:rsidP="004C4720">
        <w:pPr>
          <w:pStyle w:val="ad"/>
          <w:tabs>
            <w:tab w:val="left" w:pos="8973"/>
            <w:tab w:val="right" w:pos="14570"/>
          </w:tabs>
        </w:pPr>
        <w:r>
          <w:tab/>
        </w:r>
        <w:r>
          <w:tab/>
        </w:r>
        <w:r>
          <w:tab/>
        </w:r>
        <w:r>
          <w:tab/>
        </w:r>
        <w:r>
          <w:fldChar w:fldCharType="begin"/>
        </w:r>
        <w:r>
          <w:instrText>PAGE   \* MERGEFORMAT</w:instrText>
        </w:r>
        <w:r>
          <w:fldChar w:fldCharType="separate"/>
        </w:r>
        <w:r w:rsidR="00742888" w:rsidRPr="00742888">
          <w:rPr>
            <w:noProof/>
            <w:lang w:val="ru-RU"/>
          </w:rPr>
          <w:t>1</w:t>
        </w:r>
        <w:r>
          <w:fldChar w:fldCharType="end"/>
        </w:r>
      </w:p>
    </w:sdtContent>
  </w:sdt>
  <w:p w14:paraId="737EC5C9" w14:textId="77777777" w:rsidR="00E14644" w:rsidRDefault="00E14644">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5A1C38" w14:textId="77777777" w:rsidR="00274708" w:rsidRDefault="00274708" w:rsidP="004C7798">
      <w:pPr>
        <w:spacing w:after="0" w:line="240" w:lineRule="auto"/>
      </w:pPr>
      <w:r>
        <w:separator/>
      </w:r>
    </w:p>
  </w:footnote>
  <w:footnote w:type="continuationSeparator" w:id="0">
    <w:p w14:paraId="75B97DC8" w14:textId="77777777" w:rsidR="00274708" w:rsidRDefault="00274708" w:rsidP="004C7798">
      <w:pPr>
        <w:spacing w:after="0" w:line="240" w:lineRule="auto"/>
      </w:pPr>
      <w:r>
        <w:continuationSeparator/>
      </w:r>
    </w:p>
  </w:footnote>
  <w:footnote w:id="1">
    <w:p w14:paraId="30764FFE" w14:textId="77777777" w:rsidR="00E14644" w:rsidRDefault="00E14644" w:rsidP="004C779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Etibarlı ehtimal, təsadüfi cavabın etibarlı intervala düşməsi ehtimalını göstərir. Başqa sözlə desək, bunu sadəcə, bir nümunə dəqiqliyi kimi başa düşmək olar.</w:t>
      </w:r>
    </w:p>
  </w:footnote>
  <w:footnote w:id="2">
    <w:p w14:paraId="45E77DF1" w14:textId="77777777" w:rsidR="00E14644" w:rsidRDefault="00E14644" w:rsidP="004C779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Etibarlılıq intervalını bir xəta kimi başa düşmək olar.  O, seçilmiş cavabların düşə biləcəyi seçilmiş nöqtədən hər iki tərəfə paylaşma əyrisinin dalğalanmasını göstərir. </w:t>
      </w:r>
    </w:p>
  </w:footnote>
  <w:footnote w:id="3">
    <w:p w14:paraId="5CD76901" w14:textId="77777777" w:rsidR="00E14644" w:rsidRDefault="00E14644" w:rsidP="004C779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SPSS Statistics (ing.: “Statistical Package for the Social Sciences”-“sosial elmlər üçün statistik paket”)-statistik məlumatlarıni emal edilməsi üçün kompüter proqramı. Sosial elmlərdə tətbiqi tədqiqatların aparılması üçün nəzərdə tutulmuş statistik kommersiya məhsulları sahəsində bazar liderlərindən biridir.</w:t>
      </w:r>
    </w:p>
  </w:footnote>
  <w:footnote w:id="4">
    <w:p w14:paraId="4EE43F20" w14:textId="77777777" w:rsidR="00E14644" w:rsidRDefault="00E14644" w:rsidP="004C779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Crosstabulation (ingilis dilində).</w:t>
      </w:r>
    </w:p>
  </w:footnote>
  <w:footnote w:id="5">
    <w:p w14:paraId="2556A0D1" w14:textId="77777777" w:rsidR="00E14644" w:rsidRDefault="00E14644" w:rsidP="004C779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Sey qanunu - iqtisadi qanundur. Bu qanuna əsasən, elastik qiymətli iqtisadiyyat şəraitində. məcmu tələb, avtomatik olaraq, mövcud texnologiyalara  və resurslara uyğun istehsal edilən məhsulun bütün həcmini udur. Sey qanununa əsasən, tələb və təklif hər zaman bir birini tarazlayırlar. Sey qanununa əsasən, bazar iqtisadiyyatı şəraitində izafi istehsal böhranları mümkün deyil. Bu qanun, fransız iqtisadçısı Jan Batist Seyin adı ilə bağlıdır (1767 - 1832).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36659"/>
    <w:multiLevelType w:val="multilevel"/>
    <w:tmpl w:val="86AE5F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C71E43"/>
    <w:multiLevelType w:val="hybridMultilevel"/>
    <w:tmpl w:val="FBBE586A"/>
    <w:lvl w:ilvl="0" w:tplc="C73AAB16">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15:restartNumberingAfterBreak="0">
    <w:nsid w:val="092A3E31"/>
    <w:multiLevelType w:val="hybridMultilevel"/>
    <w:tmpl w:val="681EE2D0"/>
    <w:lvl w:ilvl="0" w:tplc="DA3E27F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09FC3D23"/>
    <w:multiLevelType w:val="multilevel"/>
    <w:tmpl w:val="707A7D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DA23517"/>
    <w:multiLevelType w:val="multilevel"/>
    <w:tmpl w:val="D29E75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DD1462D"/>
    <w:multiLevelType w:val="multilevel"/>
    <w:tmpl w:val="DBF28F1A"/>
    <w:lvl w:ilvl="0">
      <w:start w:val="10"/>
      <w:numFmt w:val="bullet"/>
      <w:lvlText w:val="-"/>
      <w:lvlJc w:val="left"/>
      <w:pPr>
        <w:ind w:left="900" w:hanging="360"/>
      </w:pPr>
      <w:rPr>
        <w:rFonts w:ascii="Times New Roman" w:eastAsia="Times New Roman" w:hAnsi="Times New Roman" w:cs="Times New Roman"/>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6" w15:restartNumberingAfterBreak="0">
    <w:nsid w:val="10052FAF"/>
    <w:multiLevelType w:val="multilevel"/>
    <w:tmpl w:val="22C65F10"/>
    <w:lvl w:ilvl="0">
      <w:start w:val="1"/>
      <w:numFmt w:val="decimal"/>
      <w:lvlText w:val="%1."/>
      <w:lvlJc w:val="left"/>
      <w:pPr>
        <w:ind w:left="720" w:hanging="360"/>
      </w:pPr>
      <w:rPr>
        <w:rFonts w:ascii="Times New Roman" w:eastAsia="Times New Roman" w:hAnsi="Times New Roman" w:cs="Times New Roman"/>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D36847"/>
    <w:multiLevelType w:val="multilevel"/>
    <w:tmpl w:val="56406A32"/>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8" w15:restartNumberingAfterBreak="0">
    <w:nsid w:val="139F7451"/>
    <w:multiLevelType w:val="multilevel"/>
    <w:tmpl w:val="111803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42D2E5D"/>
    <w:multiLevelType w:val="multilevel"/>
    <w:tmpl w:val="28BAB89E"/>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17E9036F"/>
    <w:multiLevelType w:val="multilevel"/>
    <w:tmpl w:val="D8FE3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8B130A9"/>
    <w:multiLevelType w:val="hybridMultilevel"/>
    <w:tmpl w:val="EB20D9F0"/>
    <w:lvl w:ilvl="0" w:tplc="C41AC51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15:restartNumberingAfterBreak="0">
    <w:nsid w:val="3BC65A5F"/>
    <w:multiLevelType w:val="hybridMultilevel"/>
    <w:tmpl w:val="205848B4"/>
    <w:lvl w:ilvl="0" w:tplc="1734697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3CD61B78"/>
    <w:multiLevelType w:val="multilevel"/>
    <w:tmpl w:val="04C2025C"/>
    <w:lvl w:ilvl="0">
      <w:start w:val="1"/>
      <w:numFmt w:val="decimal"/>
      <w:lvlText w:val="%1."/>
      <w:lvlJc w:val="left"/>
      <w:pPr>
        <w:ind w:left="1070" w:hanging="360"/>
      </w:pPr>
    </w:lvl>
    <w:lvl w:ilvl="1">
      <w:start w:val="1"/>
      <w:numFmt w:val="lowerLetter"/>
      <w:lvlText w:val="%2."/>
      <w:lvlJc w:val="left"/>
      <w:pPr>
        <w:ind w:left="1490" w:hanging="360"/>
      </w:pPr>
    </w:lvl>
    <w:lvl w:ilvl="2">
      <w:start w:val="1"/>
      <w:numFmt w:val="lowerRoman"/>
      <w:lvlText w:val="%3."/>
      <w:lvlJc w:val="right"/>
      <w:pPr>
        <w:ind w:left="2210" w:hanging="180"/>
      </w:pPr>
    </w:lvl>
    <w:lvl w:ilvl="3">
      <w:start w:val="1"/>
      <w:numFmt w:val="decimal"/>
      <w:lvlText w:val="%4."/>
      <w:lvlJc w:val="left"/>
      <w:pPr>
        <w:ind w:left="2930" w:hanging="360"/>
      </w:pPr>
    </w:lvl>
    <w:lvl w:ilvl="4">
      <w:start w:val="1"/>
      <w:numFmt w:val="lowerLetter"/>
      <w:lvlText w:val="%5."/>
      <w:lvlJc w:val="left"/>
      <w:pPr>
        <w:ind w:left="3650" w:hanging="360"/>
      </w:pPr>
    </w:lvl>
    <w:lvl w:ilvl="5">
      <w:start w:val="1"/>
      <w:numFmt w:val="lowerRoman"/>
      <w:lvlText w:val="%6."/>
      <w:lvlJc w:val="right"/>
      <w:pPr>
        <w:ind w:left="4370" w:hanging="180"/>
      </w:pPr>
    </w:lvl>
    <w:lvl w:ilvl="6">
      <w:start w:val="1"/>
      <w:numFmt w:val="decimal"/>
      <w:lvlText w:val="%7."/>
      <w:lvlJc w:val="left"/>
      <w:pPr>
        <w:ind w:left="5090" w:hanging="360"/>
      </w:pPr>
    </w:lvl>
    <w:lvl w:ilvl="7">
      <w:start w:val="1"/>
      <w:numFmt w:val="lowerLetter"/>
      <w:lvlText w:val="%8."/>
      <w:lvlJc w:val="left"/>
      <w:pPr>
        <w:ind w:left="5810" w:hanging="360"/>
      </w:pPr>
    </w:lvl>
    <w:lvl w:ilvl="8">
      <w:start w:val="1"/>
      <w:numFmt w:val="lowerRoman"/>
      <w:lvlText w:val="%9."/>
      <w:lvlJc w:val="right"/>
      <w:pPr>
        <w:ind w:left="6530" w:hanging="180"/>
      </w:pPr>
    </w:lvl>
  </w:abstractNum>
  <w:abstractNum w:abstractNumId="14" w15:restartNumberingAfterBreak="0">
    <w:nsid w:val="3D3D0F43"/>
    <w:multiLevelType w:val="multilevel"/>
    <w:tmpl w:val="59C8C746"/>
    <w:lvl w:ilvl="0">
      <w:start w:val="1"/>
      <w:numFmt w:val="decimal"/>
      <w:lvlText w:val="%1."/>
      <w:lvlJc w:val="left"/>
      <w:pPr>
        <w:ind w:left="900" w:hanging="360"/>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5" w15:restartNumberingAfterBreak="0">
    <w:nsid w:val="3E382635"/>
    <w:multiLevelType w:val="hybridMultilevel"/>
    <w:tmpl w:val="4CA86070"/>
    <w:lvl w:ilvl="0" w:tplc="5B9840E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4D823FEE"/>
    <w:multiLevelType w:val="multilevel"/>
    <w:tmpl w:val="787A85EE"/>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7" w15:restartNumberingAfterBreak="0">
    <w:nsid w:val="52014267"/>
    <w:multiLevelType w:val="multilevel"/>
    <w:tmpl w:val="D29E75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7EC50A9"/>
    <w:multiLevelType w:val="multilevel"/>
    <w:tmpl w:val="4262370C"/>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19" w15:restartNumberingAfterBreak="0">
    <w:nsid w:val="5D6C4231"/>
    <w:multiLevelType w:val="multilevel"/>
    <w:tmpl w:val="389E699A"/>
    <w:lvl w:ilvl="0">
      <w:start w:val="1"/>
      <w:numFmt w:val="decimal"/>
      <w:lvlText w:val="%1."/>
      <w:lvlJc w:val="left"/>
      <w:pPr>
        <w:ind w:left="525" w:hanging="525"/>
      </w:pPr>
    </w:lvl>
    <w:lvl w:ilvl="1">
      <w:start w:val="1"/>
      <w:numFmt w:val="decimal"/>
      <w:lvlText w:val="%1.%2."/>
      <w:lvlJc w:val="left"/>
      <w:pPr>
        <w:ind w:left="720" w:hanging="720"/>
      </w:pPr>
    </w:lvl>
    <w:lvl w:ilvl="2">
      <w:start w:val="1"/>
      <w:numFmt w:val="lowerLetter"/>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0" w15:restartNumberingAfterBreak="0">
    <w:nsid w:val="67211DE5"/>
    <w:multiLevelType w:val="multilevel"/>
    <w:tmpl w:val="D29E75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7B43D45"/>
    <w:multiLevelType w:val="multilevel"/>
    <w:tmpl w:val="8E00F8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E917067"/>
    <w:multiLevelType w:val="multilevel"/>
    <w:tmpl w:val="FFEA496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3" w15:restartNumberingAfterBreak="0">
    <w:nsid w:val="70604FB6"/>
    <w:multiLevelType w:val="multilevel"/>
    <w:tmpl w:val="99FC056E"/>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24" w15:restartNumberingAfterBreak="0">
    <w:nsid w:val="7210319D"/>
    <w:multiLevelType w:val="hybridMultilevel"/>
    <w:tmpl w:val="304079EC"/>
    <w:lvl w:ilvl="0" w:tplc="C41AC51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5" w15:restartNumberingAfterBreak="0">
    <w:nsid w:val="795918FC"/>
    <w:multiLevelType w:val="hybridMultilevel"/>
    <w:tmpl w:val="527CD6D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79DA66B7"/>
    <w:multiLevelType w:val="hybridMultilevel"/>
    <w:tmpl w:val="7A8CCEB4"/>
    <w:lvl w:ilvl="0" w:tplc="FBB62FA0">
      <w:start w:val="1"/>
      <w:numFmt w:val="decimal"/>
      <w:lvlText w:val="%1."/>
      <w:lvlJc w:val="left"/>
      <w:pPr>
        <w:ind w:left="810" w:hanging="360"/>
      </w:pPr>
      <w:rPr>
        <w:b w:val="0"/>
        <w:bCs/>
      </w:rPr>
    </w:lvl>
    <w:lvl w:ilvl="1" w:tplc="FFFFFFFF">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27" w15:restartNumberingAfterBreak="0">
    <w:nsid w:val="7DF1489D"/>
    <w:multiLevelType w:val="multilevel"/>
    <w:tmpl w:val="D29E75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7E9D2ABF"/>
    <w:multiLevelType w:val="multilevel"/>
    <w:tmpl w:val="517A38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0"/>
  </w:num>
  <w:num w:numId="2">
    <w:abstractNumId w:val="22"/>
  </w:num>
  <w:num w:numId="3">
    <w:abstractNumId w:val="14"/>
  </w:num>
  <w:num w:numId="4">
    <w:abstractNumId w:val="18"/>
  </w:num>
  <w:num w:numId="5">
    <w:abstractNumId w:val="8"/>
  </w:num>
  <w:num w:numId="6">
    <w:abstractNumId w:val="3"/>
  </w:num>
  <w:num w:numId="7">
    <w:abstractNumId w:val="13"/>
  </w:num>
  <w:num w:numId="8">
    <w:abstractNumId w:val="5"/>
  </w:num>
  <w:num w:numId="9">
    <w:abstractNumId w:val="7"/>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num>
  <w:num w:numId="13">
    <w:abstractNumId w:val="28"/>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9"/>
  </w:num>
  <w:num w:numId="17">
    <w:abstractNumId w:val="26"/>
  </w:num>
  <w:num w:numId="18">
    <w:abstractNumId w:val="23"/>
  </w:num>
  <w:num w:numId="19">
    <w:abstractNumId w:val="0"/>
  </w:num>
  <w:num w:numId="20">
    <w:abstractNumId w:val="24"/>
  </w:num>
  <w:num w:numId="21">
    <w:abstractNumId w:val="27"/>
  </w:num>
  <w:num w:numId="22">
    <w:abstractNumId w:val="4"/>
  </w:num>
  <w:num w:numId="23">
    <w:abstractNumId w:val="17"/>
  </w:num>
  <w:num w:numId="24">
    <w:abstractNumId w:val="20"/>
  </w:num>
  <w:num w:numId="25">
    <w:abstractNumId w:val="11"/>
  </w:num>
  <w:num w:numId="26">
    <w:abstractNumId w:val="2"/>
  </w:num>
  <w:num w:numId="27">
    <w:abstractNumId w:val="15"/>
  </w:num>
  <w:num w:numId="28">
    <w:abstractNumId w:val="25"/>
  </w:num>
  <w:num w:numId="29">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2F3"/>
    <w:rsid w:val="00000B22"/>
    <w:rsid w:val="00000EC8"/>
    <w:rsid w:val="000022A3"/>
    <w:rsid w:val="000030FB"/>
    <w:rsid w:val="00003AD7"/>
    <w:rsid w:val="00012499"/>
    <w:rsid w:val="000133C0"/>
    <w:rsid w:val="00014F48"/>
    <w:rsid w:val="00016DE8"/>
    <w:rsid w:val="00017602"/>
    <w:rsid w:val="00017B39"/>
    <w:rsid w:val="00020A7E"/>
    <w:rsid w:val="00023A8F"/>
    <w:rsid w:val="00023D50"/>
    <w:rsid w:val="00033242"/>
    <w:rsid w:val="00034747"/>
    <w:rsid w:val="000349C1"/>
    <w:rsid w:val="0003517C"/>
    <w:rsid w:val="00037251"/>
    <w:rsid w:val="00042A37"/>
    <w:rsid w:val="00046673"/>
    <w:rsid w:val="00046A96"/>
    <w:rsid w:val="0004732D"/>
    <w:rsid w:val="00051F0A"/>
    <w:rsid w:val="0005233C"/>
    <w:rsid w:val="00053084"/>
    <w:rsid w:val="00053F79"/>
    <w:rsid w:val="00054E93"/>
    <w:rsid w:val="0005658E"/>
    <w:rsid w:val="00056D4F"/>
    <w:rsid w:val="000624A9"/>
    <w:rsid w:val="000651A7"/>
    <w:rsid w:val="000663E8"/>
    <w:rsid w:val="00067044"/>
    <w:rsid w:val="000700C6"/>
    <w:rsid w:val="000728B0"/>
    <w:rsid w:val="0007741F"/>
    <w:rsid w:val="00077856"/>
    <w:rsid w:val="00077E2C"/>
    <w:rsid w:val="00077E8B"/>
    <w:rsid w:val="000823AB"/>
    <w:rsid w:val="00082974"/>
    <w:rsid w:val="000847E3"/>
    <w:rsid w:val="000848D2"/>
    <w:rsid w:val="00084B15"/>
    <w:rsid w:val="000875AB"/>
    <w:rsid w:val="00087BFF"/>
    <w:rsid w:val="000902E2"/>
    <w:rsid w:val="00091128"/>
    <w:rsid w:val="00092A5E"/>
    <w:rsid w:val="00095BC3"/>
    <w:rsid w:val="00096D53"/>
    <w:rsid w:val="000A097B"/>
    <w:rsid w:val="000A1591"/>
    <w:rsid w:val="000A284C"/>
    <w:rsid w:val="000A46D9"/>
    <w:rsid w:val="000A79CE"/>
    <w:rsid w:val="000B202B"/>
    <w:rsid w:val="000B3C67"/>
    <w:rsid w:val="000B4AE6"/>
    <w:rsid w:val="000C19D0"/>
    <w:rsid w:val="000C27D3"/>
    <w:rsid w:val="000C37D2"/>
    <w:rsid w:val="000C3ACF"/>
    <w:rsid w:val="000C4A05"/>
    <w:rsid w:val="000C4E9C"/>
    <w:rsid w:val="000D3F6C"/>
    <w:rsid w:val="000D6817"/>
    <w:rsid w:val="000E015A"/>
    <w:rsid w:val="000E24F4"/>
    <w:rsid w:val="000E2D74"/>
    <w:rsid w:val="000E36DC"/>
    <w:rsid w:val="000E4FA1"/>
    <w:rsid w:val="000F0A1F"/>
    <w:rsid w:val="000F1679"/>
    <w:rsid w:val="000F2393"/>
    <w:rsid w:val="000F23D3"/>
    <w:rsid w:val="000F4324"/>
    <w:rsid w:val="000F44A5"/>
    <w:rsid w:val="000F51CB"/>
    <w:rsid w:val="000F6186"/>
    <w:rsid w:val="000F7607"/>
    <w:rsid w:val="001026E7"/>
    <w:rsid w:val="001033FD"/>
    <w:rsid w:val="001058EA"/>
    <w:rsid w:val="00105D78"/>
    <w:rsid w:val="00106D58"/>
    <w:rsid w:val="00112387"/>
    <w:rsid w:val="00114F63"/>
    <w:rsid w:val="0012000D"/>
    <w:rsid w:val="001214AA"/>
    <w:rsid w:val="00125DC1"/>
    <w:rsid w:val="00126988"/>
    <w:rsid w:val="0013017E"/>
    <w:rsid w:val="001318CE"/>
    <w:rsid w:val="00132CEF"/>
    <w:rsid w:val="001338D8"/>
    <w:rsid w:val="00133A9F"/>
    <w:rsid w:val="00135278"/>
    <w:rsid w:val="00136C23"/>
    <w:rsid w:val="00137EA5"/>
    <w:rsid w:val="00140103"/>
    <w:rsid w:val="001415C0"/>
    <w:rsid w:val="00142AC9"/>
    <w:rsid w:val="00145AA7"/>
    <w:rsid w:val="00147A6E"/>
    <w:rsid w:val="00147CA8"/>
    <w:rsid w:val="00147E7A"/>
    <w:rsid w:val="00151003"/>
    <w:rsid w:val="0015129F"/>
    <w:rsid w:val="00156B78"/>
    <w:rsid w:val="00157055"/>
    <w:rsid w:val="00162AC9"/>
    <w:rsid w:val="00162D42"/>
    <w:rsid w:val="0016343E"/>
    <w:rsid w:val="00165B92"/>
    <w:rsid w:val="00165E74"/>
    <w:rsid w:val="00166526"/>
    <w:rsid w:val="001668AF"/>
    <w:rsid w:val="00167279"/>
    <w:rsid w:val="001709B9"/>
    <w:rsid w:val="00173613"/>
    <w:rsid w:val="001745EF"/>
    <w:rsid w:val="0017460B"/>
    <w:rsid w:val="00175B64"/>
    <w:rsid w:val="0017603F"/>
    <w:rsid w:val="0018058C"/>
    <w:rsid w:val="001830AA"/>
    <w:rsid w:val="001846FF"/>
    <w:rsid w:val="0018526E"/>
    <w:rsid w:val="00185FE2"/>
    <w:rsid w:val="00190282"/>
    <w:rsid w:val="00191AB7"/>
    <w:rsid w:val="00193C7B"/>
    <w:rsid w:val="001947C8"/>
    <w:rsid w:val="00195EF2"/>
    <w:rsid w:val="00197FD9"/>
    <w:rsid w:val="001A0016"/>
    <w:rsid w:val="001A1FFE"/>
    <w:rsid w:val="001A278B"/>
    <w:rsid w:val="001A33B0"/>
    <w:rsid w:val="001A5AA2"/>
    <w:rsid w:val="001B17DF"/>
    <w:rsid w:val="001B2018"/>
    <w:rsid w:val="001B2359"/>
    <w:rsid w:val="001B37A7"/>
    <w:rsid w:val="001B70B1"/>
    <w:rsid w:val="001C205A"/>
    <w:rsid w:val="001C287D"/>
    <w:rsid w:val="001C2919"/>
    <w:rsid w:val="001C3DE3"/>
    <w:rsid w:val="001C59A2"/>
    <w:rsid w:val="001C5F0F"/>
    <w:rsid w:val="001D26E2"/>
    <w:rsid w:val="001D3FD5"/>
    <w:rsid w:val="001D45B4"/>
    <w:rsid w:val="001D5441"/>
    <w:rsid w:val="001D555D"/>
    <w:rsid w:val="001D58E4"/>
    <w:rsid w:val="001D7BAA"/>
    <w:rsid w:val="001E1F71"/>
    <w:rsid w:val="001F0CA7"/>
    <w:rsid w:val="001F11DD"/>
    <w:rsid w:val="001F156E"/>
    <w:rsid w:val="001F1F7D"/>
    <w:rsid w:val="001F332C"/>
    <w:rsid w:val="001F37A1"/>
    <w:rsid w:val="001F64FB"/>
    <w:rsid w:val="001F69D6"/>
    <w:rsid w:val="00200DBA"/>
    <w:rsid w:val="0020166B"/>
    <w:rsid w:val="0020337E"/>
    <w:rsid w:val="0020568A"/>
    <w:rsid w:val="0020568E"/>
    <w:rsid w:val="00205BCE"/>
    <w:rsid w:val="00206D2C"/>
    <w:rsid w:val="002073D1"/>
    <w:rsid w:val="00207540"/>
    <w:rsid w:val="00211B82"/>
    <w:rsid w:val="00213734"/>
    <w:rsid w:val="00213A5B"/>
    <w:rsid w:val="00213EBF"/>
    <w:rsid w:val="00214103"/>
    <w:rsid w:val="00215765"/>
    <w:rsid w:val="002177E4"/>
    <w:rsid w:val="002227CC"/>
    <w:rsid w:val="00223DE9"/>
    <w:rsid w:val="00224B4B"/>
    <w:rsid w:val="002252B7"/>
    <w:rsid w:val="002342E1"/>
    <w:rsid w:val="00234FB7"/>
    <w:rsid w:val="002359BA"/>
    <w:rsid w:val="00236CD8"/>
    <w:rsid w:val="0023742E"/>
    <w:rsid w:val="002400C9"/>
    <w:rsid w:val="0024070A"/>
    <w:rsid w:val="0024081B"/>
    <w:rsid w:val="002448D7"/>
    <w:rsid w:val="00245232"/>
    <w:rsid w:val="00246028"/>
    <w:rsid w:val="002500AD"/>
    <w:rsid w:val="00251E5E"/>
    <w:rsid w:val="0025479A"/>
    <w:rsid w:val="00256478"/>
    <w:rsid w:val="00257320"/>
    <w:rsid w:val="00260BE3"/>
    <w:rsid w:val="00261370"/>
    <w:rsid w:val="00261676"/>
    <w:rsid w:val="002639E4"/>
    <w:rsid w:val="00266DED"/>
    <w:rsid w:val="00270CCA"/>
    <w:rsid w:val="00270EFC"/>
    <w:rsid w:val="002738D8"/>
    <w:rsid w:val="00273996"/>
    <w:rsid w:val="00274708"/>
    <w:rsid w:val="00283AAD"/>
    <w:rsid w:val="0028519E"/>
    <w:rsid w:val="002853F2"/>
    <w:rsid w:val="00287D17"/>
    <w:rsid w:val="002902EC"/>
    <w:rsid w:val="00292625"/>
    <w:rsid w:val="00292843"/>
    <w:rsid w:val="002929AD"/>
    <w:rsid w:val="00293B53"/>
    <w:rsid w:val="00293E48"/>
    <w:rsid w:val="00296E6B"/>
    <w:rsid w:val="002A1000"/>
    <w:rsid w:val="002A2E96"/>
    <w:rsid w:val="002A67AC"/>
    <w:rsid w:val="002A70E7"/>
    <w:rsid w:val="002B129B"/>
    <w:rsid w:val="002B1720"/>
    <w:rsid w:val="002B25A0"/>
    <w:rsid w:val="002B48C8"/>
    <w:rsid w:val="002B5BE2"/>
    <w:rsid w:val="002C1CD2"/>
    <w:rsid w:val="002C3A1A"/>
    <w:rsid w:val="002C5412"/>
    <w:rsid w:val="002C5C41"/>
    <w:rsid w:val="002C7A15"/>
    <w:rsid w:val="002D091B"/>
    <w:rsid w:val="002D4304"/>
    <w:rsid w:val="002D5318"/>
    <w:rsid w:val="002D5BB0"/>
    <w:rsid w:val="002D68E5"/>
    <w:rsid w:val="002D76E5"/>
    <w:rsid w:val="002E0C91"/>
    <w:rsid w:val="002E4800"/>
    <w:rsid w:val="002E4C5F"/>
    <w:rsid w:val="002E619E"/>
    <w:rsid w:val="002E6F9D"/>
    <w:rsid w:val="002E7CE1"/>
    <w:rsid w:val="002E7D4D"/>
    <w:rsid w:val="002F0690"/>
    <w:rsid w:val="002F08B9"/>
    <w:rsid w:val="002F15EE"/>
    <w:rsid w:val="002F18CC"/>
    <w:rsid w:val="002F270A"/>
    <w:rsid w:val="002F474E"/>
    <w:rsid w:val="002F55F4"/>
    <w:rsid w:val="002F5EB7"/>
    <w:rsid w:val="002F70BE"/>
    <w:rsid w:val="003010CE"/>
    <w:rsid w:val="003016BC"/>
    <w:rsid w:val="00302BED"/>
    <w:rsid w:val="003031A4"/>
    <w:rsid w:val="00307254"/>
    <w:rsid w:val="0031018F"/>
    <w:rsid w:val="00311232"/>
    <w:rsid w:val="003162B0"/>
    <w:rsid w:val="00316882"/>
    <w:rsid w:val="00317602"/>
    <w:rsid w:val="003176DA"/>
    <w:rsid w:val="00323578"/>
    <w:rsid w:val="00323E36"/>
    <w:rsid w:val="00326D93"/>
    <w:rsid w:val="00327D25"/>
    <w:rsid w:val="00327F39"/>
    <w:rsid w:val="00332AB0"/>
    <w:rsid w:val="00332F58"/>
    <w:rsid w:val="0033324A"/>
    <w:rsid w:val="00333410"/>
    <w:rsid w:val="00337144"/>
    <w:rsid w:val="00337A5D"/>
    <w:rsid w:val="00345D0E"/>
    <w:rsid w:val="00346B52"/>
    <w:rsid w:val="00355E10"/>
    <w:rsid w:val="003574C3"/>
    <w:rsid w:val="003575E2"/>
    <w:rsid w:val="003608AD"/>
    <w:rsid w:val="003617F1"/>
    <w:rsid w:val="00361F64"/>
    <w:rsid w:val="00362250"/>
    <w:rsid w:val="0036481B"/>
    <w:rsid w:val="00365DAF"/>
    <w:rsid w:val="00367720"/>
    <w:rsid w:val="00367BA7"/>
    <w:rsid w:val="0037109D"/>
    <w:rsid w:val="00374268"/>
    <w:rsid w:val="00374479"/>
    <w:rsid w:val="00374BCB"/>
    <w:rsid w:val="00375385"/>
    <w:rsid w:val="00375AB3"/>
    <w:rsid w:val="00376E37"/>
    <w:rsid w:val="00377AF5"/>
    <w:rsid w:val="003813B6"/>
    <w:rsid w:val="00381ED2"/>
    <w:rsid w:val="003823D0"/>
    <w:rsid w:val="00384E2B"/>
    <w:rsid w:val="00385809"/>
    <w:rsid w:val="00392F60"/>
    <w:rsid w:val="00393E4F"/>
    <w:rsid w:val="00394342"/>
    <w:rsid w:val="003953D7"/>
    <w:rsid w:val="003963DC"/>
    <w:rsid w:val="0039678A"/>
    <w:rsid w:val="00397387"/>
    <w:rsid w:val="00397E53"/>
    <w:rsid w:val="003A0A6D"/>
    <w:rsid w:val="003A1124"/>
    <w:rsid w:val="003A3013"/>
    <w:rsid w:val="003A3808"/>
    <w:rsid w:val="003A3E42"/>
    <w:rsid w:val="003A520E"/>
    <w:rsid w:val="003A6CEE"/>
    <w:rsid w:val="003A7C5D"/>
    <w:rsid w:val="003B20DD"/>
    <w:rsid w:val="003B3302"/>
    <w:rsid w:val="003B36F1"/>
    <w:rsid w:val="003B3FA3"/>
    <w:rsid w:val="003B4265"/>
    <w:rsid w:val="003B669D"/>
    <w:rsid w:val="003C02F9"/>
    <w:rsid w:val="003C09F6"/>
    <w:rsid w:val="003C214C"/>
    <w:rsid w:val="003C4485"/>
    <w:rsid w:val="003C483B"/>
    <w:rsid w:val="003C4E0D"/>
    <w:rsid w:val="003C53AC"/>
    <w:rsid w:val="003C6492"/>
    <w:rsid w:val="003C7CEF"/>
    <w:rsid w:val="003C7EC6"/>
    <w:rsid w:val="003D2A0B"/>
    <w:rsid w:val="003D34F0"/>
    <w:rsid w:val="003D3E84"/>
    <w:rsid w:val="003D433C"/>
    <w:rsid w:val="003D4467"/>
    <w:rsid w:val="003D51F9"/>
    <w:rsid w:val="003D6319"/>
    <w:rsid w:val="003D63AC"/>
    <w:rsid w:val="003D6D2C"/>
    <w:rsid w:val="003E28C5"/>
    <w:rsid w:val="003E3297"/>
    <w:rsid w:val="003E3F8C"/>
    <w:rsid w:val="003E7C94"/>
    <w:rsid w:val="003F1421"/>
    <w:rsid w:val="003F55ED"/>
    <w:rsid w:val="003F5771"/>
    <w:rsid w:val="004015AE"/>
    <w:rsid w:val="00402719"/>
    <w:rsid w:val="0040308B"/>
    <w:rsid w:val="004058C2"/>
    <w:rsid w:val="00406562"/>
    <w:rsid w:val="00414140"/>
    <w:rsid w:val="00415EB5"/>
    <w:rsid w:val="00416231"/>
    <w:rsid w:val="00416A29"/>
    <w:rsid w:val="00417E58"/>
    <w:rsid w:val="00420D67"/>
    <w:rsid w:val="00421489"/>
    <w:rsid w:val="004215A9"/>
    <w:rsid w:val="00421694"/>
    <w:rsid w:val="00422A3F"/>
    <w:rsid w:val="004257AE"/>
    <w:rsid w:val="00427EF4"/>
    <w:rsid w:val="00430CD8"/>
    <w:rsid w:val="00434343"/>
    <w:rsid w:val="00434A73"/>
    <w:rsid w:val="00435D3F"/>
    <w:rsid w:val="00436600"/>
    <w:rsid w:val="0043700E"/>
    <w:rsid w:val="004408C8"/>
    <w:rsid w:val="00440D41"/>
    <w:rsid w:val="00441E72"/>
    <w:rsid w:val="0044258A"/>
    <w:rsid w:val="00444932"/>
    <w:rsid w:val="0044674C"/>
    <w:rsid w:val="004468D3"/>
    <w:rsid w:val="00452D0D"/>
    <w:rsid w:val="00456349"/>
    <w:rsid w:val="00456C59"/>
    <w:rsid w:val="00457CFF"/>
    <w:rsid w:val="004601A4"/>
    <w:rsid w:val="00461FFF"/>
    <w:rsid w:val="00462992"/>
    <w:rsid w:val="00463F85"/>
    <w:rsid w:val="00464137"/>
    <w:rsid w:val="004700DF"/>
    <w:rsid w:val="00471D26"/>
    <w:rsid w:val="0047239E"/>
    <w:rsid w:val="004737D9"/>
    <w:rsid w:val="00474928"/>
    <w:rsid w:val="004758FC"/>
    <w:rsid w:val="00475DE5"/>
    <w:rsid w:val="00476C14"/>
    <w:rsid w:val="00480DA6"/>
    <w:rsid w:val="004821A0"/>
    <w:rsid w:val="00484B1C"/>
    <w:rsid w:val="00485025"/>
    <w:rsid w:val="0049153A"/>
    <w:rsid w:val="0049289E"/>
    <w:rsid w:val="0049743C"/>
    <w:rsid w:val="004A19DD"/>
    <w:rsid w:val="004B048A"/>
    <w:rsid w:val="004B04CE"/>
    <w:rsid w:val="004B3BCE"/>
    <w:rsid w:val="004B3D05"/>
    <w:rsid w:val="004B5B49"/>
    <w:rsid w:val="004B6E82"/>
    <w:rsid w:val="004C1332"/>
    <w:rsid w:val="004C166B"/>
    <w:rsid w:val="004C1F8C"/>
    <w:rsid w:val="004C2BDD"/>
    <w:rsid w:val="004C346D"/>
    <w:rsid w:val="004C4720"/>
    <w:rsid w:val="004C7798"/>
    <w:rsid w:val="004D155A"/>
    <w:rsid w:val="004D1600"/>
    <w:rsid w:val="004D1ACD"/>
    <w:rsid w:val="004D4B6D"/>
    <w:rsid w:val="004D5DD9"/>
    <w:rsid w:val="004E0B65"/>
    <w:rsid w:val="004E1973"/>
    <w:rsid w:val="004E1C90"/>
    <w:rsid w:val="004E40FB"/>
    <w:rsid w:val="004E46C2"/>
    <w:rsid w:val="004E49FA"/>
    <w:rsid w:val="004E4BC0"/>
    <w:rsid w:val="004E5B23"/>
    <w:rsid w:val="004E75D9"/>
    <w:rsid w:val="004F2735"/>
    <w:rsid w:val="004F3059"/>
    <w:rsid w:val="004F5919"/>
    <w:rsid w:val="005018E3"/>
    <w:rsid w:val="005029BB"/>
    <w:rsid w:val="005041A6"/>
    <w:rsid w:val="00507E5A"/>
    <w:rsid w:val="00511967"/>
    <w:rsid w:val="00512C0E"/>
    <w:rsid w:val="005170A9"/>
    <w:rsid w:val="0051798A"/>
    <w:rsid w:val="00521198"/>
    <w:rsid w:val="0052662F"/>
    <w:rsid w:val="00526821"/>
    <w:rsid w:val="00526842"/>
    <w:rsid w:val="0053133E"/>
    <w:rsid w:val="00532DA9"/>
    <w:rsid w:val="00533703"/>
    <w:rsid w:val="00535388"/>
    <w:rsid w:val="00535B42"/>
    <w:rsid w:val="00540EEE"/>
    <w:rsid w:val="00540F71"/>
    <w:rsid w:val="00541335"/>
    <w:rsid w:val="005415CD"/>
    <w:rsid w:val="00541844"/>
    <w:rsid w:val="00545EF7"/>
    <w:rsid w:val="00546DC5"/>
    <w:rsid w:val="005472D6"/>
    <w:rsid w:val="0055114B"/>
    <w:rsid w:val="0055465F"/>
    <w:rsid w:val="005555C0"/>
    <w:rsid w:val="00555E00"/>
    <w:rsid w:val="005600F5"/>
    <w:rsid w:val="00561E00"/>
    <w:rsid w:val="00562E08"/>
    <w:rsid w:val="00566B76"/>
    <w:rsid w:val="00566E70"/>
    <w:rsid w:val="00571902"/>
    <w:rsid w:val="00576550"/>
    <w:rsid w:val="00577A41"/>
    <w:rsid w:val="0058058F"/>
    <w:rsid w:val="005816AC"/>
    <w:rsid w:val="00581E52"/>
    <w:rsid w:val="005849AF"/>
    <w:rsid w:val="00586BF0"/>
    <w:rsid w:val="00586FB4"/>
    <w:rsid w:val="00587911"/>
    <w:rsid w:val="005908BB"/>
    <w:rsid w:val="005920FD"/>
    <w:rsid w:val="0059405D"/>
    <w:rsid w:val="00594704"/>
    <w:rsid w:val="0059506B"/>
    <w:rsid w:val="005A0583"/>
    <w:rsid w:val="005A1603"/>
    <w:rsid w:val="005A1C26"/>
    <w:rsid w:val="005A7AE9"/>
    <w:rsid w:val="005B052D"/>
    <w:rsid w:val="005B0AF2"/>
    <w:rsid w:val="005B1506"/>
    <w:rsid w:val="005B1D10"/>
    <w:rsid w:val="005B2135"/>
    <w:rsid w:val="005B36F7"/>
    <w:rsid w:val="005B3D48"/>
    <w:rsid w:val="005B4CDA"/>
    <w:rsid w:val="005B606B"/>
    <w:rsid w:val="005B7822"/>
    <w:rsid w:val="005C1E17"/>
    <w:rsid w:val="005C4A75"/>
    <w:rsid w:val="005C4D59"/>
    <w:rsid w:val="005D00DA"/>
    <w:rsid w:val="005D2C0A"/>
    <w:rsid w:val="005D6405"/>
    <w:rsid w:val="005D6912"/>
    <w:rsid w:val="005D7560"/>
    <w:rsid w:val="005D75D4"/>
    <w:rsid w:val="005D7B74"/>
    <w:rsid w:val="005D7DA4"/>
    <w:rsid w:val="005E00EF"/>
    <w:rsid w:val="005E1515"/>
    <w:rsid w:val="005E31E0"/>
    <w:rsid w:val="005E4893"/>
    <w:rsid w:val="005E530F"/>
    <w:rsid w:val="005E6C81"/>
    <w:rsid w:val="005E7047"/>
    <w:rsid w:val="005F158F"/>
    <w:rsid w:val="005F3E0A"/>
    <w:rsid w:val="005F45ED"/>
    <w:rsid w:val="00600122"/>
    <w:rsid w:val="00600D49"/>
    <w:rsid w:val="00600E03"/>
    <w:rsid w:val="006028FF"/>
    <w:rsid w:val="00604C06"/>
    <w:rsid w:val="00612067"/>
    <w:rsid w:val="00612CCC"/>
    <w:rsid w:val="00613142"/>
    <w:rsid w:val="0061455E"/>
    <w:rsid w:val="00617824"/>
    <w:rsid w:val="006242A1"/>
    <w:rsid w:val="00624BAA"/>
    <w:rsid w:val="00624ECF"/>
    <w:rsid w:val="00626881"/>
    <w:rsid w:val="00627C6A"/>
    <w:rsid w:val="00630FBD"/>
    <w:rsid w:val="0063188E"/>
    <w:rsid w:val="00632C74"/>
    <w:rsid w:val="00633036"/>
    <w:rsid w:val="00633830"/>
    <w:rsid w:val="0063569E"/>
    <w:rsid w:val="0063590F"/>
    <w:rsid w:val="0063761F"/>
    <w:rsid w:val="0064112A"/>
    <w:rsid w:val="00642AFD"/>
    <w:rsid w:val="00645A4C"/>
    <w:rsid w:val="006479D4"/>
    <w:rsid w:val="00650B7B"/>
    <w:rsid w:val="00651108"/>
    <w:rsid w:val="00652037"/>
    <w:rsid w:val="00652066"/>
    <w:rsid w:val="006522C2"/>
    <w:rsid w:val="00652A4D"/>
    <w:rsid w:val="0065332F"/>
    <w:rsid w:val="00654AF0"/>
    <w:rsid w:val="00654E58"/>
    <w:rsid w:val="00655F91"/>
    <w:rsid w:val="006568F5"/>
    <w:rsid w:val="00661E6D"/>
    <w:rsid w:val="00664DE2"/>
    <w:rsid w:val="00673727"/>
    <w:rsid w:val="0068648E"/>
    <w:rsid w:val="00686951"/>
    <w:rsid w:val="00686B7C"/>
    <w:rsid w:val="00687E13"/>
    <w:rsid w:val="00690953"/>
    <w:rsid w:val="00692CB9"/>
    <w:rsid w:val="0069500D"/>
    <w:rsid w:val="006966EE"/>
    <w:rsid w:val="006A14C8"/>
    <w:rsid w:val="006A32B3"/>
    <w:rsid w:val="006A6565"/>
    <w:rsid w:val="006A7414"/>
    <w:rsid w:val="006A7A84"/>
    <w:rsid w:val="006B2B3E"/>
    <w:rsid w:val="006B4964"/>
    <w:rsid w:val="006B507A"/>
    <w:rsid w:val="006B59CB"/>
    <w:rsid w:val="006B6152"/>
    <w:rsid w:val="006C0012"/>
    <w:rsid w:val="006C0587"/>
    <w:rsid w:val="006C07DA"/>
    <w:rsid w:val="006C5714"/>
    <w:rsid w:val="006C6BDE"/>
    <w:rsid w:val="006D11E6"/>
    <w:rsid w:val="006D1905"/>
    <w:rsid w:val="006D40F9"/>
    <w:rsid w:val="006D48A4"/>
    <w:rsid w:val="006D4BD2"/>
    <w:rsid w:val="006D5046"/>
    <w:rsid w:val="006D5973"/>
    <w:rsid w:val="006D696B"/>
    <w:rsid w:val="006D7124"/>
    <w:rsid w:val="006D75EC"/>
    <w:rsid w:val="006E0030"/>
    <w:rsid w:val="006E1142"/>
    <w:rsid w:val="006E5793"/>
    <w:rsid w:val="006E6FDF"/>
    <w:rsid w:val="006E70A2"/>
    <w:rsid w:val="006F1955"/>
    <w:rsid w:val="006F3231"/>
    <w:rsid w:val="006F5E6C"/>
    <w:rsid w:val="006F752B"/>
    <w:rsid w:val="006F7609"/>
    <w:rsid w:val="007003BA"/>
    <w:rsid w:val="007017DA"/>
    <w:rsid w:val="00701F26"/>
    <w:rsid w:val="007021BF"/>
    <w:rsid w:val="00703E8D"/>
    <w:rsid w:val="00704452"/>
    <w:rsid w:val="007048EE"/>
    <w:rsid w:val="00705F7A"/>
    <w:rsid w:val="00706926"/>
    <w:rsid w:val="00710ECC"/>
    <w:rsid w:val="00712330"/>
    <w:rsid w:val="007160D2"/>
    <w:rsid w:val="007245B1"/>
    <w:rsid w:val="00725D8A"/>
    <w:rsid w:val="00726A99"/>
    <w:rsid w:val="00727249"/>
    <w:rsid w:val="00727562"/>
    <w:rsid w:val="00731E0F"/>
    <w:rsid w:val="00732F61"/>
    <w:rsid w:val="007345A4"/>
    <w:rsid w:val="00735362"/>
    <w:rsid w:val="00736E2B"/>
    <w:rsid w:val="00740265"/>
    <w:rsid w:val="00740B32"/>
    <w:rsid w:val="00740BBB"/>
    <w:rsid w:val="007427FF"/>
    <w:rsid w:val="00742888"/>
    <w:rsid w:val="00743818"/>
    <w:rsid w:val="00745D97"/>
    <w:rsid w:val="00746267"/>
    <w:rsid w:val="00746AAB"/>
    <w:rsid w:val="00746EE1"/>
    <w:rsid w:val="007560F7"/>
    <w:rsid w:val="00760E91"/>
    <w:rsid w:val="00764FD8"/>
    <w:rsid w:val="00766C6F"/>
    <w:rsid w:val="00767676"/>
    <w:rsid w:val="00773B4D"/>
    <w:rsid w:val="00776CF6"/>
    <w:rsid w:val="00777AFF"/>
    <w:rsid w:val="00780CF6"/>
    <w:rsid w:val="0078179A"/>
    <w:rsid w:val="007824A2"/>
    <w:rsid w:val="00783F8C"/>
    <w:rsid w:val="00784CE6"/>
    <w:rsid w:val="00785180"/>
    <w:rsid w:val="00785249"/>
    <w:rsid w:val="00791CF4"/>
    <w:rsid w:val="00794665"/>
    <w:rsid w:val="00796286"/>
    <w:rsid w:val="0079723B"/>
    <w:rsid w:val="007A5821"/>
    <w:rsid w:val="007A6699"/>
    <w:rsid w:val="007A6CB4"/>
    <w:rsid w:val="007A6F8B"/>
    <w:rsid w:val="007B200F"/>
    <w:rsid w:val="007B2478"/>
    <w:rsid w:val="007B2B77"/>
    <w:rsid w:val="007B54BB"/>
    <w:rsid w:val="007B6715"/>
    <w:rsid w:val="007C10F3"/>
    <w:rsid w:val="007C134D"/>
    <w:rsid w:val="007C5E5B"/>
    <w:rsid w:val="007C67C8"/>
    <w:rsid w:val="007C6B7A"/>
    <w:rsid w:val="007D00DF"/>
    <w:rsid w:val="007D0537"/>
    <w:rsid w:val="007D2525"/>
    <w:rsid w:val="007D30F8"/>
    <w:rsid w:val="007E04B1"/>
    <w:rsid w:val="007E4C2C"/>
    <w:rsid w:val="007E56A8"/>
    <w:rsid w:val="007F007D"/>
    <w:rsid w:val="007F0C63"/>
    <w:rsid w:val="007F16B9"/>
    <w:rsid w:val="007F217B"/>
    <w:rsid w:val="00800118"/>
    <w:rsid w:val="00802F3E"/>
    <w:rsid w:val="00802FEB"/>
    <w:rsid w:val="0080305C"/>
    <w:rsid w:val="008037D9"/>
    <w:rsid w:val="00803FC9"/>
    <w:rsid w:val="0080594E"/>
    <w:rsid w:val="00805FFE"/>
    <w:rsid w:val="00811644"/>
    <w:rsid w:val="00813C26"/>
    <w:rsid w:val="00813F81"/>
    <w:rsid w:val="0081562B"/>
    <w:rsid w:val="0081577B"/>
    <w:rsid w:val="00816198"/>
    <w:rsid w:val="0082014A"/>
    <w:rsid w:val="008237FA"/>
    <w:rsid w:val="00827856"/>
    <w:rsid w:val="008323C1"/>
    <w:rsid w:val="00834931"/>
    <w:rsid w:val="008368E7"/>
    <w:rsid w:val="00836A8C"/>
    <w:rsid w:val="00837242"/>
    <w:rsid w:val="008408FB"/>
    <w:rsid w:val="0084185A"/>
    <w:rsid w:val="008439F6"/>
    <w:rsid w:val="008457FF"/>
    <w:rsid w:val="00845BB5"/>
    <w:rsid w:val="00846ABA"/>
    <w:rsid w:val="00857BE3"/>
    <w:rsid w:val="008602CF"/>
    <w:rsid w:val="00860FFD"/>
    <w:rsid w:val="008641CC"/>
    <w:rsid w:val="008666AA"/>
    <w:rsid w:val="00872D60"/>
    <w:rsid w:val="00874CB2"/>
    <w:rsid w:val="00883D44"/>
    <w:rsid w:val="00885129"/>
    <w:rsid w:val="00886947"/>
    <w:rsid w:val="008875FE"/>
    <w:rsid w:val="00887D8A"/>
    <w:rsid w:val="00890799"/>
    <w:rsid w:val="008922B1"/>
    <w:rsid w:val="00892F20"/>
    <w:rsid w:val="00893229"/>
    <w:rsid w:val="00893354"/>
    <w:rsid w:val="00894B44"/>
    <w:rsid w:val="00894ECD"/>
    <w:rsid w:val="00895F7F"/>
    <w:rsid w:val="008974BE"/>
    <w:rsid w:val="00897D98"/>
    <w:rsid w:val="008A0122"/>
    <w:rsid w:val="008A0586"/>
    <w:rsid w:val="008A4494"/>
    <w:rsid w:val="008A57CE"/>
    <w:rsid w:val="008A5807"/>
    <w:rsid w:val="008A689B"/>
    <w:rsid w:val="008B0453"/>
    <w:rsid w:val="008B0A08"/>
    <w:rsid w:val="008B3E60"/>
    <w:rsid w:val="008B5887"/>
    <w:rsid w:val="008B5B22"/>
    <w:rsid w:val="008B7ED2"/>
    <w:rsid w:val="008C0A34"/>
    <w:rsid w:val="008C182C"/>
    <w:rsid w:val="008C43F2"/>
    <w:rsid w:val="008C468B"/>
    <w:rsid w:val="008D0652"/>
    <w:rsid w:val="008D118F"/>
    <w:rsid w:val="008D3DA3"/>
    <w:rsid w:val="008D785D"/>
    <w:rsid w:val="008E0DA5"/>
    <w:rsid w:val="008E1BA0"/>
    <w:rsid w:val="008E223F"/>
    <w:rsid w:val="008E288E"/>
    <w:rsid w:val="008E3065"/>
    <w:rsid w:val="008E46DD"/>
    <w:rsid w:val="008E7389"/>
    <w:rsid w:val="008E79DB"/>
    <w:rsid w:val="008E7C5E"/>
    <w:rsid w:val="008F13CD"/>
    <w:rsid w:val="008F18B4"/>
    <w:rsid w:val="008F4316"/>
    <w:rsid w:val="008F4B34"/>
    <w:rsid w:val="008F66E3"/>
    <w:rsid w:val="008F6975"/>
    <w:rsid w:val="0090393D"/>
    <w:rsid w:val="00916096"/>
    <w:rsid w:val="009177A3"/>
    <w:rsid w:val="00921625"/>
    <w:rsid w:val="00922199"/>
    <w:rsid w:val="00922330"/>
    <w:rsid w:val="00922645"/>
    <w:rsid w:val="00922E5B"/>
    <w:rsid w:val="009266D4"/>
    <w:rsid w:val="009276F1"/>
    <w:rsid w:val="00930D10"/>
    <w:rsid w:val="00930D3B"/>
    <w:rsid w:val="00932A32"/>
    <w:rsid w:val="00934862"/>
    <w:rsid w:val="00934B5B"/>
    <w:rsid w:val="009445F8"/>
    <w:rsid w:val="00945C42"/>
    <w:rsid w:val="0095097E"/>
    <w:rsid w:val="00952431"/>
    <w:rsid w:val="0095280A"/>
    <w:rsid w:val="0095339B"/>
    <w:rsid w:val="00954718"/>
    <w:rsid w:val="00956C4E"/>
    <w:rsid w:val="00957E23"/>
    <w:rsid w:val="0096096E"/>
    <w:rsid w:val="00962B65"/>
    <w:rsid w:val="00964C51"/>
    <w:rsid w:val="00971729"/>
    <w:rsid w:val="00972143"/>
    <w:rsid w:val="00973420"/>
    <w:rsid w:val="0097476D"/>
    <w:rsid w:val="009769BC"/>
    <w:rsid w:val="00977082"/>
    <w:rsid w:val="00980FE9"/>
    <w:rsid w:val="00981197"/>
    <w:rsid w:val="00982FC1"/>
    <w:rsid w:val="009846AB"/>
    <w:rsid w:val="00985327"/>
    <w:rsid w:val="009855B3"/>
    <w:rsid w:val="0098709B"/>
    <w:rsid w:val="00990187"/>
    <w:rsid w:val="009935FA"/>
    <w:rsid w:val="009941A9"/>
    <w:rsid w:val="009943CE"/>
    <w:rsid w:val="0099541C"/>
    <w:rsid w:val="0099631C"/>
    <w:rsid w:val="009971FE"/>
    <w:rsid w:val="009973E4"/>
    <w:rsid w:val="009A21FC"/>
    <w:rsid w:val="009A22D2"/>
    <w:rsid w:val="009A2853"/>
    <w:rsid w:val="009A5359"/>
    <w:rsid w:val="009A58BB"/>
    <w:rsid w:val="009B37EB"/>
    <w:rsid w:val="009B3F1E"/>
    <w:rsid w:val="009B4425"/>
    <w:rsid w:val="009B4767"/>
    <w:rsid w:val="009B48DC"/>
    <w:rsid w:val="009B5DC1"/>
    <w:rsid w:val="009C17CE"/>
    <w:rsid w:val="009C4A19"/>
    <w:rsid w:val="009C6279"/>
    <w:rsid w:val="009C6B94"/>
    <w:rsid w:val="009C72F5"/>
    <w:rsid w:val="009D42F3"/>
    <w:rsid w:val="009D62D8"/>
    <w:rsid w:val="009D70B1"/>
    <w:rsid w:val="009E21D8"/>
    <w:rsid w:val="009E2C00"/>
    <w:rsid w:val="009E3ED7"/>
    <w:rsid w:val="009E5C50"/>
    <w:rsid w:val="009E6109"/>
    <w:rsid w:val="009F072C"/>
    <w:rsid w:val="009F0B19"/>
    <w:rsid w:val="009F1BAF"/>
    <w:rsid w:val="009F1EFF"/>
    <w:rsid w:val="009F28A7"/>
    <w:rsid w:val="009F2CB1"/>
    <w:rsid w:val="009F5F3B"/>
    <w:rsid w:val="009F6F94"/>
    <w:rsid w:val="009F7FC8"/>
    <w:rsid w:val="00A00121"/>
    <w:rsid w:val="00A0087C"/>
    <w:rsid w:val="00A00F91"/>
    <w:rsid w:val="00A02EE8"/>
    <w:rsid w:val="00A030E9"/>
    <w:rsid w:val="00A0706D"/>
    <w:rsid w:val="00A108AE"/>
    <w:rsid w:val="00A12B01"/>
    <w:rsid w:val="00A144F5"/>
    <w:rsid w:val="00A16EBA"/>
    <w:rsid w:val="00A21D6B"/>
    <w:rsid w:val="00A221C0"/>
    <w:rsid w:val="00A22636"/>
    <w:rsid w:val="00A22973"/>
    <w:rsid w:val="00A24D1C"/>
    <w:rsid w:val="00A26A3A"/>
    <w:rsid w:val="00A26DF0"/>
    <w:rsid w:val="00A27461"/>
    <w:rsid w:val="00A32B27"/>
    <w:rsid w:val="00A33384"/>
    <w:rsid w:val="00A34181"/>
    <w:rsid w:val="00A40290"/>
    <w:rsid w:val="00A430CA"/>
    <w:rsid w:val="00A45305"/>
    <w:rsid w:val="00A4601E"/>
    <w:rsid w:val="00A46FB6"/>
    <w:rsid w:val="00A47F2F"/>
    <w:rsid w:val="00A50355"/>
    <w:rsid w:val="00A50E04"/>
    <w:rsid w:val="00A53DD7"/>
    <w:rsid w:val="00A53FF5"/>
    <w:rsid w:val="00A57736"/>
    <w:rsid w:val="00A57D3A"/>
    <w:rsid w:val="00A6016C"/>
    <w:rsid w:val="00A60BCA"/>
    <w:rsid w:val="00A60CFE"/>
    <w:rsid w:val="00A637C9"/>
    <w:rsid w:val="00A646D5"/>
    <w:rsid w:val="00A65998"/>
    <w:rsid w:val="00A66E52"/>
    <w:rsid w:val="00A70A7D"/>
    <w:rsid w:val="00A71173"/>
    <w:rsid w:val="00A76ECE"/>
    <w:rsid w:val="00A8071E"/>
    <w:rsid w:val="00A81FEC"/>
    <w:rsid w:val="00A82368"/>
    <w:rsid w:val="00A82B23"/>
    <w:rsid w:val="00A84C43"/>
    <w:rsid w:val="00A878F7"/>
    <w:rsid w:val="00A87A98"/>
    <w:rsid w:val="00A9481A"/>
    <w:rsid w:val="00A94BBF"/>
    <w:rsid w:val="00A95DD0"/>
    <w:rsid w:val="00A97735"/>
    <w:rsid w:val="00A97866"/>
    <w:rsid w:val="00A9786A"/>
    <w:rsid w:val="00A97B28"/>
    <w:rsid w:val="00A97BFE"/>
    <w:rsid w:val="00AA4915"/>
    <w:rsid w:val="00AA4D0E"/>
    <w:rsid w:val="00AA4E33"/>
    <w:rsid w:val="00AB2878"/>
    <w:rsid w:val="00AB3161"/>
    <w:rsid w:val="00AB590E"/>
    <w:rsid w:val="00AC02D2"/>
    <w:rsid w:val="00AC2534"/>
    <w:rsid w:val="00AC619D"/>
    <w:rsid w:val="00AC666B"/>
    <w:rsid w:val="00AC7ABC"/>
    <w:rsid w:val="00AD0B10"/>
    <w:rsid w:val="00AE11B9"/>
    <w:rsid w:val="00AE3DB7"/>
    <w:rsid w:val="00AE4812"/>
    <w:rsid w:val="00AE4AAA"/>
    <w:rsid w:val="00AE53F3"/>
    <w:rsid w:val="00AE55D8"/>
    <w:rsid w:val="00AE6277"/>
    <w:rsid w:val="00AE6EE5"/>
    <w:rsid w:val="00AF091B"/>
    <w:rsid w:val="00AF6169"/>
    <w:rsid w:val="00B001C2"/>
    <w:rsid w:val="00B0045A"/>
    <w:rsid w:val="00B03F24"/>
    <w:rsid w:val="00B057CB"/>
    <w:rsid w:val="00B05935"/>
    <w:rsid w:val="00B06F84"/>
    <w:rsid w:val="00B113CD"/>
    <w:rsid w:val="00B13644"/>
    <w:rsid w:val="00B13EB5"/>
    <w:rsid w:val="00B14490"/>
    <w:rsid w:val="00B1531A"/>
    <w:rsid w:val="00B17CFE"/>
    <w:rsid w:val="00B20B27"/>
    <w:rsid w:val="00B2211C"/>
    <w:rsid w:val="00B240EF"/>
    <w:rsid w:val="00B24222"/>
    <w:rsid w:val="00B24D62"/>
    <w:rsid w:val="00B271A7"/>
    <w:rsid w:val="00B32C8B"/>
    <w:rsid w:val="00B3365F"/>
    <w:rsid w:val="00B34833"/>
    <w:rsid w:val="00B34FFD"/>
    <w:rsid w:val="00B36601"/>
    <w:rsid w:val="00B37AB6"/>
    <w:rsid w:val="00B37F69"/>
    <w:rsid w:val="00B4035A"/>
    <w:rsid w:val="00B41C4F"/>
    <w:rsid w:val="00B4256D"/>
    <w:rsid w:val="00B43085"/>
    <w:rsid w:val="00B45A36"/>
    <w:rsid w:val="00B46E7C"/>
    <w:rsid w:val="00B519A9"/>
    <w:rsid w:val="00B51B4E"/>
    <w:rsid w:val="00B53430"/>
    <w:rsid w:val="00B5449C"/>
    <w:rsid w:val="00B5674D"/>
    <w:rsid w:val="00B56FF9"/>
    <w:rsid w:val="00B575B9"/>
    <w:rsid w:val="00B5783D"/>
    <w:rsid w:val="00B6099B"/>
    <w:rsid w:val="00B64A83"/>
    <w:rsid w:val="00B658F0"/>
    <w:rsid w:val="00B67400"/>
    <w:rsid w:val="00B67A22"/>
    <w:rsid w:val="00B67BCC"/>
    <w:rsid w:val="00B70D79"/>
    <w:rsid w:val="00B72CCB"/>
    <w:rsid w:val="00B73F0A"/>
    <w:rsid w:val="00B75298"/>
    <w:rsid w:val="00B77905"/>
    <w:rsid w:val="00B854F6"/>
    <w:rsid w:val="00B85E99"/>
    <w:rsid w:val="00B874A6"/>
    <w:rsid w:val="00B9080B"/>
    <w:rsid w:val="00B90BA5"/>
    <w:rsid w:val="00B94089"/>
    <w:rsid w:val="00B94799"/>
    <w:rsid w:val="00B95DC0"/>
    <w:rsid w:val="00BA0653"/>
    <w:rsid w:val="00BA08A9"/>
    <w:rsid w:val="00BA32AC"/>
    <w:rsid w:val="00BA3BA4"/>
    <w:rsid w:val="00BA48C3"/>
    <w:rsid w:val="00BA5991"/>
    <w:rsid w:val="00BA5DAA"/>
    <w:rsid w:val="00BB1E31"/>
    <w:rsid w:val="00BB3271"/>
    <w:rsid w:val="00BB4CE9"/>
    <w:rsid w:val="00BB5B6A"/>
    <w:rsid w:val="00BB630F"/>
    <w:rsid w:val="00BB6CC5"/>
    <w:rsid w:val="00BB7D77"/>
    <w:rsid w:val="00BC07FD"/>
    <w:rsid w:val="00BC1C46"/>
    <w:rsid w:val="00BC484C"/>
    <w:rsid w:val="00BC55BE"/>
    <w:rsid w:val="00BC5EBC"/>
    <w:rsid w:val="00BC687F"/>
    <w:rsid w:val="00BD48AC"/>
    <w:rsid w:val="00BD4A36"/>
    <w:rsid w:val="00BE130A"/>
    <w:rsid w:val="00BE228C"/>
    <w:rsid w:val="00BE3428"/>
    <w:rsid w:val="00BE43A5"/>
    <w:rsid w:val="00BE67C4"/>
    <w:rsid w:val="00BE6BA1"/>
    <w:rsid w:val="00BE73E7"/>
    <w:rsid w:val="00BE78C0"/>
    <w:rsid w:val="00BE798C"/>
    <w:rsid w:val="00BF075A"/>
    <w:rsid w:val="00BF296A"/>
    <w:rsid w:val="00BF2D5F"/>
    <w:rsid w:val="00BF3CC5"/>
    <w:rsid w:val="00BF44CE"/>
    <w:rsid w:val="00BF575A"/>
    <w:rsid w:val="00C01E5F"/>
    <w:rsid w:val="00C02974"/>
    <w:rsid w:val="00C03AE8"/>
    <w:rsid w:val="00C04DB2"/>
    <w:rsid w:val="00C06CF7"/>
    <w:rsid w:val="00C10306"/>
    <w:rsid w:val="00C126B5"/>
    <w:rsid w:val="00C13F6E"/>
    <w:rsid w:val="00C14542"/>
    <w:rsid w:val="00C16CC4"/>
    <w:rsid w:val="00C20E28"/>
    <w:rsid w:val="00C22822"/>
    <w:rsid w:val="00C22DBF"/>
    <w:rsid w:val="00C23189"/>
    <w:rsid w:val="00C23361"/>
    <w:rsid w:val="00C31DF2"/>
    <w:rsid w:val="00C3212E"/>
    <w:rsid w:val="00C369C5"/>
    <w:rsid w:val="00C36EB3"/>
    <w:rsid w:val="00C37110"/>
    <w:rsid w:val="00C3758D"/>
    <w:rsid w:val="00C41954"/>
    <w:rsid w:val="00C4384D"/>
    <w:rsid w:val="00C46CAB"/>
    <w:rsid w:val="00C4727D"/>
    <w:rsid w:val="00C501DF"/>
    <w:rsid w:val="00C50A44"/>
    <w:rsid w:val="00C530FF"/>
    <w:rsid w:val="00C53FA8"/>
    <w:rsid w:val="00C54200"/>
    <w:rsid w:val="00C545ED"/>
    <w:rsid w:val="00C54C45"/>
    <w:rsid w:val="00C612C3"/>
    <w:rsid w:val="00C61A0F"/>
    <w:rsid w:val="00C64F85"/>
    <w:rsid w:val="00C6625E"/>
    <w:rsid w:val="00C66E8F"/>
    <w:rsid w:val="00C6754F"/>
    <w:rsid w:val="00C714E8"/>
    <w:rsid w:val="00C71737"/>
    <w:rsid w:val="00C71814"/>
    <w:rsid w:val="00C72F4C"/>
    <w:rsid w:val="00C73822"/>
    <w:rsid w:val="00C7479D"/>
    <w:rsid w:val="00C84176"/>
    <w:rsid w:val="00C8589A"/>
    <w:rsid w:val="00C858AA"/>
    <w:rsid w:val="00C85E36"/>
    <w:rsid w:val="00C85FB1"/>
    <w:rsid w:val="00C86029"/>
    <w:rsid w:val="00C92358"/>
    <w:rsid w:val="00C93CE5"/>
    <w:rsid w:val="00C95FB8"/>
    <w:rsid w:val="00C973BE"/>
    <w:rsid w:val="00CA37DA"/>
    <w:rsid w:val="00CA395E"/>
    <w:rsid w:val="00CA5C61"/>
    <w:rsid w:val="00CA761E"/>
    <w:rsid w:val="00CB4C30"/>
    <w:rsid w:val="00CB658C"/>
    <w:rsid w:val="00CB704A"/>
    <w:rsid w:val="00CC0374"/>
    <w:rsid w:val="00CC1D14"/>
    <w:rsid w:val="00CC3435"/>
    <w:rsid w:val="00CC4DAD"/>
    <w:rsid w:val="00CC575A"/>
    <w:rsid w:val="00CC6A77"/>
    <w:rsid w:val="00CC6B02"/>
    <w:rsid w:val="00CD0B92"/>
    <w:rsid w:val="00CD1802"/>
    <w:rsid w:val="00CD18E5"/>
    <w:rsid w:val="00CD2A83"/>
    <w:rsid w:val="00CD5159"/>
    <w:rsid w:val="00CD5D75"/>
    <w:rsid w:val="00CD67D4"/>
    <w:rsid w:val="00CD72B1"/>
    <w:rsid w:val="00CD734F"/>
    <w:rsid w:val="00CD7689"/>
    <w:rsid w:val="00CE1973"/>
    <w:rsid w:val="00CE1976"/>
    <w:rsid w:val="00CE19C0"/>
    <w:rsid w:val="00CE36F1"/>
    <w:rsid w:val="00CE37E8"/>
    <w:rsid w:val="00CE42A0"/>
    <w:rsid w:val="00CE5E7A"/>
    <w:rsid w:val="00CE6970"/>
    <w:rsid w:val="00CF0F59"/>
    <w:rsid w:val="00CF1709"/>
    <w:rsid w:val="00CF3C15"/>
    <w:rsid w:val="00CF48A2"/>
    <w:rsid w:val="00CF642C"/>
    <w:rsid w:val="00CF64CD"/>
    <w:rsid w:val="00CF68B1"/>
    <w:rsid w:val="00CF744D"/>
    <w:rsid w:val="00CF788D"/>
    <w:rsid w:val="00D00CD6"/>
    <w:rsid w:val="00D020CF"/>
    <w:rsid w:val="00D055BD"/>
    <w:rsid w:val="00D0615B"/>
    <w:rsid w:val="00D11F81"/>
    <w:rsid w:val="00D12CE9"/>
    <w:rsid w:val="00D148D8"/>
    <w:rsid w:val="00D15E2E"/>
    <w:rsid w:val="00D16355"/>
    <w:rsid w:val="00D263EF"/>
    <w:rsid w:val="00D30A42"/>
    <w:rsid w:val="00D30D84"/>
    <w:rsid w:val="00D346F7"/>
    <w:rsid w:val="00D37596"/>
    <w:rsid w:val="00D37A4A"/>
    <w:rsid w:val="00D40C4D"/>
    <w:rsid w:val="00D41BD9"/>
    <w:rsid w:val="00D4329A"/>
    <w:rsid w:val="00D43DEB"/>
    <w:rsid w:val="00D44CFD"/>
    <w:rsid w:val="00D46CD4"/>
    <w:rsid w:val="00D506B2"/>
    <w:rsid w:val="00D50DFB"/>
    <w:rsid w:val="00D51AF2"/>
    <w:rsid w:val="00D51CCB"/>
    <w:rsid w:val="00D53D31"/>
    <w:rsid w:val="00D53FD6"/>
    <w:rsid w:val="00D548C9"/>
    <w:rsid w:val="00D605BB"/>
    <w:rsid w:val="00D62052"/>
    <w:rsid w:val="00D63350"/>
    <w:rsid w:val="00D6444F"/>
    <w:rsid w:val="00D648DE"/>
    <w:rsid w:val="00D650EF"/>
    <w:rsid w:val="00D65646"/>
    <w:rsid w:val="00D70B3B"/>
    <w:rsid w:val="00D72218"/>
    <w:rsid w:val="00D72F82"/>
    <w:rsid w:val="00D736B0"/>
    <w:rsid w:val="00D74DA0"/>
    <w:rsid w:val="00D75752"/>
    <w:rsid w:val="00D76872"/>
    <w:rsid w:val="00D8150A"/>
    <w:rsid w:val="00D8201C"/>
    <w:rsid w:val="00D82A49"/>
    <w:rsid w:val="00D90525"/>
    <w:rsid w:val="00D90B23"/>
    <w:rsid w:val="00D90CF2"/>
    <w:rsid w:val="00D90F26"/>
    <w:rsid w:val="00D965FB"/>
    <w:rsid w:val="00D97382"/>
    <w:rsid w:val="00D97AC6"/>
    <w:rsid w:val="00DA0DE6"/>
    <w:rsid w:val="00DA50C0"/>
    <w:rsid w:val="00DA7A76"/>
    <w:rsid w:val="00DB0263"/>
    <w:rsid w:val="00DB721A"/>
    <w:rsid w:val="00DC12C4"/>
    <w:rsid w:val="00DC1B19"/>
    <w:rsid w:val="00DC1D27"/>
    <w:rsid w:val="00DC3C40"/>
    <w:rsid w:val="00DC3D71"/>
    <w:rsid w:val="00DC54E8"/>
    <w:rsid w:val="00DC612D"/>
    <w:rsid w:val="00DC61B1"/>
    <w:rsid w:val="00DC6B67"/>
    <w:rsid w:val="00DC7778"/>
    <w:rsid w:val="00DD1A85"/>
    <w:rsid w:val="00DD4708"/>
    <w:rsid w:val="00DD7135"/>
    <w:rsid w:val="00DE0CB6"/>
    <w:rsid w:val="00DE20F5"/>
    <w:rsid w:val="00DE30D9"/>
    <w:rsid w:val="00DE4B3F"/>
    <w:rsid w:val="00DE6518"/>
    <w:rsid w:val="00DE7A6D"/>
    <w:rsid w:val="00DF1494"/>
    <w:rsid w:val="00DF351E"/>
    <w:rsid w:val="00DF459A"/>
    <w:rsid w:val="00DF5A31"/>
    <w:rsid w:val="00DF6514"/>
    <w:rsid w:val="00E01967"/>
    <w:rsid w:val="00E01F1F"/>
    <w:rsid w:val="00E02AD4"/>
    <w:rsid w:val="00E040C0"/>
    <w:rsid w:val="00E0429D"/>
    <w:rsid w:val="00E04A8F"/>
    <w:rsid w:val="00E06204"/>
    <w:rsid w:val="00E12246"/>
    <w:rsid w:val="00E124D4"/>
    <w:rsid w:val="00E14644"/>
    <w:rsid w:val="00E14C8E"/>
    <w:rsid w:val="00E15F30"/>
    <w:rsid w:val="00E17285"/>
    <w:rsid w:val="00E17B23"/>
    <w:rsid w:val="00E2506E"/>
    <w:rsid w:val="00E31AA6"/>
    <w:rsid w:val="00E34B1E"/>
    <w:rsid w:val="00E35652"/>
    <w:rsid w:val="00E35B6C"/>
    <w:rsid w:val="00E40430"/>
    <w:rsid w:val="00E4301E"/>
    <w:rsid w:val="00E44CA5"/>
    <w:rsid w:val="00E45460"/>
    <w:rsid w:val="00E45922"/>
    <w:rsid w:val="00E46CF1"/>
    <w:rsid w:val="00E50806"/>
    <w:rsid w:val="00E57D67"/>
    <w:rsid w:val="00E6503D"/>
    <w:rsid w:val="00E67152"/>
    <w:rsid w:val="00E67529"/>
    <w:rsid w:val="00E728B8"/>
    <w:rsid w:val="00E82774"/>
    <w:rsid w:val="00E94F3E"/>
    <w:rsid w:val="00E95EFF"/>
    <w:rsid w:val="00E96583"/>
    <w:rsid w:val="00E9760F"/>
    <w:rsid w:val="00EA3D43"/>
    <w:rsid w:val="00EA3FB3"/>
    <w:rsid w:val="00EA5CB5"/>
    <w:rsid w:val="00EA5CEB"/>
    <w:rsid w:val="00EA734B"/>
    <w:rsid w:val="00EB09BF"/>
    <w:rsid w:val="00EB0E7A"/>
    <w:rsid w:val="00EB2E8E"/>
    <w:rsid w:val="00EB2F22"/>
    <w:rsid w:val="00EC0E36"/>
    <w:rsid w:val="00EC0FAC"/>
    <w:rsid w:val="00EC10D6"/>
    <w:rsid w:val="00EC3000"/>
    <w:rsid w:val="00EC7030"/>
    <w:rsid w:val="00EC742E"/>
    <w:rsid w:val="00EC7F99"/>
    <w:rsid w:val="00ED1D77"/>
    <w:rsid w:val="00ED3EAD"/>
    <w:rsid w:val="00ED4472"/>
    <w:rsid w:val="00ED67B4"/>
    <w:rsid w:val="00ED711A"/>
    <w:rsid w:val="00EE0C66"/>
    <w:rsid w:val="00EE10EB"/>
    <w:rsid w:val="00EE21ED"/>
    <w:rsid w:val="00EE2B91"/>
    <w:rsid w:val="00EE35BE"/>
    <w:rsid w:val="00EE3E8F"/>
    <w:rsid w:val="00EE7B7A"/>
    <w:rsid w:val="00EF03EF"/>
    <w:rsid w:val="00EF2DC6"/>
    <w:rsid w:val="00EF3931"/>
    <w:rsid w:val="00EF4884"/>
    <w:rsid w:val="00EF6E61"/>
    <w:rsid w:val="00EF76DC"/>
    <w:rsid w:val="00F01FA7"/>
    <w:rsid w:val="00F02DC6"/>
    <w:rsid w:val="00F035CD"/>
    <w:rsid w:val="00F03BC7"/>
    <w:rsid w:val="00F041A8"/>
    <w:rsid w:val="00F05045"/>
    <w:rsid w:val="00F07D6F"/>
    <w:rsid w:val="00F07F61"/>
    <w:rsid w:val="00F106BE"/>
    <w:rsid w:val="00F1074A"/>
    <w:rsid w:val="00F14BD6"/>
    <w:rsid w:val="00F15E63"/>
    <w:rsid w:val="00F17F42"/>
    <w:rsid w:val="00F273B2"/>
    <w:rsid w:val="00F27ED2"/>
    <w:rsid w:val="00F31EFE"/>
    <w:rsid w:val="00F33080"/>
    <w:rsid w:val="00F33D91"/>
    <w:rsid w:val="00F347BE"/>
    <w:rsid w:val="00F35A9A"/>
    <w:rsid w:val="00F37A49"/>
    <w:rsid w:val="00F40679"/>
    <w:rsid w:val="00F47459"/>
    <w:rsid w:val="00F47E46"/>
    <w:rsid w:val="00F50536"/>
    <w:rsid w:val="00F540E0"/>
    <w:rsid w:val="00F56B45"/>
    <w:rsid w:val="00F5738B"/>
    <w:rsid w:val="00F63DC9"/>
    <w:rsid w:val="00F64A38"/>
    <w:rsid w:val="00F65561"/>
    <w:rsid w:val="00F66D8A"/>
    <w:rsid w:val="00F67DB1"/>
    <w:rsid w:val="00F72476"/>
    <w:rsid w:val="00F76523"/>
    <w:rsid w:val="00F76765"/>
    <w:rsid w:val="00F76EDC"/>
    <w:rsid w:val="00F774C4"/>
    <w:rsid w:val="00F775BA"/>
    <w:rsid w:val="00F8089A"/>
    <w:rsid w:val="00F80940"/>
    <w:rsid w:val="00F827A0"/>
    <w:rsid w:val="00F83226"/>
    <w:rsid w:val="00F833F0"/>
    <w:rsid w:val="00F83C94"/>
    <w:rsid w:val="00F84AC7"/>
    <w:rsid w:val="00F86B0F"/>
    <w:rsid w:val="00F87544"/>
    <w:rsid w:val="00F918C3"/>
    <w:rsid w:val="00F923D2"/>
    <w:rsid w:val="00F92FE3"/>
    <w:rsid w:val="00F933FF"/>
    <w:rsid w:val="00F93A05"/>
    <w:rsid w:val="00F93EC2"/>
    <w:rsid w:val="00F9510B"/>
    <w:rsid w:val="00F97A7E"/>
    <w:rsid w:val="00F97C99"/>
    <w:rsid w:val="00FA0616"/>
    <w:rsid w:val="00FA0F2C"/>
    <w:rsid w:val="00FA58BF"/>
    <w:rsid w:val="00FB2131"/>
    <w:rsid w:val="00FB27BA"/>
    <w:rsid w:val="00FB2DF8"/>
    <w:rsid w:val="00FB31BC"/>
    <w:rsid w:val="00FB34DF"/>
    <w:rsid w:val="00FB3A9A"/>
    <w:rsid w:val="00FC0F21"/>
    <w:rsid w:val="00FC492B"/>
    <w:rsid w:val="00FC4B9A"/>
    <w:rsid w:val="00FC50F5"/>
    <w:rsid w:val="00FC5517"/>
    <w:rsid w:val="00FC5FFD"/>
    <w:rsid w:val="00FC6108"/>
    <w:rsid w:val="00FC786C"/>
    <w:rsid w:val="00FD0619"/>
    <w:rsid w:val="00FD22C5"/>
    <w:rsid w:val="00FD265D"/>
    <w:rsid w:val="00FD7477"/>
    <w:rsid w:val="00FE17EC"/>
    <w:rsid w:val="00FE2242"/>
    <w:rsid w:val="00FE39DB"/>
    <w:rsid w:val="00FE42CA"/>
    <w:rsid w:val="00FE5893"/>
    <w:rsid w:val="00FF0152"/>
    <w:rsid w:val="00FF0C69"/>
    <w:rsid w:val="00FF2BE8"/>
    <w:rsid w:val="00FF4297"/>
    <w:rsid w:val="00FF48D9"/>
    <w:rsid w:val="00FF5A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C0BCC"/>
  <w15:chartTrackingRefBased/>
  <w15:docId w15:val="{2A1F3F8B-7633-4629-8C80-19782E968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7798"/>
    <w:pPr>
      <w:spacing w:after="200" w:line="276" w:lineRule="auto"/>
    </w:pPr>
    <w:rPr>
      <w:rFonts w:ascii="Calibri" w:eastAsia="Calibri" w:hAnsi="Calibri" w:cs="Calibri"/>
      <w:lang w:val="az-Latn-AZ" w:eastAsia="ru-RU"/>
    </w:rPr>
  </w:style>
  <w:style w:type="paragraph" w:styleId="1">
    <w:name w:val="heading 1"/>
    <w:basedOn w:val="a"/>
    <w:next w:val="a"/>
    <w:link w:val="11"/>
    <w:uiPriority w:val="1"/>
    <w:qFormat/>
    <w:rsid w:val="004C7798"/>
    <w:pPr>
      <w:keepNext/>
      <w:spacing w:before="240" w:after="60" w:line="259" w:lineRule="auto"/>
      <w:outlineLvl w:val="0"/>
    </w:pPr>
    <w:rPr>
      <w:rFonts w:ascii="Cambria" w:eastAsia="Times New Roman" w:hAnsi="Cambria" w:cs="Times New Roman"/>
      <w:b/>
      <w:bCs/>
      <w:kern w:val="32"/>
      <w:sz w:val="32"/>
      <w:szCs w:val="32"/>
    </w:rPr>
  </w:style>
  <w:style w:type="paragraph" w:styleId="2">
    <w:name w:val="heading 2"/>
    <w:basedOn w:val="a"/>
    <w:next w:val="a"/>
    <w:link w:val="21"/>
    <w:uiPriority w:val="1"/>
    <w:qFormat/>
    <w:rsid w:val="004C7798"/>
    <w:pPr>
      <w:keepNext/>
      <w:spacing w:before="240" w:after="60" w:line="259" w:lineRule="auto"/>
      <w:outlineLvl w:val="1"/>
    </w:pPr>
    <w:rPr>
      <w:rFonts w:ascii="Cambria" w:eastAsia="Times New Roman" w:hAnsi="Cambria" w:cs="Times New Roman"/>
      <w:b/>
      <w:bCs/>
      <w:i/>
      <w:iCs/>
      <w:sz w:val="28"/>
      <w:szCs w:val="28"/>
    </w:rPr>
  </w:style>
  <w:style w:type="paragraph" w:styleId="3">
    <w:name w:val="heading 3"/>
    <w:basedOn w:val="a"/>
    <w:link w:val="31"/>
    <w:qFormat/>
    <w:rsid w:val="004C77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1"/>
    <w:qFormat/>
    <w:rsid w:val="004C7798"/>
    <w:pPr>
      <w:keepNext/>
      <w:spacing w:before="240" w:after="60" w:line="259" w:lineRule="auto"/>
      <w:outlineLvl w:val="3"/>
    </w:pPr>
    <w:rPr>
      <w:rFonts w:eastAsia="Times New Roman" w:cs="Times New Roman"/>
      <w:b/>
      <w:bCs/>
      <w:sz w:val="28"/>
      <w:szCs w:val="28"/>
    </w:rPr>
  </w:style>
  <w:style w:type="paragraph" w:styleId="5">
    <w:name w:val="heading 5"/>
    <w:basedOn w:val="a"/>
    <w:next w:val="a"/>
    <w:link w:val="50"/>
    <w:qFormat/>
    <w:rsid w:val="004C7798"/>
    <w:pPr>
      <w:spacing w:before="240" w:after="60" w:line="259" w:lineRule="auto"/>
      <w:outlineLvl w:val="4"/>
    </w:pPr>
    <w:rPr>
      <w:rFonts w:eastAsia="Times New Roman" w:cs="Times New Roman"/>
      <w:b/>
      <w:bCs/>
      <w:i/>
      <w:iCs/>
      <w:sz w:val="26"/>
      <w:szCs w:val="26"/>
    </w:rPr>
  </w:style>
  <w:style w:type="paragraph" w:styleId="6">
    <w:name w:val="heading 6"/>
    <w:basedOn w:val="a"/>
    <w:next w:val="a"/>
    <w:link w:val="60"/>
    <w:rsid w:val="004C7798"/>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4C7798"/>
    <w:rPr>
      <w:rFonts w:asciiTheme="majorHAnsi" w:eastAsiaTheme="majorEastAsia" w:hAnsiTheme="majorHAnsi" w:cstheme="majorBidi"/>
      <w:color w:val="2E74B5" w:themeColor="accent1" w:themeShade="BF"/>
      <w:sz w:val="32"/>
      <w:szCs w:val="32"/>
      <w:lang w:val="az-Latn-AZ" w:eastAsia="ru-RU"/>
    </w:rPr>
  </w:style>
  <w:style w:type="character" w:customStyle="1" w:styleId="20">
    <w:name w:val="Заголовок 2 Знак"/>
    <w:basedOn w:val="a0"/>
    <w:rsid w:val="004C7798"/>
    <w:rPr>
      <w:rFonts w:asciiTheme="majorHAnsi" w:eastAsiaTheme="majorEastAsia" w:hAnsiTheme="majorHAnsi" w:cstheme="majorBidi"/>
      <w:color w:val="2E74B5" w:themeColor="accent1" w:themeShade="BF"/>
      <w:sz w:val="26"/>
      <w:szCs w:val="26"/>
      <w:lang w:val="az-Latn-AZ" w:eastAsia="ru-RU"/>
    </w:rPr>
  </w:style>
  <w:style w:type="character" w:customStyle="1" w:styleId="30">
    <w:name w:val="Заголовок 3 Знак"/>
    <w:basedOn w:val="a0"/>
    <w:rsid w:val="004C7798"/>
    <w:rPr>
      <w:rFonts w:asciiTheme="majorHAnsi" w:eastAsiaTheme="majorEastAsia" w:hAnsiTheme="majorHAnsi" w:cstheme="majorBidi"/>
      <w:color w:val="1F4D78" w:themeColor="accent1" w:themeShade="7F"/>
      <w:sz w:val="24"/>
      <w:szCs w:val="24"/>
      <w:lang w:val="az-Latn-AZ" w:eastAsia="ru-RU"/>
    </w:rPr>
  </w:style>
  <w:style w:type="character" w:customStyle="1" w:styleId="40">
    <w:name w:val="Заголовок 4 Знак"/>
    <w:basedOn w:val="a0"/>
    <w:rsid w:val="004C7798"/>
    <w:rPr>
      <w:rFonts w:asciiTheme="majorHAnsi" w:eastAsiaTheme="majorEastAsia" w:hAnsiTheme="majorHAnsi" w:cstheme="majorBidi"/>
      <w:i/>
      <w:iCs/>
      <w:color w:val="2E74B5" w:themeColor="accent1" w:themeShade="BF"/>
      <w:lang w:val="az-Latn-AZ" w:eastAsia="ru-RU"/>
    </w:rPr>
  </w:style>
  <w:style w:type="character" w:customStyle="1" w:styleId="50">
    <w:name w:val="Заголовок 5 Знак"/>
    <w:basedOn w:val="a0"/>
    <w:link w:val="5"/>
    <w:rsid w:val="004C7798"/>
    <w:rPr>
      <w:rFonts w:ascii="Calibri" w:eastAsia="Times New Roman" w:hAnsi="Calibri" w:cs="Times New Roman"/>
      <w:b/>
      <w:bCs/>
      <w:i/>
      <w:iCs/>
      <w:sz w:val="26"/>
      <w:szCs w:val="26"/>
      <w:lang w:val="az-Latn-AZ" w:eastAsia="ru-RU"/>
    </w:rPr>
  </w:style>
  <w:style w:type="character" w:customStyle="1" w:styleId="60">
    <w:name w:val="Заголовок 6 Знак"/>
    <w:basedOn w:val="a0"/>
    <w:link w:val="6"/>
    <w:rsid w:val="004C7798"/>
    <w:rPr>
      <w:rFonts w:ascii="Calibri" w:eastAsia="Calibri" w:hAnsi="Calibri" w:cs="Calibri"/>
      <w:b/>
      <w:sz w:val="20"/>
      <w:szCs w:val="20"/>
      <w:lang w:val="az-Latn-AZ" w:eastAsia="ru-RU"/>
    </w:rPr>
  </w:style>
  <w:style w:type="table" w:customStyle="1" w:styleId="TableNormal1">
    <w:name w:val="Table Normal1"/>
    <w:rsid w:val="004C7798"/>
    <w:pPr>
      <w:spacing w:after="200" w:line="276" w:lineRule="auto"/>
    </w:pPr>
    <w:rPr>
      <w:rFonts w:ascii="Calibri" w:eastAsia="Calibri" w:hAnsi="Calibri" w:cs="Calibri"/>
      <w:lang w:val="az-Latn-AZ" w:eastAsia="ru-RU"/>
    </w:rPr>
    <w:tblPr>
      <w:tblCellMar>
        <w:top w:w="0" w:type="dxa"/>
        <w:left w:w="0" w:type="dxa"/>
        <w:bottom w:w="0" w:type="dxa"/>
        <w:right w:w="0" w:type="dxa"/>
      </w:tblCellMar>
    </w:tblPr>
  </w:style>
  <w:style w:type="paragraph" w:styleId="a3">
    <w:name w:val="Title"/>
    <w:basedOn w:val="a"/>
    <w:link w:val="a4"/>
    <w:uiPriority w:val="1"/>
    <w:qFormat/>
    <w:rsid w:val="004C7798"/>
    <w:pPr>
      <w:widowControl w:val="0"/>
      <w:autoSpaceDE w:val="0"/>
      <w:autoSpaceDN w:val="0"/>
      <w:spacing w:after="0" w:line="240" w:lineRule="auto"/>
      <w:ind w:left="2968" w:right="2925"/>
      <w:jc w:val="center"/>
    </w:pPr>
    <w:rPr>
      <w:rFonts w:ascii="Times New Roman" w:eastAsia="Times New Roman" w:hAnsi="Times New Roman" w:cs="Times New Roman"/>
      <w:b/>
      <w:bCs/>
      <w:sz w:val="48"/>
      <w:szCs w:val="48"/>
    </w:rPr>
  </w:style>
  <w:style w:type="character" w:customStyle="1" w:styleId="a4">
    <w:name w:val="Заголовок Знак"/>
    <w:basedOn w:val="a0"/>
    <w:link w:val="a3"/>
    <w:uiPriority w:val="1"/>
    <w:rsid w:val="004C7798"/>
    <w:rPr>
      <w:rFonts w:ascii="Times New Roman" w:eastAsia="Times New Roman" w:hAnsi="Times New Roman" w:cs="Times New Roman"/>
      <w:b/>
      <w:bCs/>
      <w:sz w:val="48"/>
      <w:szCs w:val="48"/>
      <w:lang w:val="az-Latn-AZ" w:eastAsia="ru-RU"/>
    </w:rPr>
  </w:style>
  <w:style w:type="paragraph" w:customStyle="1" w:styleId="22">
    <w:name w:val="Абзац списка2"/>
    <w:basedOn w:val="a"/>
    <w:qFormat/>
    <w:rsid w:val="004C7798"/>
    <w:pPr>
      <w:spacing w:after="160" w:line="259" w:lineRule="auto"/>
      <w:ind w:left="720"/>
    </w:pPr>
    <w:rPr>
      <w:rFonts w:eastAsia="Times New Roman"/>
      <w:lang w:eastAsia="en-US"/>
    </w:rPr>
  </w:style>
  <w:style w:type="paragraph" w:styleId="a5">
    <w:name w:val="Normal (Web)"/>
    <w:basedOn w:val="a"/>
    <w:uiPriority w:val="99"/>
    <w:semiHidden/>
    <w:rsid w:val="004C7798"/>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qFormat/>
    <w:rsid w:val="004C7798"/>
    <w:rPr>
      <w:rFonts w:ascii="Times New Roman" w:hAnsi="Times New Roman" w:cs="Times New Roman"/>
      <w:b/>
      <w:bCs/>
    </w:rPr>
  </w:style>
  <w:style w:type="character" w:styleId="a7">
    <w:name w:val="Hyperlink"/>
    <w:uiPriority w:val="99"/>
    <w:semiHidden/>
    <w:rsid w:val="004C7798"/>
    <w:rPr>
      <w:rFonts w:ascii="Times New Roman" w:hAnsi="Times New Roman" w:cs="Times New Roman"/>
      <w:color w:val="0000FF"/>
      <w:u w:val="single"/>
    </w:rPr>
  </w:style>
  <w:style w:type="character" w:styleId="a8">
    <w:name w:val="Emphasis"/>
    <w:qFormat/>
    <w:rsid w:val="004C7798"/>
    <w:rPr>
      <w:rFonts w:ascii="Times New Roman" w:hAnsi="Times New Roman" w:cs="Times New Roman"/>
      <w:i/>
      <w:iCs/>
    </w:rPr>
  </w:style>
  <w:style w:type="paragraph" w:styleId="a9">
    <w:name w:val="footnote text"/>
    <w:basedOn w:val="a"/>
    <w:link w:val="12"/>
    <w:rsid w:val="004C7798"/>
    <w:pPr>
      <w:spacing w:after="0" w:line="240" w:lineRule="auto"/>
    </w:pPr>
    <w:rPr>
      <w:rFonts w:eastAsia="Times New Roman" w:cs="Times New Roman"/>
      <w:sz w:val="20"/>
      <w:szCs w:val="20"/>
    </w:rPr>
  </w:style>
  <w:style w:type="character" w:customStyle="1" w:styleId="aa">
    <w:name w:val="Текст сноски Знак"/>
    <w:basedOn w:val="a0"/>
    <w:uiPriority w:val="99"/>
    <w:rsid w:val="004C7798"/>
    <w:rPr>
      <w:rFonts w:ascii="Calibri" w:eastAsia="Calibri" w:hAnsi="Calibri" w:cs="Calibri"/>
      <w:sz w:val="20"/>
      <w:szCs w:val="20"/>
      <w:lang w:val="az-Latn-AZ" w:eastAsia="ru-RU"/>
    </w:rPr>
  </w:style>
  <w:style w:type="character" w:styleId="ab">
    <w:name w:val="footnote reference"/>
    <w:uiPriority w:val="99"/>
    <w:semiHidden/>
    <w:rsid w:val="004C7798"/>
    <w:rPr>
      <w:rFonts w:ascii="Times New Roman" w:hAnsi="Times New Roman" w:cs="Times New Roman"/>
      <w:vertAlign w:val="superscript"/>
    </w:rPr>
  </w:style>
  <w:style w:type="character" w:customStyle="1" w:styleId="ac">
    <w:name w:val="Текст концевой сноски Знак"/>
    <w:rsid w:val="004C7798"/>
    <w:rPr>
      <w:rFonts w:ascii="Times New Roman" w:hAnsi="Times New Roman" w:cs="Times New Roman"/>
      <w:sz w:val="20"/>
      <w:szCs w:val="20"/>
    </w:rPr>
  </w:style>
  <w:style w:type="paragraph" w:styleId="ad">
    <w:name w:val="footer"/>
    <w:basedOn w:val="a"/>
    <w:link w:val="13"/>
    <w:uiPriority w:val="99"/>
    <w:rsid w:val="004C7798"/>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uiPriority w:val="99"/>
    <w:rsid w:val="004C7798"/>
    <w:rPr>
      <w:rFonts w:ascii="Calibri" w:eastAsia="Calibri" w:hAnsi="Calibri" w:cs="Calibri"/>
      <w:lang w:val="az-Latn-AZ" w:eastAsia="ru-RU"/>
    </w:rPr>
  </w:style>
  <w:style w:type="paragraph" w:styleId="af">
    <w:name w:val="Body Text"/>
    <w:basedOn w:val="a"/>
    <w:link w:val="af0"/>
    <w:uiPriority w:val="1"/>
    <w:qFormat/>
    <w:rsid w:val="004C7798"/>
    <w:pPr>
      <w:spacing w:after="0" w:line="240" w:lineRule="auto"/>
      <w:jc w:val="center"/>
    </w:pPr>
    <w:rPr>
      <w:rFonts w:ascii="Times New Roman" w:eastAsia="Times New Roman" w:hAnsi="Times New Roman" w:cs="Times New Roman"/>
      <w:b/>
      <w:bCs/>
      <w:sz w:val="28"/>
      <w:szCs w:val="24"/>
    </w:rPr>
  </w:style>
  <w:style w:type="character" w:customStyle="1" w:styleId="af0">
    <w:name w:val="Основной текст Знак"/>
    <w:basedOn w:val="a0"/>
    <w:link w:val="af"/>
    <w:uiPriority w:val="1"/>
    <w:rsid w:val="004C7798"/>
    <w:rPr>
      <w:rFonts w:ascii="Times New Roman" w:eastAsia="Times New Roman" w:hAnsi="Times New Roman" w:cs="Times New Roman"/>
      <w:b/>
      <w:bCs/>
      <w:sz w:val="28"/>
      <w:szCs w:val="24"/>
      <w:lang w:val="az-Latn-AZ" w:eastAsia="ru-RU"/>
    </w:rPr>
  </w:style>
  <w:style w:type="paragraph" w:styleId="23">
    <w:name w:val="Body Text 2"/>
    <w:basedOn w:val="a"/>
    <w:link w:val="24"/>
    <w:semiHidden/>
    <w:rsid w:val="004C7798"/>
    <w:pPr>
      <w:spacing w:after="0" w:line="360" w:lineRule="auto"/>
      <w:jc w:val="both"/>
    </w:pPr>
    <w:rPr>
      <w:rFonts w:ascii="Times New Roman" w:eastAsia="Times New Roman" w:hAnsi="Times New Roman" w:cs="Times New Roman"/>
      <w:sz w:val="28"/>
      <w:szCs w:val="24"/>
    </w:rPr>
  </w:style>
  <w:style w:type="character" w:customStyle="1" w:styleId="24">
    <w:name w:val="Основной текст 2 Знак"/>
    <w:basedOn w:val="a0"/>
    <w:link w:val="23"/>
    <w:semiHidden/>
    <w:rsid w:val="004C7798"/>
    <w:rPr>
      <w:rFonts w:ascii="Times New Roman" w:eastAsia="Times New Roman" w:hAnsi="Times New Roman" w:cs="Times New Roman"/>
      <w:sz w:val="28"/>
      <w:szCs w:val="24"/>
      <w:lang w:val="az-Latn-AZ" w:eastAsia="ru-RU"/>
    </w:rPr>
  </w:style>
  <w:style w:type="paragraph" w:styleId="af1">
    <w:name w:val="Balloon Text"/>
    <w:basedOn w:val="a"/>
    <w:link w:val="af2"/>
    <w:uiPriority w:val="99"/>
    <w:semiHidden/>
    <w:unhideWhenUsed/>
    <w:rsid w:val="004C7798"/>
    <w:pPr>
      <w:spacing w:after="0" w:line="240" w:lineRule="auto"/>
    </w:pPr>
    <w:rPr>
      <w:rFonts w:ascii="Tahoma" w:eastAsia="Times New Roman" w:hAnsi="Tahoma" w:cs="Times New Roman"/>
      <w:sz w:val="16"/>
      <w:szCs w:val="16"/>
    </w:rPr>
  </w:style>
  <w:style w:type="character" w:customStyle="1" w:styleId="af2">
    <w:name w:val="Текст выноски Знак"/>
    <w:basedOn w:val="a0"/>
    <w:link w:val="af1"/>
    <w:uiPriority w:val="99"/>
    <w:semiHidden/>
    <w:rsid w:val="004C7798"/>
    <w:rPr>
      <w:rFonts w:ascii="Tahoma" w:eastAsia="Times New Roman" w:hAnsi="Tahoma" w:cs="Times New Roman"/>
      <w:sz w:val="16"/>
      <w:szCs w:val="16"/>
      <w:lang w:val="az-Latn-AZ" w:eastAsia="ru-RU"/>
    </w:rPr>
  </w:style>
  <w:style w:type="paragraph" w:customStyle="1" w:styleId="Default">
    <w:name w:val="Default"/>
    <w:rsid w:val="004C7798"/>
    <w:pPr>
      <w:autoSpaceDE w:val="0"/>
      <w:autoSpaceDN w:val="0"/>
      <w:adjustRightInd w:val="0"/>
      <w:spacing w:after="0" w:line="240" w:lineRule="auto"/>
    </w:pPr>
    <w:rPr>
      <w:rFonts w:ascii="Arial" w:eastAsia="Calibri" w:hAnsi="Arial" w:cs="Arial"/>
      <w:color w:val="000000"/>
      <w:sz w:val="24"/>
      <w:szCs w:val="24"/>
      <w:lang w:val="az-Latn-AZ"/>
    </w:rPr>
  </w:style>
  <w:style w:type="character" w:styleId="af3">
    <w:name w:val="page number"/>
    <w:basedOn w:val="a0"/>
    <w:rsid w:val="004C7798"/>
  </w:style>
  <w:style w:type="paragraph" w:styleId="af4">
    <w:name w:val="List Paragraph"/>
    <w:basedOn w:val="a"/>
    <w:uiPriority w:val="34"/>
    <w:qFormat/>
    <w:rsid w:val="004C7798"/>
    <w:pPr>
      <w:spacing w:after="160" w:line="259" w:lineRule="auto"/>
      <w:ind w:left="720"/>
      <w:contextualSpacing/>
    </w:pPr>
    <w:rPr>
      <w:rFonts w:eastAsia="Times New Roman" w:cs="Times New Roman"/>
      <w:lang w:val="en-US" w:eastAsia="en-US"/>
    </w:rPr>
  </w:style>
  <w:style w:type="character" w:customStyle="1" w:styleId="11">
    <w:name w:val="Заголовок 1 Знак1"/>
    <w:link w:val="1"/>
    <w:uiPriority w:val="1"/>
    <w:rsid w:val="004C7798"/>
    <w:rPr>
      <w:rFonts w:ascii="Cambria" w:eastAsia="Times New Roman" w:hAnsi="Cambria" w:cs="Times New Roman"/>
      <w:b/>
      <w:bCs/>
      <w:kern w:val="32"/>
      <w:sz w:val="32"/>
      <w:szCs w:val="32"/>
      <w:lang w:val="az-Latn-AZ" w:eastAsia="ru-RU"/>
    </w:rPr>
  </w:style>
  <w:style w:type="character" w:customStyle="1" w:styleId="21">
    <w:name w:val="Заголовок 2 Знак1"/>
    <w:link w:val="2"/>
    <w:uiPriority w:val="1"/>
    <w:rsid w:val="004C7798"/>
    <w:rPr>
      <w:rFonts w:ascii="Cambria" w:eastAsia="Times New Roman" w:hAnsi="Cambria" w:cs="Times New Roman"/>
      <w:b/>
      <w:bCs/>
      <w:i/>
      <w:iCs/>
      <w:sz w:val="28"/>
      <w:szCs w:val="28"/>
      <w:lang w:val="az-Latn-AZ" w:eastAsia="ru-RU"/>
    </w:rPr>
  </w:style>
  <w:style w:type="character" w:customStyle="1" w:styleId="31">
    <w:name w:val="Заголовок 3 Знак1"/>
    <w:link w:val="3"/>
    <w:rsid w:val="004C7798"/>
    <w:rPr>
      <w:rFonts w:ascii="Times New Roman" w:eastAsia="Times New Roman" w:hAnsi="Times New Roman" w:cs="Times New Roman"/>
      <w:b/>
      <w:bCs/>
      <w:sz w:val="27"/>
      <w:szCs w:val="27"/>
      <w:lang w:val="az-Latn-AZ" w:eastAsia="ru-RU"/>
    </w:rPr>
  </w:style>
  <w:style w:type="character" w:customStyle="1" w:styleId="41">
    <w:name w:val="Заголовок 4 Знак1"/>
    <w:link w:val="4"/>
    <w:rsid w:val="004C7798"/>
    <w:rPr>
      <w:rFonts w:ascii="Calibri" w:eastAsia="Times New Roman" w:hAnsi="Calibri" w:cs="Times New Roman"/>
      <w:b/>
      <w:bCs/>
      <w:sz w:val="28"/>
      <w:szCs w:val="28"/>
      <w:lang w:val="az-Latn-AZ" w:eastAsia="ru-RU"/>
    </w:rPr>
  </w:style>
  <w:style w:type="numbering" w:customStyle="1" w:styleId="NoList1">
    <w:name w:val="No List1"/>
    <w:next w:val="a2"/>
    <w:semiHidden/>
    <w:rsid w:val="004C7798"/>
  </w:style>
  <w:style w:type="paragraph" w:customStyle="1" w:styleId="14">
    <w:name w:val="Абзац списка1"/>
    <w:basedOn w:val="a"/>
    <w:qFormat/>
    <w:rsid w:val="004C7798"/>
    <w:pPr>
      <w:spacing w:after="160" w:line="259" w:lineRule="auto"/>
      <w:ind w:left="720"/>
    </w:pPr>
    <w:rPr>
      <w:rFonts w:eastAsia="Times New Roman"/>
      <w:lang w:eastAsia="en-US"/>
    </w:rPr>
  </w:style>
  <w:style w:type="character" w:customStyle="1" w:styleId="12">
    <w:name w:val="Текст сноски Знак1"/>
    <w:link w:val="a9"/>
    <w:rsid w:val="004C7798"/>
    <w:rPr>
      <w:rFonts w:ascii="Calibri" w:eastAsia="Times New Roman" w:hAnsi="Calibri" w:cs="Times New Roman"/>
      <w:sz w:val="20"/>
      <w:szCs w:val="20"/>
      <w:lang w:val="az-Latn-AZ" w:eastAsia="ru-RU"/>
    </w:rPr>
  </w:style>
  <w:style w:type="character" w:customStyle="1" w:styleId="13">
    <w:name w:val="Нижний колонтитул Знак1"/>
    <w:link w:val="ad"/>
    <w:uiPriority w:val="99"/>
    <w:rsid w:val="004C7798"/>
    <w:rPr>
      <w:rFonts w:ascii="Times New Roman" w:eastAsia="Times New Roman" w:hAnsi="Times New Roman" w:cs="Times New Roman"/>
      <w:sz w:val="24"/>
      <w:szCs w:val="24"/>
      <w:lang w:val="az-Latn-AZ" w:eastAsia="ru-RU"/>
    </w:rPr>
  </w:style>
  <w:style w:type="table" w:customStyle="1" w:styleId="TableNormal11">
    <w:name w:val="Table Normal11"/>
    <w:uiPriority w:val="2"/>
    <w:semiHidden/>
    <w:unhideWhenUsed/>
    <w:qFormat/>
    <w:rsid w:val="004C779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5">
    <w:name w:val="Нет списка1"/>
    <w:next w:val="a2"/>
    <w:uiPriority w:val="99"/>
    <w:semiHidden/>
    <w:unhideWhenUsed/>
    <w:rsid w:val="004C7798"/>
  </w:style>
  <w:style w:type="paragraph" w:customStyle="1" w:styleId="TableParagraph">
    <w:name w:val="Table Paragraph"/>
    <w:basedOn w:val="a"/>
    <w:uiPriority w:val="1"/>
    <w:qFormat/>
    <w:rsid w:val="004C7798"/>
    <w:pPr>
      <w:widowControl w:val="0"/>
      <w:autoSpaceDE w:val="0"/>
      <w:autoSpaceDN w:val="0"/>
      <w:spacing w:after="0" w:line="240" w:lineRule="auto"/>
      <w:jc w:val="right"/>
    </w:pPr>
    <w:rPr>
      <w:rFonts w:ascii="Times New Roman" w:eastAsia="Times New Roman" w:hAnsi="Times New Roman" w:cs="Times New Roman"/>
      <w:lang w:eastAsia="en-US"/>
    </w:rPr>
  </w:style>
  <w:style w:type="character" w:styleId="af5">
    <w:name w:val="FollowedHyperlink"/>
    <w:uiPriority w:val="99"/>
    <w:unhideWhenUsed/>
    <w:rsid w:val="004C7798"/>
    <w:rPr>
      <w:color w:val="800080"/>
      <w:u w:val="single"/>
    </w:rPr>
  </w:style>
  <w:style w:type="paragraph" w:customStyle="1" w:styleId="font5">
    <w:name w:val="font5"/>
    <w:basedOn w:val="a"/>
    <w:rsid w:val="004C7798"/>
    <w:pPr>
      <w:spacing w:before="100" w:beforeAutospacing="1" w:after="100" w:afterAutospacing="1" w:line="240" w:lineRule="auto"/>
    </w:pPr>
    <w:rPr>
      <w:rFonts w:ascii="Times New Roman" w:eastAsia="Times New Roman" w:hAnsi="Times New Roman" w:cs="Times New Roman"/>
      <w:i/>
      <w:iCs/>
    </w:rPr>
  </w:style>
  <w:style w:type="paragraph" w:customStyle="1" w:styleId="xl65">
    <w:name w:val="xl65"/>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color w:val="000000"/>
    </w:rPr>
  </w:style>
  <w:style w:type="paragraph" w:customStyle="1" w:styleId="xl66">
    <w:name w:val="xl66"/>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color w:val="000000"/>
    </w:rPr>
  </w:style>
  <w:style w:type="paragraph" w:customStyle="1" w:styleId="xl67">
    <w:name w:val="xl67"/>
    <w:basedOn w:val="a"/>
    <w:rsid w:val="004C7798"/>
    <w:pPr>
      <w:spacing w:before="100" w:beforeAutospacing="1" w:after="100" w:afterAutospacing="1" w:line="240" w:lineRule="auto"/>
    </w:pPr>
    <w:rPr>
      <w:rFonts w:ascii="Times New Roman" w:eastAsia="Times New Roman" w:hAnsi="Times New Roman" w:cs="Times New Roman"/>
    </w:rPr>
  </w:style>
  <w:style w:type="paragraph" w:customStyle="1" w:styleId="xl68">
    <w:name w:val="xl68"/>
    <w:basedOn w:val="a"/>
    <w:rsid w:val="004C7798"/>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9">
    <w:name w:val="xl69"/>
    <w:basedOn w:val="a"/>
    <w:rsid w:val="004C7798"/>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rPr>
  </w:style>
  <w:style w:type="paragraph" w:customStyle="1" w:styleId="xl70">
    <w:name w:val="xl70"/>
    <w:basedOn w:val="a"/>
    <w:rsid w:val="004C7798"/>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rPr>
  </w:style>
  <w:style w:type="paragraph" w:customStyle="1" w:styleId="xl71">
    <w:name w:val="xl71"/>
    <w:basedOn w:val="a"/>
    <w:rsid w:val="004C7798"/>
    <w:pPr>
      <w:spacing w:before="100" w:beforeAutospacing="1" w:after="100" w:afterAutospacing="1" w:line="240" w:lineRule="auto"/>
      <w:textAlignment w:val="center"/>
    </w:pPr>
    <w:rPr>
      <w:rFonts w:ascii="Times New Roman" w:eastAsia="Times New Roman" w:hAnsi="Times New Roman" w:cs="Times New Roman"/>
    </w:rPr>
  </w:style>
  <w:style w:type="paragraph" w:customStyle="1" w:styleId="xl72">
    <w:name w:val="xl72"/>
    <w:basedOn w:val="a"/>
    <w:rsid w:val="004C7798"/>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rPr>
  </w:style>
  <w:style w:type="paragraph" w:customStyle="1" w:styleId="xl73">
    <w:name w:val="xl73"/>
    <w:basedOn w:val="a"/>
    <w:rsid w:val="004C7798"/>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4">
    <w:name w:val="xl74"/>
    <w:basedOn w:val="a"/>
    <w:rsid w:val="004C779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75">
    <w:name w:val="xl75"/>
    <w:basedOn w:val="a"/>
    <w:rsid w:val="004C7798"/>
    <w:pPr>
      <w:pBdr>
        <w:top w:val="single" w:sz="4" w:space="0" w:color="auto"/>
        <w:left w:val="single" w:sz="8" w:space="18" w:color="auto"/>
        <w:bottom w:val="single" w:sz="4" w:space="0" w:color="auto"/>
        <w:right w:val="single" w:sz="4" w:space="0" w:color="auto"/>
      </w:pBdr>
      <w:spacing w:before="100" w:beforeAutospacing="1" w:after="100" w:afterAutospacing="1" w:line="240" w:lineRule="auto"/>
      <w:ind w:firstLineChars="200" w:firstLine="200"/>
    </w:pPr>
    <w:rPr>
      <w:rFonts w:ascii="Times New Roman" w:eastAsia="Times New Roman" w:hAnsi="Times New Roman" w:cs="Times New Roman"/>
    </w:rPr>
  </w:style>
  <w:style w:type="paragraph" w:customStyle="1" w:styleId="xl76">
    <w:name w:val="xl76"/>
    <w:basedOn w:val="a"/>
    <w:rsid w:val="004C779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77">
    <w:name w:val="xl77"/>
    <w:basedOn w:val="a"/>
    <w:rsid w:val="004C7798"/>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color w:val="000000"/>
    </w:rPr>
  </w:style>
  <w:style w:type="paragraph" w:customStyle="1" w:styleId="xl78">
    <w:name w:val="xl78"/>
    <w:basedOn w:val="a"/>
    <w:rsid w:val="004C779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79">
    <w:name w:val="xl79"/>
    <w:basedOn w:val="a"/>
    <w:rsid w:val="004C779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80">
    <w:name w:val="xl80"/>
    <w:basedOn w:val="a"/>
    <w:rsid w:val="004C7798"/>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81">
    <w:name w:val="xl81"/>
    <w:basedOn w:val="a"/>
    <w:rsid w:val="004C7798"/>
    <w:pPr>
      <w:pBdr>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82">
    <w:name w:val="xl82"/>
    <w:basedOn w:val="a"/>
    <w:rsid w:val="004C7798"/>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83">
    <w:name w:val="xl83"/>
    <w:basedOn w:val="a"/>
    <w:rsid w:val="004C7798"/>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84">
    <w:name w:val="xl84"/>
    <w:basedOn w:val="a"/>
    <w:rsid w:val="004C779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85">
    <w:name w:val="xl85"/>
    <w:basedOn w:val="a"/>
    <w:rsid w:val="004C7798"/>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86">
    <w:name w:val="xl86"/>
    <w:basedOn w:val="a"/>
    <w:rsid w:val="004C7798"/>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87">
    <w:name w:val="xl87"/>
    <w:basedOn w:val="a"/>
    <w:rsid w:val="004C7798"/>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88">
    <w:name w:val="xl88"/>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89">
    <w:name w:val="xl89"/>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90">
    <w:name w:val="xl90"/>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91">
    <w:name w:val="xl91"/>
    <w:basedOn w:val="a"/>
    <w:rsid w:val="004C7798"/>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92">
    <w:name w:val="xl92"/>
    <w:basedOn w:val="a"/>
    <w:rsid w:val="004C779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93">
    <w:name w:val="xl93"/>
    <w:basedOn w:val="a"/>
    <w:rsid w:val="004C779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rPr>
  </w:style>
  <w:style w:type="paragraph" w:customStyle="1" w:styleId="xl94">
    <w:name w:val="xl94"/>
    <w:basedOn w:val="a"/>
    <w:rsid w:val="004C779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rPr>
  </w:style>
  <w:style w:type="paragraph" w:customStyle="1" w:styleId="xl95">
    <w:name w:val="xl95"/>
    <w:basedOn w:val="a"/>
    <w:rsid w:val="004C779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color w:val="000000"/>
    </w:rPr>
  </w:style>
  <w:style w:type="paragraph" w:customStyle="1" w:styleId="xl96">
    <w:name w:val="xl96"/>
    <w:basedOn w:val="a"/>
    <w:rsid w:val="004C7798"/>
    <w:pPr>
      <w:pBdr>
        <w:top w:val="single" w:sz="4" w:space="0" w:color="auto"/>
        <w:left w:val="single" w:sz="4" w:space="0" w:color="auto"/>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b/>
      <w:bCs/>
    </w:rPr>
  </w:style>
  <w:style w:type="paragraph" w:customStyle="1" w:styleId="xl97">
    <w:name w:val="xl97"/>
    <w:basedOn w:val="a"/>
    <w:rsid w:val="004C7798"/>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b/>
      <w:bCs/>
    </w:rPr>
  </w:style>
  <w:style w:type="paragraph" w:customStyle="1" w:styleId="xl98">
    <w:name w:val="xl98"/>
    <w:basedOn w:val="a"/>
    <w:rsid w:val="004C7798"/>
    <w:pPr>
      <w:pBdr>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99">
    <w:name w:val="xl99"/>
    <w:basedOn w:val="a"/>
    <w:rsid w:val="004C7798"/>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0">
    <w:name w:val="xl100"/>
    <w:basedOn w:val="a"/>
    <w:rsid w:val="004C779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rPr>
  </w:style>
  <w:style w:type="paragraph" w:customStyle="1" w:styleId="xl101">
    <w:name w:val="xl101"/>
    <w:basedOn w:val="a"/>
    <w:rsid w:val="004C7798"/>
    <w:pPr>
      <w:spacing w:before="100" w:beforeAutospacing="1" w:after="100" w:afterAutospacing="1" w:line="240" w:lineRule="auto"/>
      <w:jc w:val="right"/>
    </w:pPr>
    <w:rPr>
      <w:rFonts w:ascii="Times New Roman" w:eastAsia="Times New Roman" w:hAnsi="Times New Roman" w:cs="Times New Roman"/>
      <w:b/>
      <w:bCs/>
    </w:rPr>
  </w:style>
  <w:style w:type="paragraph" w:customStyle="1" w:styleId="xl102">
    <w:name w:val="xl102"/>
    <w:basedOn w:val="a"/>
    <w:rsid w:val="004C7798"/>
    <w:pP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103">
    <w:name w:val="xl103"/>
    <w:basedOn w:val="a"/>
    <w:rsid w:val="004C7798"/>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104">
    <w:name w:val="xl104"/>
    <w:basedOn w:val="a"/>
    <w:rsid w:val="004C7798"/>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105">
    <w:name w:val="xl105"/>
    <w:basedOn w:val="a"/>
    <w:rsid w:val="004C7798"/>
    <w:pPr>
      <w:pBdr>
        <w:top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106">
    <w:name w:val="xl106"/>
    <w:basedOn w:val="a"/>
    <w:rsid w:val="004C7798"/>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7">
    <w:name w:val="xl107"/>
    <w:basedOn w:val="a"/>
    <w:rsid w:val="004C7798"/>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8">
    <w:name w:val="xl108"/>
    <w:basedOn w:val="a"/>
    <w:rsid w:val="004C7798"/>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9">
    <w:name w:val="xl109"/>
    <w:basedOn w:val="a"/>
    <w:rsid w:val="004C7798"/>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10">
    <w:name w:val="xl110"/>
    <w:basedOn w:val="a"/>
    <w:rsid w:val="004C7798"/>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table" w:styleId="af6">
    <w:name w:val="Table Grid"/>
    <w:basedOn w:val="a1"/>
    <w:uiPriority w:val="39"/>
    <w:rsid w:val="004C7798"/>
    <w:pPr>
      <w:spacing w:after="0" w:line="240" w:lineRule="auto"/>
    </w:pPr>
    <w:rPr>
      <w:rFonts w:ascii="Calibri" w:eastAsia="Calibri" w:hAnsi="Calibri" w:cs="Times New Roman"/>
      <w:sz w:val="20"/>
      <w:szCs w:val="20"/>
      <w:lang w:val="az-Latn-AZ"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header"/>
    <w:basedOn w:val="a"/>
    <w:link w:val="af8"/>
    <w:uiPriority w:val="99"/>
    <w:unhideWhenUsed/>
    <w:rsid w:val="004C7798"/>
    <w:pPr>
      <w:tabs>
        <w:tab w:val="center" w:pos="4677"/>
        <w:tab w:val="right" w:pos="9355"/>
      </w:tabs>
      <w:spacing w:after="0" w:line="240" w:lineRule="auto"/>
    </w:pPr>
    <w:rPr>
      <w:rFonts w:cs="Times New Roman"/>
    </w:rPr>
  </w:style>
  <w:style w:type="character" w:customStyle="1" w:styleId="af8">
    <w:name w:val="Верхний колонтитул Знак"/>
    <w:basedOn w:val="a0"/>
    <w:link w:val="af7"/>
    <w:uiPriority w:val="99"/>
    <w:rsid w:val="004C7798"/>
    <w:rPr>
      <w:rFonts w:ascii="Calibri" w:eastAsia="Calibri" w:hAnsi="Calibri" w:cs="Times New Roman"/>
      <w:lang w:val="az-Latn-AZ" w:eastAsia="ru-RU"/>
    </w:rPr>
  </w:style>
  <w:style w:type="paragraph" w:customStyle="1" w:styleId="110">
    <w:name w:val="Заголовок 11"/>
    <w:basedOn w:val="a"/>
    <w:uiPriority w:val="1"/>
    <w:qFormat/>
    <w:rsid w:val="004C7798"/>
    <w:pPr>
      <w:widowControl w:val="0"/>
      <w:autoSpaceDE w:val="0"/>
      <w:autoSpaceDN w:val="0"/>
      <w:spacing w:after="0" w:line="240" w:lineRule="auto"/>
      <w:ind w:left="182"/>
      <w:outlineLvl w:val="1"/>
    </w:pPr>
    <w:rPr>
      <w:rFonts w:ascii="Times New Roman" w:eastAsia="Times New Roman" w:hAnsi="Times New Roman" w:cs="Times New Roman"/>
      <w:b/>
      <w:bCs/>
      <w:sz w:val="28"/>
      <w:szCs w:val="28"/>
      <w:lang w:val="en-US" w:eastAsia="en-US"/>
    </w:rPr>
  </w:style>
  <w:style w:type="paragraph" w:styleId="af9">
    <w:name w:val="Subtitle"/>
    <w:basedOn w:val="a"/>
    <w:next w:val="a"/>
    <w:link w:val="afa"/>
    <w:rsid w:val="004C7798"/>
    <w:pPr>
      <w:keepNext/>
      <w:keepLines/>
      <w:spacing w:before="360" w:after="80"/>
    </w:pPr>
    <w:rPr>
      <w:rFonts w:ascii="Georgia" w:eastAsia="Georgia" w:hAnsi="Georgia" w:cs="Georgia"/>
      <w:i/>
      <w:color w:val="666666"/>
      <w:sz w:val="48"/>
      <w:szCs w:val="48"/>
    </w:rPr>
  </w:style>
  <w:style w:type="character" w:customStyle="1" w:styleId="afa">
    <w:name w:val="Подзаголовок Знак"/>
    <w:basedOn w:val="a0"/>
    <w:link w:val="af9"/>
    <w:rsid w:val="004C7798"/>
    <w:rPr>
      <w:rFonts w:ascii="Georgia" w:eastAsia="Georgia" w:hAnsi="Georgia" w:cs="Georgia"/>
      <w:i/>
      <w:color w:val="666666"/>
      <w:sz w:val="48"/>
      <w:szCs w:val="48"/>
      <w:lang w:val="az-Latn-AZ" w:eastAsia="ru-RU"/>
    </w:rPr>
  </w:style>
  <w:style w:type="character" w:customStyle="1" w:styleId="UnresolvedMention1">
    <w:name w:val="Unresolved Mention1"/>
    <w:basedOn w:val="a0"/>
    <w:uiPriority w:val="99"/>
    <w:semiHidden/>
    <w:unhideWhenUsed/>
    <w:rsid w:val="003B3FA3"/>
    <w:rPr>
      <w:color w:val="605E5C"/>
      <w:shd w:val="clear" w:color="auto" w:fill="E1DFDD"/>
    </w:rPr>
  </w:style>
  <w:style w:type="character" w:customStyle="1" w:styleId="UnresolvedMention2">
    <w:name w:val="Unresolved Mention2"/>
    <w:basedOn w:val="a0"/>
    <w:uiPriority w:val="99"/>
    <w:semiHidden/>
    <w:unhideWhenUsed/>
    <w:rsid w:val="006C0587"/>
    <w:rPr>
      <w:color w:val="605E5C"/>
      <w:shd w:val="clear" w:color="auto" w:fill="E1DFDD"/>
    </w:rPr>
  </w:style>
  <w:style w:type="character" w:customStyle="1" w:styleId="UnresolvedMention3">
    <w:name w:val="Unresolved Mention3"/>
    <w:basedOn w:val="a0"/>
    <w:uiPriority w:val="99"/>
    <w:semiHidden/>
    <w:unhideWhenUsed/>
    <w:rsid w:val="00A60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38633">
      <w:bodyDiv w:val="1"/>
      <w:marLeft w:val="0"/>
      <w:marRight w:val="0"/>
      <w:marTop w:val="0"/>
      <w:marBottom w:val="0"/>
      <w:divBdr>
        <w:top w:val="none" w:sz="0" w:space="0" w:color="auto"/>
        <w:left w:val="none" w:sz="0" w:space="0" w:color="auto"/>
        <w:bottom w:val="none" w:sz="0" w:space="0" w:color="auto"/>
        <w:right w:val="none" w:sz="0" w:space="0" w:color="auto"/>
      </w:divBdr>
    </w:div>
    <w:div w:id="45374938">
      <w:bodyDiv w:val="1"/>
      <w:marLeft w:val="0"/>
      <w:marRight w:val="0"/>
      <w:marTop w:val="0"/>
      <w:marBottom w:val="0"/>
      <w:divBdr>
        <w:top w:val="none" w:sz="0" w:space="0" w:color="auto"/>
        <w:left w:val="none" w:sz="0" w:space="0" w:color="auto"/>
        <w:bottom w:val="none" w:sz="0" w:space="0" w:color="auto"/>
        <w:right w:val="none" w:sz="0" w:space="0" w:color="auto"/>
      </w:divBdr>
    </w:div>
    <w:div w:id="160971318">
      <w:bodyDiv w:val="1"/>
      <w:marLeft w:val="0"/>
      <w:marRight w:val="0"/>
      <w:marTop w:val="0"/>
      <w:marBottom w:val="0"/>
      <w:divBdr>
        <w:top w:val="none" w:sz="0" w:space="0" w:color="auto"/>
        <w:left w:val="none" w:sz="0" w:space="0" w:color="auto"/>
        <w:bottom w:val="none" w:sz="0" w:space="0" w:color="auto"/>
        <w:right w:val="none" w:sz="0" w:space="0" w:color="auto"/>
      </w:divBdr>
    </w:div>
    <w:div w:id="722291874">
      <w:bodyDiv w:val="1"/>
      <w:marLeft w:val="0"/>
      <w:marRight w:val="0"/>
      <w:marTop w:val="0"/>
      <w:marBottom w:val="0"/>
      <w:divBdr>
        <w:top w:val="none" w:sz="0" w:space="0" w:color="auto"/>
        <w:left w:val="none" w:sz="0" w:space="0" w:color="auto"/>
        <w:bottom w:val="none" w:sz="0" w:space="0" w:color="auto"/>
        <w:right w:val="none" w:sz="0" w:space="0" w:color="auto"/>
      </w:divBdr>
    </w:div>
    <w:div w:id="881137037">
      <w:bodyDiv w:val="1"/>
      <w:marLeft w:val="0"/>
      <w:marRight w:val="0"/>
      <w:marTop w:val="0"/>
      <w:marBottom w:val="0"/>
      <w:divBdr>
        <w:top w:val="none" w:sz="0" w:space="0" w:color="auto"/>
        <w:left w:val="none" w:sz="0" w:space="0" w:color="auto"/>
        <w:bottom w:val="none" w:sz="0" w:space="0" w:color="auto"/>
        <w:right w:val="none" w:sz="0" w:space="0" w:color="auto"/>
      </w:divBdr>
    </w:div>
    <w:div w:id="1040666616">
      <w:bodyDiv w:val="1"/>
      <w:marLeft w:val="0"/>
      <w:marRight w:val="0"/>
      <w:marTop w:val="0"/>
      <w:marBottom w:val="0"/>
      <w:divBdr>
        <w:top w:val="none" w:sz="0" w:space="0" w:color="auto"/>
        <w:left w:val="none" w:sz="0" w:space="0" w:color="auto"/>
        <w:bottom w:val="none" w:sz="0" w:space="0" w:color="auto"/>
        <w:right w:val="none" w:sz="0" w:space="0" w:color="auto"/>
      </w:divBdr>
    </w:div>
    <w:div w:id="1109663943">
      <w:bodyDiv w:val="1"/>
      <w:marLeft w:val="0"/>
      <w:marRight w:val="0"/>
      <w:marTop w:val="0"/>
      <w:marBottom w:val="0"/>
      <w:divBdr>
        <w:top w:val="none" w:sz="0" w:space="0" w:color="auto"/>
        <w:left w:val="none" w:sz="0" w:space="0" w:color="auto"/>
        <w:bottom w:val="none" w:sz="0" w:space="0" w:color="auto"/>
        <w:right w:val="none" w:sz="0" w:space="0" w:color="auto"/>
      </w:divBdr>
    </w:div>
    <w:div w:id="1212618746">
      <w:bodyDiv w:val="1"/>
      <w:marLeft w:val="0"/>
      <w:marRight w:val="0"/>
      <w:marTop w:val="0"/>
      <w:marBottom w:val="0"/>
      <w:divBdr>
        <w:top w:val="none" w:sz="0" w:space="0" w:color="auto"/>
        <w:left w:val="none" w:sz="0" w:space="0" w:color="auto"/>
        <w:bottom w:val="none" w:sz="0" w:space="0" w:color="auto"/>
        <w:right w:val="none" w:sz="0" w:space="0" w:color="auto"/>
      </w:divBdr>
    </w:div>
    <w:div w:id="1498106641">
      <w:bodyDiv w:val="1"/>
      <w:marLeft w:val="0"/>
      <w:marRight w:val="0"/>
      <w:marTop w:val="0"/>
      <w:marBottom w:val="0"/>
      <w:divBdr>
        <w:top w:val="none" w:sz="0" w:space="0" w:color="auto"/>
        <w:left w:val="none" w:sz="0" w:space="0" w:color="auto"/>
        <w:bottom w:val="none" w:sz="0" w:space="0" w:color="auto"/>
        <w:right w:val="none" w:sz="0" w:space="0" w:color="auto"/>
      </w:divBdr>
    </w:div>
    <w:div w:id="202076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yperlink" Target="mailto:info@unwto.org" TargetMode="External"/><Relationship Id="rId21" Type="http://schemas.openxmlformats.org/officeDocument/2006/relationships/image" Target="media/image8.png"/><Relationship Id="rId34" Type="http://schemas.openxmlformats.org/officeDocument/2006/relationships/image" Target="media/image16.png"/><Relationship Id="rId42" Type="http://schemas.openxmlformats.org/officeDocument/2006/relationships/hyperlink" Target="mailto:info@unwto.org" TargetMode="External"/><Relationship Id="rId47" Type="http://schemas.openxmlformats.org/officeDocument/2006/relationships/hyperlink" Target="https://www.stat.gov.az/news/index.php?id=4442" TargetMode="External"/><Relationship Id="rId50" Type="http://schemas.openxmlformats.org/officeDocument/2006/relationships/hyperlink" Target="https://tourism.gov.az/uploads/documents/2019_illik/2019_annual_tourism_.statistics_handbook.pdf" TargetMode="External"/><Relationship Id="rId55" Type="http://schemas.openxmlformats.org/officeDocument/2006/relationships/hyperlink" Target="https://president.az/az/articles/view/55465"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footer" Target="footer2.xml"/><Relationship Id="rId11" Type="http://schemas.openxmlformats.org/officeDocument/2006/relationships/chart" Target="charts/chart2.xml"/><Relationship Id="rId24" Type="http://schemas.openxmlformats.org/officeDocument/2006/relationships/image" Target="media/image11.png"/><Relationship Id="rId32" Type="http://schemas.openxmlformats.org/officeDocument/2006/relationships/chart" Target="charts/chart8.xml"/><Relationship Id="rId37" Type="http://schemas.openxmlformats.org/officeDocument/2006/relationships/hyperlink" Target="https://fed.az/az/turizm/azerbaycana-xaricden-turist-axini-4-defe-azalib-98050" TargetMode="External"/><Relationship Id="rId40" Type="http://schemas.openxmlformats.org/officeDocument/2006/relationships/hyperlink" Target="https://www.unwto.org/news/2020-worst-year-in-tourism-history-with-1-billion-fewer-international-arrivals" TargetMode="External"/><Relationship Id="rId45" Type="http://schemas.openxmlformats.org/officeDocument/2006/relationships/hyperlink" Target="https://zaochno-mgiit.do.am/10sem/vavilova-1.pdf" TargetMode="External"/><Relationship Id="rId53" Type="http://schemas.openxmlformats.org/officeDocument/2006/relationships/hyperlink" Target="https://doi.org/10.18509/AGB218-2067v" TargetMode="External"/><Relationship Id="rId58" Type="http://schemas.openxmlformats.org/officeDocument/2006/relationships/hyperlink" Target="https://spravochnick.ru/file/scientific-article/e6d7f4dc-c181-4416-b781-99a3ab952d43/?title=%D0%9E%D1%81%D0%BE%D0%B1%D0%B5%D0%BD%D0%BD%D0%BE%D1%81%D1%82%D0%B8+%D0%B2%D1%8A%D0%B5%D0%B7%D0%B4%D0%BD%D0%BE%D0%B3%D0%BE+%D0%B8+%D0%B2%D1%8B%D0%B5%D0%B7%D0%B4%D0%BD%D0%BE%D0%B3%D0%BE+%D1%82%D1%83%D1%80%D0%B8%D0%B7%D0%BC%D0%B0+%D0%B2+%D0%90%D0%B7%D0%B5%D1%80%D0%B1%D0%B0%D0%B9%D0%B4%D0%B6%D0%B0%D0%BD%D0%B5" TargetMode="External"/><Relationship Id="rId5" Type="http://schemas.openxmlformats.org/officeDocument/2006/relationships/webSettings" Target="webSettings.xml"/><Relationship Id="rId61" Type="http://schemas.openxmlformats.org/officeDocument/2006/relationships/hyperlink" Target="https://library.wunu.edu.ua/files/EVD/book_keyns_otzpd.pdf" TargetMode="External"/><Relationship Id="rId19" Type="http://schemas.openxmlformats.org/officeDocument/2006/relationships/image" Target="media/image6.png"/><Relationship Id="rId14" Type="http://schemas.openxmlformats.org/officeDocument/2006/relationships/chart" Target="charts/chart5.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oter" Target="footer3.xml"/><Relationship Id="rId35" Type="http://schemas.openxmlformats.org/officeDocument/2006/relationships/chart" Target="charts/chart9.xml"/><Relationship Id="rId43" Type="http://schemas.openxmlformats.org/officeDocument/2006/relationships/hyperlink" Target="mailto:info@unwto.org" TargetMode="External"/><Relationship Id="rId48" Type="http://schemas.openxmlformats.org/officeDocument/2006/relationships/hyperlink" Target="http://www.e-qanun.az/framework/14919" TargetMode="External"/><Relationship Id="rId56" Type="http://schemas.openxmlformats.org/officeDocument/2006/relationships/hyperlink" Target="https://president.az/az/articles/view/50474" TargetMode="External"/><Relationship Id="rId8" Type="http://schemas.openxmlformats.org/officeDocument/2006/relationships/image" Target="media/image1.jpg"/><Relationship Id="rId51" Type="http://schemas.openxmlformats.org/officeDocument/2006/relationships/hyperlink" Target="https://economics.org.az/administrator/uploads/media/turizm_leyli.pdf" TargetMode="External"/><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15.png"/><Relationship Id="rId38" Type="http://schemas.openxmlformats.org/officeDocument/2006/relationships/hyperlink" Target="http://www.dslib.net/econom-teoria/tendencii-razvitija-rynka-rekreacionnyh-resursov.html" TargetMode="External"/><Relationship Id="rId46" Type="http://schemas.openxmlformats.org/officeDocument/2006/relationships/hyperlink" Target="https://www.asu.ru/files/documents/00005786.pdf" TargetMode="External"/><Relationship Id="rId59" Type="http://schemas.openxmlformats.org/officeDocument/2006/relationships/hyperlink" Target="https://bspu.ru/tpl/sveden/files/education/RPD/FOS/metod_mat6_43.03.02_tur_fgos3+.pdf" TargetMode="External"/><Relationship Id="rId20" Type="http://schemas.openxmlformats.org/officeDocument/2006/relationships/image" Target="media/image7.png"/><Relationship Id="rId41" Type="http://schemas.openxmlformats.org/officeDocument/2006/relationships/hyperlink" Target="mailto:info@unwto.org" TargetMode="External"/><Relationship Id="rId54" Type="http://schemas.openxmlformats.org/officeDocument/2006/relationships/hyperlink" Target="http://www.economy.in.ua/pdf/1_2019/11.pdf"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6.xml"/><Relationship Id="rId23" Type="http://schemas.openxmlformats.org/officeDocument/2006/relationships/image" Target="media/image10.png"/><Relationship Id="rId28" Type="http://schemas.openxmlformats.org/officeDocument/2006/relationships/footer" Target="footer1.xml"/><Relationship Id="rId36" Type="http://schemas.openxmlformats.org/officeDocument/2006/relationships/image" Target="media/image17.png"/><Relationship Id="rId49" Type="http://schemas.openxmlformats.org/officeDocument/2006/relationships/hyperlink" Target="http://www.azerbaijan-news.az/posts/detail/quba-qusar-ve-xizi-xacmaz-turizm-ve-rekreasiya-zonalarinin-yaradilmasi-istiqametinde-isler-davam-edir-141430" TargetMode="External"/><Relationship Id="rId57" Type="http://schemas.openxmlformats.org/officeDocument/2006/relationships/hyperlink" Target="https://apa.az/az/resmi-xeber/dovlet-agentliyinin-regional-turizm-idareleri-yaradilib-siyahi-747148" TargetMode="External"/><Relationship Id="rId10" Type="http://schemas.openxmlformats.org/officeDocument/2006/relationships/chart" Target="charts/chart1.xml"/><Relationship Id="rId31" Type="http://schemas.openxmlformats.org/officeDocument/2006/relationships/chart" Target="charts/chart7.xml"/><Relationship Id="rId44" Type="http://schemas.openxmlformats.org/officeDocument/2006/relationships/hyperlink" Target="https://azertag.az/store/files/Strateji_yol_xeritesi/Turizm_s%C9%99nayesinin_inki%C5%9Faf%C4%B1na_dair_strateji_yol_xeritesi.pdf" TargetMode="External"/><Relationship Id="rId52" Type="http://schemas.openxmlformats.org/officeDocument/2006/relationships/hyperlink" Target="https://www.academia.edu/1940668/SPA_TOURISM_IN_JAPAN_AND_HUNGARY_A_COMPARATIVE_ANALYSIS_OF_PERCEPTIONS_AND_POTENTIAL" TargetMode="External"/><Relationship Id="rId60" Type="http://schemas.openxmlformats.org/officeDocument/2006/relationships/hyperlink" Target="file:///C:/Users/New%20Baku/Downloads/%D0%A2%D1%83%D1%80%D0%B8%D1%81%D1%82%D0%B8%D1%87%D0%B5%D1%81%D0%BA%D0%B0%D1%8F%20%D0%B4%D0%B5%D1%8F%D1%82%D0%B5%D0%BB%D1%8C%D0%BD%D0%BE%D1%81%D1%8C_%D0%95%D0%9D%D0%A4-2019_%D1%81%D0%B1.%20%D0%B8%D1%82%D0%BE%D0%B3%20(2).pdf" TargetMode="External"/><Relationship Id="rId4" Type="http://schemas.openxmlformats.org/officeDocument/2006/relationships/settings" Target="settings.xml"/><Relationship Id="rId9" Type="http://schemas.openxmlformats.org/officeDocument/2006/relationships/image" Target="media/image2.jp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Hamiz\Downloads\002_4%20(2).xls" TargetMode="External"/><Relationship Id="rId2" Type="http://schemas.microsoft.com/office/2011/relationships/chartColorStyle" Target="colors1.xml"/><Relationship Id="rId1" Type="http://schemas.microsoft.com/office/2011/relationships/chartStyle" Target="style1.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amiz\Downloads\002_4%20(2).xls" TargetMode="External"/><Relationship Id="rId2" Type="http://schemas.microsoft.com/office/2011/relationships/chartColorStyle" Target="colors2.xml"/><Relationship Id="rId1" Type="http://schemas.microsoft.com/office/2011/relationships/chartStyle" Target="style2.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amiz\Downloads\002_4%20(2).xls" TargetMode="External"/><Relationship Id="rId2" Type="http://schemas.microsoft.com/office/2011/relationships/chartColorStyle" Target="colors3.xml"/><Relationship Id="rId1" Type="http://schemas.microsoft.com/office/2011/relationships/chartStyle" Target="style3.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Hamiz\Downloads\002_4%20(2).xls" TargetMode="External"/><Relationship Id="rId2" Type="http://schemas.microsoft.com/office/2011/relationships/chartColorStyle" Target="colors4.xml"/><Relationship Id="rId1" Type="http://schemas.microsoft.com/office/2011/relationships/chartStyle" Target="style4.xm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Master\Desktop\Cey.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Master\Desktop\Cey.xlsx" TargetMode="Externa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2.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Лист1!$B$1</c:f>
              <c:strCache>
                <c:ptCount val="1"/>
                <c:pt idx="0">
                  <c:v>aşağı gəlirli</c:v>
                </c:pt>
              </c:strCache>
            </c:strRef>
          </c:tx>
          <c:spPr>
            <a:ln w="25685" cap="rnd">
              <a:solidFill>
                <a:schemeClr val="accent1"/>
              </a:solidFill>
              <a:round/>
            </a:ln>
            <a:effectLst/>
          </c:spPr>
          <c:marker>
            <c:symbol val="circle"/>
            <c:size val="4"/>
            <c:spPr>
              <a:solidFill>
                <a:schemeClr val="accent1"/>
              </a:solidFill>
              <a:ln w="8562">
                <a:solidFill>
                  <a:schemeClr val="accent1"/>
                </a:solidFill>
              </a:ln>
              <a:effectLst/>
            </c:spPr>
          </c:marker>
          <c:cat>
            <c:strRef>
              <c:f>Лист1!$A$2:$A$22</c:f>
              <c:strCache>
                <c:ptCount val="21"/>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strCache>
            </c:strRef>
          </c:cat>
          <c:val>
            <c:numRef>
              <c:f>Лист1!$B$2:$B$22</c:f>
              <c:numCache>
                <c:formatCode>General</c:formatCode>
                <c:ptCount val="21"/>
                <c:pt idx="0">
                  <c:v>5129818.5467851227</c:v>
                </c:pt>
                <c:pt idx="1">
                  <c:v>5810806.2963724378</c:v>
                </c:pt>
                <c:pt idx="2">
                  <c:v>5655603.2767937202</c:v>
                </c:pt>
                <c:pt idx="3">
                  <c:v>6650396.9554954823</c:v>
                </c:pt>
                <c:pt idx="4">
                  <c:v>6859082.0966857858</c:v>
                </c:pt>
                <c:pt idx="5">
                  <c:v>6448003.8286124263</c:v>
                </c:pt>
                <c:pt idx="6">
                  <c:v>6784845.5974015761</c:v>
                </c:pt>
                <c:pt idx="7">
                  <c:v>6940163.4225195143</c:v>
                </c:pt>
                <c:pt idx="8">
                  <c:v>7500937.3189310208</c:v>
                </c:pt>
                <c:pt idx="9">
                  <c:v>7656131.6799590411</c:v>
                </c:pt>
                <c:pt idx="10">
                  <c:v>8171964.6476400802</c:v>
                </c:pt>
                <c:pt idx="11">
                  <c:v>10001308.263866277</c:v>
                </c:pt>
                <c:pt idx="12">
                  <c:v>11364318.62135989</c:v>
                </c:pt>
                <c:pt idx="13">
                  <c:v>11364202.955172051</c:v>
                </c:pt>
                <c:pt idx="14">
                  <c:v>11643293.216503538</c:v>
                </c:pt>
                <c:pt idx="15">
                  <c:v>12576338.223954506</c:v>
                </c:pt>
                <c:pt idx="16">
                  <c:v>14463113.245194815</c:v>
                </c:pt>
                <c:pt idx="17">
                  <c:v>14556684.421033412</c:v>
                </c:pt>
                <c:pt idx="18">
                  <c:v>14975944.034122964</c:v>
                </c:pt>
                <c:pt idx="19">
                  <c:v>14986498.073026091</c:v>
                </c:pt>
                <c:pt idx="20">
                  <c:v>14936455.326766323</c:v>
                </c:pt>
              </c:numCache>
            </c:numRef>
          </c:val>
          <c:smooth val="0"/>
          <c:extLst>
            <c:ext xmlns:c16="http://schemas.microsoft.com/office/drawing/2014/chart" uri="{C3380CC4-5D6E-409C-BE32-E72D297353CC}">
              <c16:uniqueId val="{00000000-1868-48DC-BF33-23ED792ACAFE}"/>
            </c:ext>
          </c:extLst>
        </c:ser>
        <c:ser>
          <c:idx val="1"/>
          <c:order val="1"/>
          <c:tx>
            <c:strRef>
              <c:f>Лист1!$C$1</c:f>
              <c:strCache>
                <c:ptCount val="1"/>
                <c:pt idx="0">
                  <c:v>aşağı-orta gəlirli</c:v>
                </c:pt>
              </c:strCache>
            </c:strRef>
          </c:tx>
          <c:spPr>
            <a:ln w="25685" cap="rnd">
              <a:solidFill>
                <a:schemeClr val="accent2"/>
              </a:solidFill>
              <a:round/>
            </a:ln>
            <a:effectLst/>
          </c:spPr>
          <c:marker>
            <c:symbol val="circle"/>
            <c:size val="4"/>
            <c:spPr>
              <a:solidFill>
                <a:schemeClr val="accent2"/>
              </a:solidFill>
              <a:ln w="8562">
                <a:solidFill>
                  <a:schemeClr val="accent2"/>
                </a:solidFill>
              </a:ln>
              <a:effectLst/>
            </c:spPr>
          </c:marker>
          <c:cat>
            <c:strRef>
              <c:f>Лист1!$A$2:$A$22</c:f>
              <c:strCache>
                <c:ptCount val="21"/>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strCache>
            </c:strRef>
          </c:cat>
          <c:val>
            <c:numRef>
              <c:f>Лист1!$C$2:$C$22</c:f>
              <c:numCache>
                <c:formatCode>General</c:formatCode>
                <c:ptCount val="21"/>
                <c:pt idx="0">
                  <c:v>31590740.533915222</c:v>
                </c:pt>
                <c:pt idx="1">
                  <c:v>34658734.78198196</c:v>
                </c:pt>
                <c:pt idx="2">
                  <c:v>41236996.324301228</c:v>
                </c:pt>
                <c:pt idx="3">
                  <c:v>40483532.367646351</c:v>
                </c:pt>
                <c:pt idx="4">
                  <c:v>41813473.725221612</c:v>
                </c:pt>
                <c:pt idx="5">
                  <c:v>47003364.46791973</c:v>
                </c:pt>
                <c:pt idx="6">
                  <c:v>49591127.353982382</c:v>
                </c:pt>
                <c:pt idx="7">
                  <c:v>53333645.692255475</c:v>
                </c:pt>
                <c:pt idx="8">
                  <c:v>56819365.239818312</c:v>
                </c:pt>
                <c:pt idx="9">
                  <c:v>70137919.545509115</c:v>
                </c:pt>
                <c:pt idx="10">
                  <c:v>77116739.94225198</c:v>
                </c:pt>
                <c:pt idx="11">
                  <c:v>84928134.513446316</c:v>
                </c:pt>
                <c:pt idx="12">
                  <c:v>97868168.282559186</c:v>
                </c:pt>
                <c:pt idx="13">
                  <c:v>106416556.292456</c:v>
                </c:pt>
                <c:pt idx="14">
                  <c:v>102478571.89382048</c:v>
                </c:pt>
                <c:pt idx="15">
                  <c:v>114082715.67744954</c:v>
                </c:pt>
                <c:pt idx="16">
                  <c:v>109417440.62891071</c:v>
                </c:pt>
                <c:pt idx="17">
                  <c:v>120615840.0843607</c:v>
                </c:pt>
                <c:pt idx="18">
                  <c:v>128530641.98602639</c:v>
                </c:pt>
                <c:pt idx="19">
                  <c:v>127279199.88829181</c:v>
                </c:pt>
                <c:pt idx="20">
                  <c:v>129992635.28698504</c:v>
                </c:pt>
              </c:numCache>
            </c:numRef>
          </c:val>
          <c:smooth val="0"/>
          <c:extLst>
            <c:ext xmlns:c16="http://schemas.microsoft.com/office/drawing/2014/chart" uri="{C3380CC4-5D6E-409C-BE32-E72D297353CC}">
              <c16:uniqueId val="{00000001-1868-48DC-BF33-23ED792ACAFE}"/>
            </c:ext>
          </c:extLst>
        </c:ser>
        <c:ser>
          <c:idx val="2"/>
          <c:order val="2"/>
          <c:tx>
            <c:strRef>
              <c:f>Лист1!$D$1</c:f>
              <c:strCache>
                <c:ptCount val="1"/>
                <c:pt idx="0">
                  <c:v>orta gəlirli</c:v>
                </c:pt>
              </c:strCache>
            </c:strRef>
          </c:tx>
          <c:spPr>
            <a:ln w="25685" cap="rnd">
              <a:solidFill>
                <a:schemeClr val="accent3"/>
              </a:solidFill>
              <a:round/>
            </a:ln>
            <a:effectLst/>
          </c:spPr>
          <c:marker>
            <c:symbol val="circle"/>
            <c:size val="4"/>
            <c:spPr>
              <a:solidFill>
                <a:schemeClr val="accent3"/>
              </a:solidFill>
              <a:ln w="8562">
                <a:solidFill>
                  <a:schemeClr val="accent3"/>
                </a:solidFill>
              </a:ln>
              <a:effectLst/>
            </c:spPr>
          </c:marker>
          <c:cat>
            <c:strRef>
              <c:f>Лист1!$A$2:$A$22</c:f>
              <c:strCache>
                <c:ptCount val="21"/>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strCache>
            </c:strRef>
          </c:cat>
          <c:val>
            <c:numRef>
              <c:f>Лист1!$D$2:$D$22</c:f>
              <c:numCache>
                <c:formatCode>General</c:formatCode>
                <c:ptCount val="21"/>
                <c:pt idx="0">
                  <c:v>138503961.18331927</c:v>
                </c:pt>
                <c:pt idx="1">
                  <c:v>154841261.81675613</c:v>
                </c:pt>
                <c:pt idx="2">
                  <c:v>164853939.47609377</c:v>
                </c:pt>
                <c:pt idx="3">
                  <c:v>168221124.52407846</c:v>
                </c:pt>
                <c:pt idx="4">
                  <c:v>175687171.25027406</c:v>
                </c:pt>
                <c:pt idx="5">
                  <c:v>199263409.84482959</c:v>
                </c:pt>
                <c:pt idx="6">
                  <c:v>208464254.83149531</c:v>
                </c:pt>
                <c:pt idx="7">
                  <c:v>222876119.86853874</c:v>
                </c:pt>
                <c:pt idx="8">
                  <c:v>221674166.04280573</c:v>
                </c:pt>
                <c:pt idx="9">
                  <c:v>262385600.42185146</c:v>
                </c:pt>
                <c:pt idx="10">
                  <c:v>282701408.92708147</c:v>
                </c:pt>
                <c:pt idx="11">
                  <c:v>300946146.52570134</c:v>
                </c:pt>
                <c:pt idx="12">
                  <c:v>336963946.93953913</c:v>
                </c:pt>
                <c:pt idx="13">
                  <c:v>354498489.35556519</c:v>
                </c:pt>
                <c:pt idx="14">
                  <c:v>343160692.86131114</c:v>
                </c:pt>
                <c:pt idx="15">
                  <c:v>371836989.73058832</c:v>
                </c:pt>
                <c:pt idx="16">
                  <c:v>385394033.00010365</c:v>
                </c:pt>
                <c:pt idx="17">
                  <c:v>409749808.79150105</c:v>
                </c:pt>
                <c:pt idx="18">
                  <c:v>429568476.89527082</c:v>
                </c:pt>
                <c:pt idx="19">
                  <c:v>442567942.6568523</c:v>
                </c:pt>
                <c:pt idx="20">
                  <c:v>457881816.3822152</c:v>
                </c:pt>
              </c:numCache>
            </c:numRef>
          </c:val>
          <c:smooth val="0"/>
          <c:extLst>
            <c:ext xmlns:c16="http://schemas.microsoft.com/office/drawing/2014/chart" uri="{C3380CC4-5D6E-409C-BE32-E72D297353CC}">
              <c16:uniqueId val="{00000002-1868-48DC-BF33-23ED792ACAFE}"/>
            </c:ext>
          </c:extLst>
        </c:ser>
        <c:ser>
          <c:idx val="3"/>
          <c:order val="3"/>
          <c:tx>
            <c:strRef>
              <c:f>Лист1!$E$1</c:f>
              <c:strCache>
                <c:ptCount val="1"/>
                <c:pt idx="0">
                  <c:v>yuxarı-orta gəlirli</c:v>
                </c:pt>
              </c:strCache>
            </c:strRef>
          </c:tx>
          <c:spPr>
            <a:ln w="25685" cap="rnd">
              <a:solidFill>
                <a:schemeClr val="accent4"/>
              </a:solidFill>
              <a:round/>
            </a:ln>
            <a:effectLst/>
          </c:spPr>
          <c:marker>
            <c:symbol val="circle"/>
            <c:size val="4"/>
            <c:spPr>
              <a:solidFill>
                <a:schemeClr val="accent4"/>
              </a:solidFill>
              <a:ln w="8562">
                <a:solidFill>
                  <a:schemeClr val="accent4"/>
                </a:solidFill>
              </a:ln>
              <a:effectLst/>
            </c:spPr>
          </c:marker>
          <c:cat>
            <c:strRef>
              <c:f>Лист1!$A$2:$A$22</c:f>
              <c:strCache>
                <c:ptCount val="21"/>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strCache>
            </c:strRef>
          </c:cat>
          <c:val>
            <c:numRef>
              <c:f>Лист1!$E$2:$E$22</c:f>
              <c:numCache>
                <c:formatCode>General</c:formatCode>
                <c:ptCount val="21"/>
                <c:pt idx="0">
                  <c:v>107022279.35489631</c:v>
                </c:pt>
                <c:pt idx="1">
                  <c:v>120306028.26106066</c:v>
                </c:pt>
                <c:pt idx="2">
                  <c:v>123707567.78462836</c:v>
                </c:pt>
                <c:pt idx="3">
                  <c:v>127843574.15413453</c:v>
                </c:pt>
                <c:pt idx="4">
                  <c:v>133989278.13116056</c:v>
                </c:pt>
                <c:pt idx="5">
                  <c:v>152395800.67801419</c:v>
                </c:pt>
                <c:pt idx="6">
                  <c:v>159014935.37563014</c:v>
                </c:pt>
                <c:pt idx="7">
                  <c:v>169693630.07094312</c:v>
                </c:pt>
                <c:pt idx="8">
                  <c:v>165022650.90866768</c:v>
                </c:pt>
                <c:pt idx="9">
                  <c:v>192459399.73158559</c:v>
                </c:pt>
                <c:pt idx="10">
                  <c:v>205820130.61988953</c:v>
                </c:pt>
                <c:pt idx="11">
                  <c:v>216278744.96077475</c:v>
                </c:pt>
                <c:pt idx="12">
                  <c:v>239382250.19725055</c:v>
                </c:pt>
                <c:pt idx="13">
                  <c:v>248369902.83555099</c:v>
                </c:pt>
                <c:pt idx="14">
                  <c:v>240962793.100357</c:v>
                </c:pt>
                <c:pt idx="15">
                  <c:v>258047522.02353242</c:v>
                </c:pt>
                <c:pt idx="16">
                  <c:v>276304297.46558207</c:v>
                </c:pt>
                <c:pt idx="17">
                  <c:v>289672461.1959281</c:v>
                </c:pt>
                <c:pt idx="18">
                  <c:v>301722636.30729622</c:v>
                </c:pt>
                <c:pt idx="19">
                  <c:v>315684818.89280564</c:v>
                </c:pt>
                <c:pt idx="20">
                  <c:v>328207807.08946693</c:v>
                </c:pt>
              </c:numCache>
            </c:numRef>
          </c:val>
          <c:smooth val="0"/>
          <c:extLst>
            <c:ext xmlns:c16="http://schemas.microsoft.com/office/drawing/2014/chart" uri="{C3380CC4-5D6E-409C-BE32-E72D297353CC}">
              <c16:uniqueId val="{00000003-1868-48DC-BF33-23ED792ACAFE}"/>
            </c:ext>
          </c:extLst>
        </c:ser>
        <c:ser>
          <c:idx val="4"/>
          <c:order val="4"/>
          <c:tx>
            <c:strRef>
              <c:f>Лист1!$F$1</c:f>
              <c:strCache>
                <c:ptCount val="1"/>
                <c:pt idx="0">
                  <c:v>yüksək gəlirli</c:v>
                </c:pt>
              </c:strCache>
            </c:strRef>
          </c:tx>
          <c:spPr>
            <a:ln w="25685" cap="rnd">
              <a:solidFill>
                <a:schemeClr val="accent5"/>
              </a:solidFill>
              <a:round/>
            </a:ln>
            <a:effectLst/>
          </c:spPr>
          <c:marker>
            <c:symbol val="circle"/>
            <c:size val="4"/>
            <c:spPr>
              <a:solidFill>
                <a:schemeClr val="accent5"/>
              </a:solidFill>
              <a:ln w="8562">
                <a:solidFill>
                  <a:schemeClr val="accent5"/>
                </a:solidFill>
              </a:ln>
              <a:effectLst/>
            </c:spPr>
          </c:marker>
          <c:cat>
            <c:strRef>
              <c:f>Лист1!$A$2:$A$22</c:f>
              <c:strCache>
                <c:ptCount val="21"/>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strCache>
            </c:strRef>
          </c:cat>
          <c:val>
            <c:numRef>
              <c:f>Лист1!$F$2:$F$22</c:f>
              <c:numCache>
                <c:formatCode>General</c:formatCode>
                <c:ptCount val="21"/>
                <c:pt idx="0">
                  <c:v>377160814.7323342</c:v>
                </c:pt>
                <c:pt idx="1">
                  <c:v>390435529.62733078</c:v>
                </c:pt>
                <c:pt idx="2">
                  <c:v>409910491.29699141</c:v>
                </c:pt>
                <c:pt idx="3">
                  <c:v>423634214.5517751</c:v>
                </c:pt>
                <c:pt idx="4">
                  <c:v>440601429.24604732</c:v>
                </c:pt>
                <c:pt idx="5">
                  <c:v>465918742.24788696</c:v>
                </c:pt>
                <c:pt idx="6">
                  <c:v>456827494.09013492</c:v>
                </c:pt>
                <c:pt idx="7">
                  <c:v>462463728.11048502</c:v>
                </c:pt>
                <c:pt idx="8">
                  <c:v>453989056.38996565</c:v>
                </c:pt>
                <c:pt idx="9">
                  <c:v>484529091.78978896</c:v>
                </c:pt>
                <c:pt idx="10">
                  <c:v>510678088.26195335</c:v>
                </c:pt>
                <c:pt idx="11">
                  <c:v>538504916.64298022</c:v>
                </c:pt>
                <c:pt idx="12">
                  <c:v>563703138.98631215</c:v>
                </c:pt>
                <c:pt idx="13">
                  <c:v>561957116.62187099</c:v>
                </c:pt>
                <c:pt idx="14">
                  <c:v>534143891.2544176</c:v>
                </c:pt>
                <c:pt idx="15">
                  <c:v>563584238.57137454</c:v>
                </c:pt>
                <c:pt idx="16">
                  <c:v>588648748.32943332</c:v>
                </c:pt>
                <c:pt idx="17">
                  <c:v>614385347.72108078</c:v>
                </c:pt>
                <c:pt idx="18">
                  <c:v>644362862.92959094</c:v>
                </c:pt>
                <c:pt idx="19">
                  <c:v>684438846.10165715</c:v>
                </c:pt>
                <c:pt idx="20">
                  <c:v>718139915.75219107</c:v>
                </c:pt>
              </c:numCache>
            </c:numRef>
          </c:val>
          <c:smooth val="0"/>
          <c:extLst>
            <c:ext xmlns:c16="http://schemas.microsoft.com/office/drawing/2014/chart" uri="{C3380CC4-5D6E-409C-BE32-E72D297353CC}">
              <c16:uniqueId val="{00000004-1868-48DC-BF33-23ED792ACAFE}"/>
            </c:ext>
          </c:extLst>
        </c:ser>
        <c:dLbls>
          <c:showLegendKey val="0"/>
          <c:showVal val="0"/>
          <c:showCatName val="0"/>
          <c:showSerName val="0"/>
          <c:showPercent val="0"/>
          <c:showBubbleSize val="0"/>
        </c:dLbls>
        <c:marker val="1"/>
        <c:smooth val="0"/>
        <c:axId val="469656176"/>
        <c:axId val="469659312"/>
      </c:lineChart>
      <c:catAx>
        <c:axId val="469656176"/>
        <c:scaling>
          <c:orientation val="minMax"/>
        </c:scaling>
        <c:delete val="0"/>
        <c:axPos val="b"/>
        <c:numFmt formatCode="General" sourceLinked="1"/>
        <c:majorTickMark val="none"/>
        <c:minorTickMark val="none"/>
        <c:tickLblPos val="nextTo"/>
        <c:spPr>
          <a:noFill/>
          <a:ln w="8562" cap="flat" cmpd="sng" algn="ctr">
            <a:solidFill>
              <a:schemeClr val="tx1">
                <a:lumMod val="15000"/>
                <a:lumOff val="85000"/>
              </a:schemeClr>
            </a:solidFill>
            <a:round/>
          </a:ln>
          <a:effectLst/>
        </c:spPr>
        <c:txPr>
          <a:bodyPr rot="-60000000" spcFirstLastPara="1" vertOverflow="ellipsis" vert="horz" wrap="square" anchor="ctr" anchorCtr="1"/>
          <a:lstStyle/>
          <a:p>
            <a:pPr>
              <a:defRPr sz="809" b="0" i="0" u="none" strike="noStrike" kern="1200" baseline="0">
                <a:solidFill>
                  <a:schemeClr val="tx1">
                    <a:lumMod val="65000"/>
                    <a:lumOff val="35000"/>
                  </a:schemeClr>
                </a:solidFill>
                <a:latin typeface="+mn-lt"/>
                <a:ea typeface="+mn-ea"/>
                <a:cs typeface="+mn-cs"/>
              </a:defRPr>
            </a:pPr>
            <a:endParaRPr lang="en-US"/>
          </a:p>
        </c:txPr>
        <c:crossAx val="469659312"/>
        <c:crosses val="autoZero"/>
        <c:auto val="1"/>
        <c:lblAlgn val="ctr"/>
        <c:lblOffset val="100"/>
        <c:noMultiLvlLbl val="0"/>
      </c:catAx>
      <c:valAx>
        <c:axId val="469659312"/>
        <c:scaling>
          <c:orientation val="minMax"/>
        </c:scaling>
        <c:delete val="0"/>
        <c:axPos val="l"/>
        <c:majorGridlines>
          <c:spPr>
            <a:ln w="8562" cap="flat" cmpd="sng" algn="ctr">
              <a:solidFill>
                <a:schemeClr val="tx1">
                  <a:lumMod val="15000"/>
                  <a:lumOff val="85000"/>
                </a:schemeClr>
              </a:solidFill>
              <a:round/>
            </a:ln>
            <a:effectLst/>
          </c:spPr>
        </c:majorGridlines>
        <c:numFmt formatCode="General" sourceLinked="1"/>
        <c:majorTickMark val="none"/>
        <c:minorTickMark val="none"/>
        <c:tickLblPos val="nextTo"/>
        <c:spPr>
          <a:ln w="5708">
            <a:noFill/>
          </a:ln>
        </c:spPr>
        <c:txPr>
          <a:bodyPr rot="-60000000" spcFirstLastPara="1" vertOverflow="ellipsis" vert="horz" wrap="square" anchor="ctr" anchorCtr="1"/>
          <a:lstStyle/>
          <a:p>
            <a:pPr>
              <a:defRPr sz="809" b="0" i="0" u="none" strike="noStrike" kern="1200" baseline="0">
                <a:solidFill>
                  <a:schemeClr val="tx1">
                    <a:lumMod val="65000"/>
                    <a:lumOff val="35000"/>
                  </a:schemeClr>
                </a:solidFill>
                <a:latin typeface="+mn-lt"/>
                <a:ea typeface="+mn-ea"/>
                <a:cs typeface="+mn-cs"/>
              </a:defRPr>
            </a:pPr>
            <a:endParaRPr lang="en-US"/>
          </a:p>
        </c:txPr>
        <c:crossAx val="469656176"/>
        <c:crosses val="autoZero"/>
        <c:crossBetween val="between"/>
      </c:valAx>
      <c:spPr>
        <a:noFill/>
        <a:ln w="22831">
          <a:noFill/>
        </a:ln>
      </c:spPr>
    </c:plotArea>
    <c:legend>
      <c:legendPos val="b"/>
      <c:overlay val="0"/>
      <c:spPr>
        <a:noFill/>
        <a:ln w="22831">
          <a:noFill/>
        </a:ln>
      </c:spPr>
      <c:txPr>
        <a:bodyPr rot="0" spcFirstLastPara="1" vertOverflow="ellipsis" vert="horz" wrap="square" anchor="ctr" anchorCtr="1"/>
        <a:lstStyle/>
        <a:p>
          <a:pPr>
            <a:defRPr sz="809"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8562"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Лист1!$B$1</c:f>
              <c:strCache>
                <c:ptCount val="1"/>
                <c:pt idx="0">
                  <c:v>Значения Y</c:v>
                </c:pt>
              </c:strCache>
            </c:strRef>
          </c:tx>
          <c:spPr>
            <a:ln w="16715">
              <a:noFill/>
            </a:ln>
          </c:spPr>
          <c:marker>
            <c:symbol val="circle"/>
            <c:size val="4"/>
            <c:spPr>
              <a:solidFill>
                <a:schemeClr val="accent1"/>
              </a:solidFill>
              <a:ln w="8358">
                <a:solidFill>
                  <a:schemeClr val="accent1"/>
                </a:solidFill>
              </a:ln>
              <a:effectLst/>
            </c:spPr>
          </c:marker>
          <c:xVal>
            <c:numRef>
              <c:f>Лист1!$A$2:$A$211</c:f>
              <c:numCache>
                <c:formatCode>General</c:formatCode>
                <c:ptCount val="210"/>
                <c:pt idx="0">
                  <c:v>1.7988352352252603</c:v>
                </c:pt>
                <c:pt idx="1">
                  <c:v>2.9096312460553628</c:v>
                </c:pt>
                <c:pt idx="2">
                  <c:v>2.5404083057549434</c:v>
                </c:pt>
                <c:pt idx="3">
                  <c:v>1.5133010289743782</c:v>
                </c:pt>
                <c:pt idx="4">
                  <c:v>2.4169863987387892</c:v>
                </c:pt>
                <c:pt idx="5">
                  <c:v>1.5743260623342312</c:v>
                </c:pt>
                <c:pt idx="6">
                  <c:v>0.82179679417884255</c:v>
                </c:pt>
                <c:pt idx="7">
                  <c:v>1.131783335456265</c:v>
                </c:pt>
                <c:pt idx="8">
                  <c:v>3.2391894061799955</c:v>
                </c:pt>
                <c:pt idx="9">
                  <c:v>2.6557041624755882</c:v>
                </c:pt>
                <c:pt idx="10">
                  <c:v>1.1301278726273729</c:v>
                </c:pt>
                <c:pt idx="11">
                  <c:v>2.7044830733950169</c:v>
                </c:pt>
                <c:pt idx="12">
                  <c:v>2.9604330696162955</c:v>
                </c:pt>
                <c:pt idx="13">
                  <c:v>2.6094074414656583</c:v>
                </c:pt>
                <c:pt idx="14">
                  <c:v>2.0656176771448518</c:v>
                </c:pt>
                <c:pt idx="15">
                  <c:v>0.77409268587911728</c:v>
                </c:pt>
                <c:pt idx="16">
                  <c:v>2.5550587628932964</c:v>
                </c:pt>
                <c:pt idx="17">
                  <c:v>3.0900034057415415</c:v>
                </c:pt>
                <c:pt idx="18">
                  <c:v>1.7733804087188521</c:v>
                </c:pt>
                <c:pt idx="19">
                  <c:v>2.2647467707937032</c:v>
                </c:pt>
                <c:pt idx="20">
                  <c:v>1.7868301207020378</c:v>
                </c:pt>
                <c:pt idx="21">
                  <c:v>1.0888341920400064</c:v>
                </c:pt>
                <c:pt idx="22">
                  <c:v>2.570187359210911</c:v>
                </c:pt>
                <c:pt idx="23">
                  <c:v>3.1589418230332869</c:v>
                </c:pt>
                <c:pt idx="24">
                  <c:v>2.5082944721547014</c:v>
                </c:pt>
                <c:pt idx="25">
                  <c:v>1.9184077839397118</c:v>
                </c:pt>
                <c:pt idx="26">
                  <c:v>1.0205294184567648</c:v>
                </c:pt>
                <c:pt idx="27">
                  <c:v>2.105589506738943</c:v>
                </c:pt>
                <c:pt idx="28">
                  <c:v>0.77169725210176443</c:v>
                </c:pt>
                <c:pt idx="29">
                  <c:v>1.7270249231722021</c:v>
                </c:pt>
                <c:pt idx="30">
                  <c:v>1.7942453003754053</c:v>
                </c:pt>
                <c:pt idx="31">
                  <c:v>2.4112908820177772</c:v>
                </c:pt>
                <c:pt idx="32">
                  <c:v>3.4541295690336131</c:v>
                </c:pt>
                <c:pt idx="33">
                  <c:v>2.2920767978482028</c:v>
                </c:pt>
                <c:pt idx="34">
                  <c:v>2.0719373798207301</c:v>
                </c:pt>
                <c:pt idx="35">
                  <c:v>2.1376013239008889</c:v>
                </c:pt>
                <c:pt idx="36">
                  <c:v>1.3950494526518762</c:v>
                </c:pt>
                <c:pt idx="37">
                  <c:v>1.593285809734452</c:v>
                </c:pt>
                <c:pt idx="38">
                  <c:v>1.3668200557355508</c:v>
                </c:pt>
                <c:pt idx="39">
                  <c:v>1.9219306477493243</c:v>
                </c:pt>
                <c:pt idx="40">
                  <c:v>1.1656750306929962</c:v>
                </c:pt>
                <c:pt idx="41">
                  <c:v>1.4503064404703816</c:v>
                </c:pt>
                <c:pt idx="42">
                  <c:v>0.9239106007021296</c:v>
                </c:pt>
                <c:pt idx="43">
                  <c:v>2.2055447981668297</c:v>
                </c:pt>
                <c:pt idx="44">
                  <c:v>3.5198481881345174</c:v>
                </c:pt>
                <c:pt idx="45">
                  <c:v>1.993910032041315</c:v>
                </c:pt>
                <c:pt idx="46">
                  <c:v>2.687865576751034</c:v>
                </c:pt>
                <c:pt idx="47">
                  <c:v>1.6901703942690758</c:v>
                </c:pt>
                <c:pt idx="48">
                  <c:v>2.4928853015323948</c:v>
                </c:pt>
                <c:pt idx="49">
                  <c:v>1.3662364288930047</c:v>
                </c:pt>
                <c:pt idx="50">
                  <c:v>1.8647635139221115</c:v>
                </c:pt>
                <c:pt idx="51">
                  <c:v>3.0361324506747986</c:v>
                </c:pt>
                <c:pt idx="52">
                  <c:v>1.2019184579978484</c:v>
                </c:pt>
                <c:pt idx="53">
                  <c:v>1.3509011336299019</c:v>
                </c:pt>
                <c:pt idx="54">
                  <c:v>1.6952810523766939</c:v>
                </c:pt>
                <c:pt idx="55">
                  <c:v>2.5341747849517193</c:v>
                </c:pt>
                <c:pt idx="56">
                  <c:v>1.2074770698454305</c:v>
                </c:pt>
                <c:pt idx="57">
                  <c:v>0.99693063806827253</c:v>
                </c:pt>
                <c:pt idx="58">
                  <c:v>1.8376998238556126</c:v>
                </c:pt>
                <c:pt idx="59">
                  <c:v>1.1273414456449382</c:v>
                </c:pt>
                <c:pt idx="60">
                  <c:v>1.1564640418190728</c:v>
                </c:pt>
                <c:pt idx="61">
                  <c:v>0.9507758618942237</c:v>
                </c:pt>
                <c:pt idx="62">
                  <c:v>2.5578005834269599</c:v>
                </c:pt>
                <c:pt idx="63">
                  <c:v>3.0803456585641342</c:v>
                </c:pt>
                <c:pt idx="64">
                  <c:v>2.5796299994885072</c:v>
                </c:pt>
                <c:pt idx="65">
                  <c:v>3.6450683040491962</c:v>
                </c:pt>
                <c:pt idx="66">
                  <c:v>2.6371418769400932</c:v>
                </c:pt>
                <c:pt idx="67">
                  <c:v>1.4636964386277576</c:v>
                </c:pt>
                <c:pt idx="68">
                  <c:v>1.4584254382016701</c:v>
                </c:pt>
                <c:pt idx="69">
                  <c:v>1.9830987135873375</c:v>
                </c:pt>
                <c:pt idx="70">
                  <c:v>1.8142325425250374</c:v>
                </c:pt>
                <c:pt idx="71">
                  <c:v>1.1415556286253576</c:v>
                </c:pt>
                <c:pt idx="72">
                  <c:v>1.3475413253867692</c:v>
                </c:pt>
                <c:pt idx="73">
                  <c:v>1.9773957900710777</c:v>
                </c:pt>
                <c:pt idx="74">
                  <c:v>2.4989729755670593</c:v>
                </c:pt>
                <c:pt idx="75">
                  <c:v>1.9420891930671091</c:v>
                </c:pt>
                <c:pt idx="76">
                  <c:v>2.1628577527542925</c:v>
                </c:pt>
                <c:pt idx="77">
                  <c:v>2.1378786442476105</c:v>
                </c:pt>
                <c:pt idx="78">
                  <c:v>2.2194362187979557</c:v>
                </c:pt>
                <c:pt idx="79">
                  <c:v>2.2515211977850065</c:v>
                </c:pt>
                <c:pt idx="80">
                  <c:v>2.6805127113819842</c:v>
                </c:pt>
                <c:pt idx="81">
                  <c:v>3.3157281508367347</c:v>
                </c:pt>
                <c:pt idx="82">
                  <c:v>2.7023171056780275</c:v>
                </c:pt>
                <c:pt idx="83">
                  <c:v>3.8454803152997257</c:v>
                </c:pt>
                <c:pt idx="84">
                  <c:v>1.1205005656085962</c:v>
                </c:pt>
                <c:pt idx="85">
                  <c:v>3.6207833643140135</c:v>
                </c:pt>
                <c:pt idx="86">
                  <c:v>0.94000009057659373</c:v>
                </c:pt>
                <c:pt idx="87">
                  <c:v>1.0228474886709931</c:v>
                </c:pt>
                <c:pt idx="88">
                  <c:v>1.2398078831022294</c:v>
                </c:pt>
                <c:pt idx="89">
                  <c:v>1.7484566959923566</c:v>
                </c:pt>
                <c:pt idx="90">
                  <c:v>2.2117068469343328</c:v>
                </c:pt>
                <c:pt idx="91">
                  <c:v>1.1801897741713236</c:v>
                </c:pt>
                <c:pt idx="92">
                  <c:v>2.241114849479537</c:v>
                </c:pt>
                <c:pt idx="93">
                  <c:v>3.0812185539049359</c:v>
                </c:pt>
                <c:pt idx="94">
                  <c:v>3.0186145141549638</c:v>
                </c:pt>
                <c:pt idx="95">
                  <c:v>1.3949325101481895</c:v>
                </c:pt>
                <c:pt idx="96">
                  <c:v>1.5939726182027103</c:v>
                </c:pt>
                <c:pt idx="97">
                  <c:v>1.269931110485909</c:v>
                </c:pt>
                <c:pt idx="98">
                  <c:v>1.7895151169576591</c:v>
                </c:pt>
                <c:pt idx="99">
                  <c:v>2.6848778066461425</c:v>
                </c:pt>
                <c:pt idx="100">
                  <c:v>1.6854810175904449</c:v>
                </c:pt>
                <c:pt idx="101">
                  <c:v>1.3705131315268737</c:v>
                </c:pt>
                <c:pt idx="102">
                  <c:v>1.7740342726052627</c:v>
                </c:pt>
                <c:pt idx="103">
                  <c:v>2.6183222660149874</c:v>
                </c:pt>
                <c:pt idx="104">
                  <c:v>2.6360482191387935</c:v>
                </c:pt>
                <c:pt idx="105">
                  <c:v>3.0695879194835594</c:v>
                </c:pt>
                <c:pt idx="106">
                  <c:v>3.201470523642028</c:v>
                </c:pt>
                <c:pt idx="107">
                  <c:v>2.2604162651308135</c:v>
                </c:pt>
                <c:pt idx="108">
                  <c:v>2.5074723917002655</c:v>
                </c:pt>
                <c:pt idx="109">
                  <c:v>1.9420844591967978</c:v>
                </c:pt>
                <c:pt idx="110">
                  <c:v>2.030269689278219</c:v>
                </c:pt>
                <c:pt idx="111">
                  <c:v>1.0225325322823779</c:v>
                </c:pt>
                <c:pt idx="112">
                  <c:v>1.8233876147736372</c:v>
                </c:pt>
                <c:pt idx="113">
                  <c:v>1.4190909089393577</c:v>
                </c:pt>
                <c:pt idx="114">
                  <c:v>2.7182535333671893</c:v>
                </c:pt>
                <c:pt idx="115">
                  <c:v>2.7637096609282197</c:v>
                </c:pt>
                <c:pt idx="116">
                  <c:v>3.6542829203290377</c:v>
                </c:pt>
                <c:pt idx="117">
                  <c:v>1.5270107436273412</c:v>
                </c:pt>
                <c:pt idx="118">
                  <c:v>2.5478235321921905</c:v>
                </c:pt>
                <c:pt idx="119">
                  <c:v>1.8860465307242567</c:v>
                </c:pt>
                <c:pt idx="120">
                  <c:v>1.1532906716156628</c:v>
                </c:pt>
                <c:pt idx="121">
                  <c:v>2.2550717217689344</c:v>
                </c:pt>
                <c:pt idx="122">
                  <c:v>2.900781190320977</c:v>
                </c:pt>
                <c:pt idx="123">
                  <c:v>2.7304290004615681</c:v>
                </c:pt>
                <c:pt idx="124">
                  <c:v>1.5063569621833517</c:v>
                </c:pt>
                <c:pt idx="125">
                  <c:v>4.736927011637686</c:v>
                </c:pt>
                <c:pt idx="126">
                  <c:v>3.1358237780473059</c:v>
                </c:pt>
                <c:pt idx="127">
                  <c:v>2.504658787970631</c:v>
                </c:pt>
                <c:pt idx="128">
                  <c:v>3.0848441546065204</c:v>
                </c:pt>
                <c:pt idx="129">
                  <c:v>2.2582478117044307</c:v>
                </c:pt>
                <c:pt idx="130">
                  <c:v>2.1734060806661568</c:v>
                </c:pt>
                <c:pt idx="131">
                  <c:v>3.2029403348272498</c:v>
                </c:pt>
                <c:pt idx="132">
                  <c:v>2.7646645105419698</c:v>
                </c:pt>
                <c:pt idx="133">
                  <c:v>1.0015063312572472</c:v>
                </c:pt>
                <c:pt idx="134">
                  <c:v>2.2285176328346989</c:v>
                </c:pt>
                <c:pt idx="135">
                  <c:v>2.6605629056025775</c:v>
                </c:pt>
                <c:pt idx="136">
                  <c:v>2.2786535036407973</c:v>
                </c:pt>
                <c:pt idx="137">
                  <c:v>2.5253050489008961</c:v>
                </c:pt>
                <c:pt idx="138">
                  <c:v>1.1186211212044961</c:v>
                </c:pt>
                <c:pt idx="139">
                  <c:v>0.83287037892925597</c:v>
                </c:pt>
                <c:pt idx="140">
                  <c:v>3.3047429251077793</c:v>
                </c:pt>
                <c:pt idx="141">
                  <c:v>0.99337805690756154</c:v>
                </c:pt>
                <c:pt idx="142">
                  <c:v>1.1269584714928158</c:v>
                </c:pt>
                <c:pt idx="143">
                  <c:v>2.5756048612045923</c:v>
                </c:pt>
                <c:pt idx="144">
                  <c:v>1.9705211731597034</c:v>
                </c:pt>
                <c:pt idx="145">
                  <c:v>1.6794573308020735</c:v>
                </c:pt>
                <c:pt idx="146">
                  <c:v>2.0819945948451077</c:v>
                </c:pt>
                <c:pt idx="147">
                  <c:v>2.548244568695277</c:v>
                </c:pt>
                <c:pt idx="148">
                  <c:v>1.1432834447905496</c:v>
                </c:pt>
                <c:pt idx="149">
                  <c:v>1.5512963921468996</c:v>
                </c:pt>
                <c:pt idx="150">
                  <c:v>2.1375199643037965</c:v>
                </c:pt>
                <c:pt idx="151">
                  <c:v>2.44626852035065</c:v>
                </c:pt>
                <c:pt idx="152">
                  <c:v>1.5446295455174719</c:v>
                </c:pt>
                <c:pt idx="153">
                  <c:v>2.2430528719389144</c:v>
                </c:pt>
                <c:pt idx="154">
                  <c:v>1.5397890670386563</c:v>
                </c:pt>
                <c:pt idx="155">
                  <c:v>1.0873839860207295</c:v>
                </c:pt>
                <c:pt idx="156">
                  <c:v>1.9257145242520868</c:v>
                </c:pt>
                <c:pt idx="157">
                  <c:v>2.4635619302382246</c:v>
                </c:pt>
                <c:pt idx="158">
                  <c:v>2.5406909472607033</c:v>
                </c:pt>
                <c:pt idx="159">
                  <c:v>2.5772344257028492</c:v>
                </c:pt>
                <c:pt idx="160">
                  <c:v>3.6968204095708814</c:v>
                </c:pt>
                <c:pt idx="161">
                  <c:v>2.6203507058693822</c:v>
                </c:pt>
                <c:pt idx="162">
                  <c:v>1.8209006416984079</c:v>
                </c:pt>
                <c:pt idx="163">
                  <c:v>2.6871463022564845</c:v>
                </c:pt>
                <c:pt idx="164">
                  <c:v>1.6092994856893086</c:v>
                </c:pt>
                <c:pt idx="165">
                  <c:v>1.1398708615193001</c:v>
                </c:pt>
                <c:pt idx="166">
                  <c:v>2.389812815183463</c:v>
                </c:pt>
                <c:pt idx="167">
                  <c:v>2.0281096589653456</c:v>
                </c:pt>
                <c:pt idx="168">
                  <c:v>1.2632685678795228</c:v>
                </c:pt>
                <c:pt idx="169">
                  <c:v>2.694529416450143</c:v>
                </c:pt>
                <c:pt idx="170">
                  <c:v>2.3345426935632481</c:v>
                </c:pt>
                <c:pt idx="171">
                  <c:v>2.3340361470309126</c:v>
                </c:pt>
                <c:pt idx="172">
                  <c:v>1.9037291155015374</c:v>
                </c:pt>
                <c:pt idx="173">
                  <c:v>1.8058068608407694</c:v>
                </c:pt>
                <c:pt idx="174">
                  <c:v>1.8587648796422853</c:v>
                </c:pt>
                <c:pt idx="175">
                  <c:v>1.5419615999392524</c:v>
                </c:pt>
                <c:pt idx="176">
                  <c:v>0.94539989358119436</c:v>
                </c:pt>
                <c:pt idx="177">
                  <c:v>2.7158561441900777</c:v>
                </c:pt>
                <c:pt idx="178">
                  <c:v>1.7695459343872242</c:v>
                </c:pt>
                <c:pt idx="179">
                  <c:v>2.8107979067871498</c:v>
                </c:pt>
                <c:pt idx="180">
                  <c:v>1.9939420788081121</c:v>
                </c:pt>
                <c:pt idx="181">
                  <c:v>2.4457516761624216</c:v>
                </c:pt>
                <c:pt idx="182">
                  <c:v>2.6122423608308556</c:v>
                </c:pt>
                <c:pt idx="183">
                  <c:v>2.7956849334036464</c:v>
                </c:pt>
                <c:pt idx="184">
                  <c:v>3.0667233568933274</c:v>
                </c:pt>
                <c:pt idx="185">
                  <c:v>1.7883681188332146</c:v>
                </c:pt>
                <c:pt idx="186">
                  <c:v>1.5825407002454057</c:v>
                </c:pt>
                <c:pt idx="187">
                  <c:v>3.1428762137172601</c:v>
                </c:pt>
                <c:pt idx="188">
                  <c:v>1.3525673961594131</c:v>
                </c:pt>
                <c:pt idx="189">
                  <c:v>3.6968204095708814</c:v>
                </c:pt>
                <c:pt idx="190">
                  <c:v>2.3340361470309134</c:v>
                </c:pt>
                <c:pt idx="191">
                  <c:v>1.926897733418661</c:v>
                </c:pt>
                <c:pt idx="192">
                  <c:v>2.996098249141363</c:v>
                </c:pt>
                <c:pt idx="193">
                  <c:v>2.1908220372647995</c:v>
                </c:pt>
                <c:pt idx="194">
                  <c:v>1.1940172660989066</c:v>
                </c:pt>
                <c:pt idx="195">
                  <c:v>3.0467669839691838</c:v>
                </c:pt>
                <c:pt idx="196">
                  <c:v>2.6369973103125308</c:v>
                </c:pt>
                <c:pt idx="197">
                  <c:v>3.748633199793391</c:v>
                </c:pt>
                <c:pt idx="198">
                  <c:v>1.9843529164376954</c:v>
                </c:pt>
                <c:pt idx="199">
                  <c:v>1.3628993974487076</c:v>
                </c:pt>
                <c:pt idx="200">
                  <c:v>1</c:v>
                </c:pt>
                <c:pt idx="201">
                  <c:v>1.615550343562796</c:v>
                </c:pt>
                <c:pt idx="202">
                  <c:v>2.8698154532521123</c:v>
                </c:pt>
                <c:pt idx="203">
                  <c:v>1.0672950590199659</c:v>
                </c:pt>
                <c:pt idx="204">
                  <c:v>1.5465923714094716</c:v>
                </c:pt>
                <c:pt idx="205">
                  <c:v>1.429323511380749</c:v>
                </c:pt>
                <c:pt idx="206">
                  <c:v>2.0099927712083283</c:v>
                </c:pt>
                <c:pt idx="207">
                  <c:v>2.2961852962732237</c:v>
                </c:pt>
                <c:pt idx="208">
                  <c:v>2.945435244526045</c:v>
                </c:pt>
                <c:pt idx="209">
                  <c:v>1.9742995668808074</c:v>
                </c:pt>
              </c:numCache>
            </c:numRef>
          </c:xVal>
          <c:yVal>
            <c:numRef>
              <c:f>Лист1!$B$2:$B$211</c:f>
              <c:numCache>
                <c:formatCode>General</c:formatCode>
                <c:ptCount val="210"/>
                <c:pt idx="0">
                  <c:v>2.1249632752863002E-2</c:v>
                </c:pt>
                <c:pt idx="1">
                  <c:v>1.434024958491035</c:v>
                </c:pt>
                <c:pt idx="2">
                  <c:v>0.20377859274899207</c:v>
                </c:pt>
                <c:pt idx="3">
                  <c:v>0.1321118210483658</c:v>
                </c:pt>
                <c:pt idx="4">
                  <c:v>0.40864601724403915</c:v>
                </c:pt>
                <c:pt idx="5">
                  <c:v>2.5019264833922121</c:v>
                </c:pt>
                <c:pt idx="6">
                  <c:v>0.3129132891381845</c:v>
                </c:pt>
                <c:pt idx="7">
                  <c:v>3.0949237759622221</c:v>
                </c:pt>
                <c:pt idx="8">
                  <c:v>0.19918458680235263</c:v>
                </c:pt>
                <c:pt idx="9">
                  <c:v>1.2844056486395595E-2</c:v>
                </c:pt>
                <c:pt idx="10">
                  <c:v>0.74107280022451272</c:v>
                </c:pt>
                <c:pt idx="11">
                  <c:v>2.4111304589884676E-2</c:v>
                </c:pt>
                <c:pt idx="12">
                  <c:v>9.0002420678602785E-3</c:v>
                </c:pt>
                <c:pt idx="13">
                  <c:v>0.98899538882118965</c:v>
                </c:pt>
                <c:pt idx="14">
                  <c:v>8.4710118780774941</c:v>
                </c:pt>
                <c:pt idx="15">
                  <c:v>3.8362311872153203</c:v>
                </c:pt>
                <c:pt idx="16">
                  <c:v>0.19174419627365799</c:v>
                </c:pt>
                <c:pt idx="17">
                  <c:v>1.0748590880811194E-2</c:v>
                </c:pt>
                <c:pt idx="18">
                  <c:v>0.94909932978557587</c:v>
                </c:pt>
                <c:pt idx="19">
                  <c:v>8.2240024317685193E-2</c:v>
                </c:pt>
                <c:pt idx="20">
                  <c:v>3.0617282281845747E-2</c:v>
                </c:pt>
                <c:pt idx="21">
                  <c:v>2.0829155187761463</c:v>
                </c:pt>
                <c:pt idx="22">
                  <c:v>0.52210316566956139</c:v>
                </c:pt>
                <c:pt idx="23">
                  <c:v>0.19685389377001877</c:v>
                </c:pt>
                <c:pt idx="24">
                  <c:v>0.69165402632721296</c:v>
                </c:pt>
                <c:pt idx="25">
                  <c:v>2.6506236114471744E-2</c:v>
                </c:pt>
                <c:pt idx="26">
                  <c:v>0.50130256096400949</c:v>
                </c:pt>
                <c:pt idx="27">
                  <c:v>0.68743507690768912</c:v>
                </c:pt>
                <c:pt idx="28">
                  <c:v>1.1234671706110164</c:v>
                </c:pt>
                <c:pt idx="29">
                  <c:v>0.25210158308872405</c:v>
                </c:pt>
                <c:pt idx="30">
                  <c:v>4.148568428115109E-2</c:v>
                </c:pt>
                <c:pt idx="31">
                  <c:v>6.2358082351788559E-2</c:v>
                </c:pt>
                <c:pt idx="32">
                  <c:v>5.2645822924273285E-2</c:v>
                </c:pt>
                <c:pt idx="33">
                  <c:v>6.1747469561535116E-2</c:v>
                </c:pt>
                <c:pt idx="34">
                  <c:v>3.035666508880611E-2</c:v>
                </c:pt>
                <c:pt idx="35">
                  <c:v>0.97576902796516507</c:v>
                </c:pt>
                <c:pt idx="36">
                  <c:v>0.55326162286193503</c:v>
                </c:pt>
                <c:pt idx="37">
                  <c:v>0.89142905680929274</c:v>
                </c:pt>
                <c:pt idx="38">
                  <c:v>2.2902966015926132</c:v>
                </c:pt>
                <c:pt idx="39">
                  <c:v>0.8256164696214956</c:v>
                </c:pt>
                <c:pt idx="40">
                  <c:v>0.42809953273737844</c:v>
                </c:pt>
                <c:pt idx="41">
                  <c:v>1.0251223312648643</c:v>
                </c:pt>
                <c:pt idx="42">
                  <c:v>1.8340865979541066</c:v>
                </c:pt>
                <c:pt idx="43">
                  <c:v>0.53189498797252455</c:v>
                </c:pt>
                <c:pt idx="44">
                  <c:v>4.2887746865382236E-2</c:v>
                </c:pt>
                <c:pt idx="45">
                  <c:v>7.5074557683481841E-2</c:v>
                </c:pt>
                <c:pt idx="46">
                  <c:v>7.2734793137770717E-2</c:v>
                </c:pt>
                <c:pt idx="47">
                  <c:v>0.1154727874097054</c:v>
                </c:pt>
                <c:pt idx="48">
                  <c:v>0.34645881796361805</c:v>
                </c:pt>
                <c:pt idx="49">
                  <c:v>0.65721134477287169</c:v>
                </c:pt>
                <c:pt idx="50">
                  <c:v>9.5575125641338202E-2</c:v>
                </c:pt>
                <c:pt idx="51">
                  <c:v>9.7453381795499283E-2</c:v>
                </c:pt>
                <c:pt idx="52">
                  <c:v>1.0344039148771582</c:v>
                </c:pt>
                <c:pt idx="53">
                  <c:v>1.4686411685815122</c:v>
                </c:pt>
                <c:pt idx="54">
                  <c:v>2.2723005123129192</c:v>
                </c:pt>
                <c:pt idx="55">
                  <c:v>8.650983894721612E-3</c:v>
                </c:pt>
                <c:pt idx="56">
                  <c:v>0.90643514845494</c:v>
                </c:pt>
                <c:pt idx="57">
                  <c:v>0.47850810589446435</c:v>
                </c:pt>
                <c:pt idx="58">
                  <c:v>0.84627119460986899</c:v>
                </c:pt>
                <c:pt idx="59">
                  <c:v>1.2675899646356028</c:v>
                </c:pt>
                <c:pt idx="60">
                  <c:v>0.28918062298315667</c:v>
                </c:pt>
                <c:pt idx="61">
                  <c:v>0.52873640765804275</c:v>
                </c:pt>
                <c:pt idx="62">
                  <c:v>1.5875279115439456</c:v>
                </c:pt>
                <c:pt idx="63">
                  <c:v>3.2520241493790646E-2</c:v>
                </c:pt>
                <c:pt idx="64">
                  <c:v>2.8945874770386847E-3</c:v>
                </c:pt>
                <c:pt idx="65">
                  <c:v>6.8264908297473184E-2</c:v>
                </c:pt>
                <c:pt idx="66">
                  <c:v>2.4738411071060239E-2</c:v>
                </c:pt>
                <c:pt idx="67">
                  <c:v>2.1808756272477949</c:v>
                </c:pt>
                <c:pt idx="68">
                  <c:v>1.3171320782977449</c:v>
                </c:pt>
                <c:pt idx="69">
                  <c:v>0.11475207798169738</c:v>
                </c:pt>
                <c:pt idx="70">
                  <c:v>0.26935098124432344</c:v>
                </c:pt>
                <c:pt idx="71">
                  <c:v>0.60708581659746397</c:v>
                </c:pt>
                <c:pt idx="72">
                  <c:v>3.6527642799457958</c:v>
                </c:pt>
                <c:pt idx="73">
                  <c:v>9.8205199541247803E-2</c:v>
                </c:pt>
                <c:pt idx="74">
                  <c:v>2.8051067572183303E-2</c:v>
                </c:pt>
                <c:pt idx="75">
                  <c:v>3.017172883078425</c:v>
                </c:pt>
                <c:pt idx="76">
                  <c:v>4.8174499239617814E-2</c:v>
                </c:pt>
                <c:pt idx="77">
                  <c:v>0.50076053832215051</c:v>
                </c:pt>
                <c:pt idx="78">
                  <c:v>9.4453898386612348E-2</c:v>
                </c:pt>
                <c:pt idx="79">
                  <c:v>8.0179477356858084E-2</c:v>
                </c:pt>
                <c:pt idx="80">
                  <c:v>3.6193019577894552E-2</c:v>
                </c:pt>
                <c:pt idx="81">
                  <c:v>4.0311879535941043E-2</c:v>
                </c:pt>
                <c:pt idx="82">
                  <c:v>4.6236744048709921E-2</c:v>
                </c:pt>
                <c:pt idx="83">
                  <c:v>1.014778626623174E-2</c:v>
                </c:pt>
                <c:pt idx="84">
                  <c:v>2.0372752085545032</c:v>
                </c:pt>
                <c:pt idx="85">
                  <c:v>6.5990018433228617E-2</c:v>
                </c:pt>
                <c:pt idx="86">
                  <c:v>3.8964375859619427</c:v>
                </c:pt>
                <c:pt idx="87">
                  <c:v>0.33400556079283061</c:v>
                </c:pt>
                <c:pt idx="88">
                  <c:v>0.83536166342025175</c:v>
                </c:pt>
                <c:pt idx="89">
                  <c:v>0.7392231158515481</c:v>
                </c:pt>
                <c:pt idx="90">
                  <c:v>0.4106208093149456</c:v>
                </c:pt>
                <c:pt idx="91">
                  <c:v>0.15523709896886134</c:v>
                </c:pt>
                <c:pt idx="92">
                  <c:v>2.3583578030597217E-2</c:v>
                </c:pt>
                <c:pt idx="93">
                  <c:v>0.51217915358659705</c:v>
                </c:pt>
                <c:pt idx="94">
                  <c:v>0.30771441653318948</c:v>
                </c:pt>
                <c:pt idx="95">
                  <c:v>3.9143469712740311E-2</c:v>
                </c:pt>
                <c:pt idx="96">
                  <c:v>2.247273798997937</c:v>
                </c:pt>
                <c:pt idx="97">
                  <c:v>0.25937496318480935</c:v>
                </c:pt>
                <c:pt idx="98">
                  <c:v>0.12994676928130586</c:v>
                </c:pt>
                <c:pt idx="99">
                  <c:v>0.53166529786236938</c:v>
                </c:pt>
                <c:pt idx="100">
                  <c:v>0.25942159238715545</c:v>
                </c:pt>
                <c:pt idx="101">
                  <c:v>1.9468866742661084</c:v>
                </c:pt>
                <c:pt idx="102">
                  <c:v>0.15232589516067641</c:v>
                </c:pt>
                <c:pt idx="103">
                  <c:v>3.1519783236453956E-2</c:v>
                </c:pt>
                <c:pt idx="104">
                  <c:v>2.3270631788062462E-2</c:v>
                </c:pt>
                <c:pt idx="105">
                  <c:v>8.5757893732710103E-2</c:v>
                </c:pt>
                <c:pt idx="106">
                  <c:v>4.3768267005474322E-2</c:v>
                </c:pt>
                <c:pt idx="107">
                  <c:v>7.5179444546908336E-2</c:v>
                </c:pt>
                <c:pt idx="108">
                  <c:v>0.49755247408197661</c:v>
                </c:pt>
                <c:pt idx="109">
                  <c:v>0.12751957623632243</c:v>
                </c:pt>
                <c:pt idx="110">
                  <c:v>0.71293086532801364</c:v>
                </c:pt>
                <c:pt idx="111">
                  <c:v>1.9136101572320419</c:v>
                </c:pt>
                <c:pt idx="112">
                  <c:v>1.023500564088379</c:v>
                </c:pt>
                <c:pt idx="113">
                  <c:v>23.809286087509278</c:v>
                </c:pt>
                <c:pt idx="114">
                  <c:v>0.29241461490371523</c:v>
                </c:pt>
                <c:pt idx="115">
                  <c:v>2.6560813571225184E-2</c:v>
                </c:pt>
                <c:pt idx="116">
                  <c:v>1.0068462242111194E-2</c:v>
                </c:pt>
                <c:pt idx="117">
                  <c:v>3.0159129735582151</c:v>
                </c:pt>
                <c:pt idx="118">
                  <c:v>0.20331122870820648</c:v>
                </c:pt>
                <c:pt idx="119">
                  <c:v>0.25492698446494355</c:v>
                </c:pt>
                <c:pt idx="120">
                  <c:v>0.1188813827980526</c:v>
                </c:pt>
                <c:pt idx="121">
                  <c:v>8.2793137630700675E-2</c:v>
                </c:pt>
                <c:pt idx="122">
                  <c:v>0.23373160686151354</c:v>
                </c:pt>
                <c:pt idx="123">
                  <c:v>9.1195824570834347E-3</c:v>
                </c:pt>
                <c:pt idx="124">
                  <c:v>4.1285189661799508</c:v>
                </c:pt>
                <c:pt idx="125">
                  <c:v>8.932580655755229E-2</c:v>
                </c:pt>
                <c:pt idx="126">
                  <c:v>0.12100831618109788</c:v>
                </c:pt>
                <c:pt idx="127">
                  <c:v>2.507397626651708</c:v>
                </c:pt>
                <c:pt idx="128">
                  <c:v>0.12966608966376508</c:v>
                </c:pt>
                <c:pt idx="129">
                  <c:v>5.5407415689959237E-2</c:v>
                </c:pt>
                <c:pt idx="130">
                  <c:v>0.9116073514677987</c:v>
                </c:pt>
                <c:pt idx="131">
                  <c:v>4.5807329138520057E-2</c:v>
                </c:pt>
                <c:pt idx="132">
                  <c:v>0.83718615487244064</c:v>
                </c:pt>
                <c:pt idx="133">
                  <c:v>0.26821242627069491</c:v>
                </c:pt>
                <c:pt idx="134">
                  <c:v>0.57223875218969966</c:v>
                </c:pt>
                <c:pt idx="135">
                  <c:v>6.7849543887723582E-3</c:v>
                </c:pt>
                <c:pt idx="136">
                  <c:v>6.9267464386478144E-3</c:v>
                </c:pt>
                <c:pt idx="137">
                  <c:v>0.22788425255691558</c:v>
                </c:pt>
                <c:pt idx="138">
                  <c:v>0.88589540814323653</c:v>
                </c:pt>
                <c:pt idx="139">
                  <c:v>1.0332252953442032</c:v>
                </c:pt>
                <c:pt idx="140">
                  <c:v>1.8809139301462763E-2</c:v>
                </c:pt>
                <c:pt idx="141">
                  <c:v>0.66127031790586854</c:v>
                </c:pt>
                <c:pt idx="142">
                  <c:v>0.51515695542976814</c:v>
                </c:pt>
                <c:pt idx="143">
                  <c:v>0.45168710013072022</c:v>
                </c:pt>
                <c:pt idx="144">
                  <c:v>1.2678787740129986</c:v>
                </c:pt>
                <c:pt idx="145">
                  <c:v>0.53158670569671995</c:v>
                </c:pt>
                <c:pt idx="146">
                  <c:v>0.11014552818557456</c:v>
                </c:pt>
                <c:pt idx="147">
                  <c:v>5.2705386357763749E-2</c:v>
                </c:pt>
                <c:pt idx="148">
                  <c:v>7.6099210822998868</c:v>
                </c:pt>
                <c:pt idx="149">
                  <c:v>2.3232836584141697E-2</c:v>
                </c:pt>
                <c:pt idx="150">
                  <c:v>0.44021004142218012</c:v>
                </c:pt>
                <c:pt idx="151">
                  <c:v>1.9641694044011272E-2</c:v>
                </c:pt>
                <c:pt idx="152">
                  <c:v>0.96127890932640381</c:v>
                </c:pt>
                <c:pt idx="153">
                  <c:v>0.1828555867126346</c:v>
                </c:pt>
                <c:pt idx="154">
                  <c:v>0.53382359390335021</c:v>
                </c:pt>
                <c:pt idx="155">
                  <c:v>0.58422102579331769</c:v>
                </c:pt>
                <c:pt idx="156">
                  <c:v>1.1806383055031575</c:v>
                </c:pt>
                <c:pt idx="157">
                  <c:v>0.47089444863841556</c:v>
                </c:pt>
                <c:pt idx="158">
                  <c:v>0.23407170468033067</c:v>
                </c:pt>
                <c:pt idx="159">
                  <c:v>8.4869985974525414E-2</c:v>
                </c:pt>
                <c:pt idx="160">
                  <c:v>1.1005214296269172E-2</c:v>
                </c:pt>
                <c:pt idx="161">
                  <c:v>0.57020369143671557</c:v>
                </c:pt>
                <c:pt idx="162">
                  <c:v>1.9173146789223699E-2</c:v>
                </c:pt>
                <c:pt idx="163">
                  <c:v>6.7209748498263402E-2</c:v>
                </c:pt>
                <c:pt idx="164">
                  <c:v>2.1772349856422815</c:v>
                </c:pt>
                <c:pt idx="165">
                  <c:v>3.6767083927677781E-2</c:v>
                </c:pt>
                <c:pt idx="166">
                  <c:v>3.3162798249280609E-3</c:v>
                </c:pt>
                <c:pt idx="167">
                  <c:v>0.22209978395172228</c:v>
                </c:pt>
                <c:pt idx="168">
                  <c:v>1.6383495145631068</c:v>
                </c:pt>
                <c:pt idx="169">
                  <c:v>0.15954036589709111</c:v>
                </c:pt>
                <c:pt idx="170">
                  <c:v>3.6351423480260561E-2</c:v>
                </c:pt>
                <c:pt idx="171">
                  <c:v>3.6636508903240148E-2</c:v>
                </c:pt>
                <c:pt idx="172">
                  <c:v>1.1456753430230198</c:v>
                </c:pt>
                <c:pt idx="173">
                  <c:v>0.41214154531387831</c:v>
                </c:pt>
                <c:pt idx="174">
                  <c:v>0.31730515186674435</c:v>
                </c:pt>
                <c:pt idx="175">
                  <c:v>1.3118290929479615</c:v>
                </c:pt>
                <c:pt idx="176">
                  <c:v>0.66148351505931202</c:v>
                </c:pt>
                <c:pt idx="177">
                  <c:v>0.66185952960210337</c:v>
                </c:pt>
                <c:pt idx="178">
                  <c:v>2.9544311114441388</c:v>
                </c:pt>
                <c:pt idx="179">
                  <c:v>8.5513932667985442E-3</c:v>
                </c:pt>
                <c:pt idx="180">
                  <c:v>7.5140173798773871E-2</c:v>
                </c:pt>
                <c:pt idx="181">
                  <c:v>0.35446413343966665</c:v>
                </c:pt>
                <c:pt idx="182">
                  <c:v>3.6808317115651731E-2</c:v>
                </c:pt>
                <c:pt idx="183">
                  <c:v>0.43582939106522806</c:v>
                </c:pt>
                <c:pt idx="184">
                  <c:v>4.8428693603236345E-2</c:v>
                </c:pt>
                <c:pt idx="185">
                  <c:v>0.13500534107642573</c:v>
                </c:pt>
                <c:pt idx="186">
                  <c:v>4.9960635853847413E-2</c:v>
                </c:pt>
                <c:pt idx="187">
                  <c:v>0.12130739144092857</c:v>
                </c:pt>
                <c:pt idx="188">
                  <c:v>0.50581023654619983</c:v>
                </c:pt>
                <c:pt idx="189">
                  <c:v>1.1005214296269172E-2</c:v>
                </c:pt>
                <c:pt idx="190">
                  <c:v>3.6636508903240148E-2</c:v>
                </c:pt>
                <c:pt idx="191">
                  <c:v>0.32350752743196781</c:v>
                </c:pt>
                <c:pt idx="192">
                  <c:v>0.47535578726378236</c:v>
                </c:pt>
                <c:pt idx="193">
                  <c:v>0.50437278092840776</c:v>
                </c:pt>
                <c:pt idx="194">
                  <c:v>0.21816198527406599</c:v>
                </c:pt>
                <c:pt idx="195">
                  <c:v>2.0489994080730243E-2</c:v>
                </c:pt>
                <c:pt idx="196">
                  <c:v>3.2457447240456877E-2</c:v>
                </c:pt>
                <c:pt idx="197">
                  <c:v>0.27523568273387078</c:v>
                </c:pt>
                <c:pt idx="198">
                  <c:v>0.12818555351033836</c:v>
                </c:pt>
                <c:pt idx="199">
                  <c:v>0.80808916781677798</c:v>
                </c:pt>
                <c:pt idx="200">
                  <c:v>0.24154196601722988</c:v>
                </c:pt>
                <c:pt idx="201">
                  <c:v>0.68521310127449642</c:v>
                </c:pt>
                <c:pt idx="202">
                  <c:v>8.661775336837732E-2</c:v>
                </c:pt>
                <c:pt idx="203">
                  <c:v>0.34013219804764117</c:v>
                </c:pt>
                <c:pt idx="204">
                  <c:v>0.16315737848250136</c:v>
                </c:pt>
                <c:pt idx="205">
                  <c:v>0.66061447468246637</c:v>
                </c:pt>
                <c:pt idx="206">
                  <c:v>1.3623762070190648E-2</c:v>
                </c:pt>
                <c:pt idx="207">
                  <c:v>0.16185566374873864</c:v>
                </c:pt>
                <c:pt idx="208">
                  <c:v>5.788608825255874E-2</c:v>
                </c:pt>
                <c:pt idx="209">
                  <c:v>0.13037593968759592</c:v>
                </c:pt>
              </c:numCache>
            </c:numRef>
          </c:yVal>
          <c:smooth val="0"/>
          <c:extLst>
            <c:ext xmlns:c16="http://schemas.microsoft.com/office/drawing/2014/chart" uri="{C3380CC4-5D6E-409C-BE32-E72D297353CC}">
              <c16:uniqueId val="{00000000-F7E5-4913-ADCC-2D49D2B80CF3}"/>
            </c:ext>
          </c:extLst>
        </c:ser>
        <c:dLbls>
          <c:showLegendKey val="0"/>
          <c:showVal val="0"/>
          <c:showCatName val="0"/>
          <c:showSerName val="0"/>
          <c:showPercent val="0"/>
          <c:showBubbleSize val="0"/>
        </c:dLbls>
        <c:axId val="469655784"/>
        <c:axId val="469656960"/>
      </c:scatterChart>
      <c:valAx>
        <c:axId val="469655784"/>
        <c:scaling>
          <c:orientation val="minMax"/>
        </c:scaling>
        <c:delete val="0"/>
        <c:axPos val="b"/>
        <c:majorGridlines>
          <c:spPr>
            <a:ln w="8358"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8358" cap="flat" cmpd="sng" algn="ctr">
            <a:solidFill>
              <a:schemeClr val="tx1">
                <a:lumMod val="25000"/>
                <a:lumOff val="75000"/>
              </a:schemeClr>
            </a:solidFill>
            <a:round/>
          </a:ln>
          <a:effectLst/>
        </c:spPr>
        <c:txPr>
          <a:bodyPr rot="0" vert="horz"/>
          <a:lstStyle/>
          <a:p>
            <a:pPr>
              <a:defRPr sz="790" b="0" i="0" u="none" strike="noStrike" baseline="0">
                <a:solidFill>
                  <a:srgbClr val="333333"/>
                </a:solidFill>
                <a:latin typeface="Calibri"/>
                <a:ea typeface="Calibri"/>
                <a:cs typeface="Calibri"/>
              </a:defRPr>
            </a:pPr>
            <a:endParaRPr lang="en-US"/>
          </a:p>
        </c:txPr>
        <c:crossAx val="469656960"/>
        <c:crosses val="autoZero"/>
        <c:crossBetween val="midCat"/>
      </c:valAx>
      <c:valAx>
        <c:axId val="469656960"/>
        <c:scaling>
          <c:orientation val="minMax"/>
        </c:scaling>
        <c:delete val="0"/>
        <c:axPos val="l"/>
        <c:majorGridlines>
          <c:spPr>
            <a:ln w="8358"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8358" cap="flat" cmpd="sng" algn="ctr">
            <a:solidFill>
              <a:schemeClr val="tx1">
                <a:lumMod val="25000"/>
                <a:lumOff val="75000"/>
              </a:schemeClr>
            </a:solidFill>
            <a:round/>
          </a:ln>
          <a:effectLst/>
        </c:spPr>
        <c:txPr>
          <a:bodyPr rot="-60000000" spcFirstLastPara="1" vertOverflow="ellipsis" vert="horz" wrap="square" anchor="ctr" anchorCtr="1"/>
          <a:lstStyle/>
          <a:p>
            <a:pPr>
              <a:defRPr sz="790" b="0" i="0" u="none" strike="noStrike" kern="1200" baseline="0">
                <a:solidFill>
                  <a:schemeClr val="tx1">
                    <a:lumMod val="65000"/>
                    <a:lumOff val="35000"/>
                  </a:schemeClr>
                </a:solidFill>
                <a:latin typeface="+mn-lt"/>
                <a:ea typeface="+mn-ea"/>
                <a:cs typeface="+mn-cs"/>
              </a:defRPr>
            </a:pPr>
            <a:endParaRPr lang="en-US"/>
          </a:p>
        </c:txPr>
        <c:crossAx val="469655784"/>
        <c:crosses val="autoZero"/>
        <c:crossBetween val="midCat"/>
      </c:valAx>
      <c:spPr>
        <a:noFill/>
        <a:ln w="22287">
          <a:noFill/>
        </a:ln>
      </c:spPr>
    </c:plotArea>
    <c:plotVisOnly val="1"/>
    <c:dispBlanksAs val="gap"/>
    <c:showDLblsOverMax val="0"/>
  </c:chart>
  <c:spPr>
    <a:solidFill>
      <a:schemeClr val="bg1"/>
    </a:solidFill>
    <a:ln w="8358"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441893952782087"/>
          <c:y val="5.0925925925925923E-2"/>
          <c:w val="0.61336160910060811"/>
          <c:h val="0.89814814814814814"/>
        </c:manualLayout>
      </c:layout>
      <c:barChart>
        <c:barDir val="bar"/>
        <c:grouping val="clustered"/>
        <c:varyColors val="0"/>
        <c:ser>
          <c:idx val="0"/>
          <c:order val="0"/>
          <c:spPr>
            <a:solidFill>
              <a:schemeClr val="accent1"/>
            </a:solidFill>
            <a:ln>
              <a:noFill/>
            </a:ln>
            <a:effectLst/>
          </c:spPr>
          <c:invertIfNegative val="0"/>
          <c:dLbls>
            <c:dLbl>
              <c:idx val="4"/>
              <c:layout>
                <c:manualLayout>
                  <c:x val="0"/>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8D8-450E-877F-987251653D3C}"/>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Лист3!$M$19:$M$23</c:f>
              <c:strCache>
                <c:ptCount val="5"/>
                <c:pt idx="0">
                  <c:v>Ukrayna</c:v>
                </c:pt>
                <c:pt idx="1">
                  <c:v>Türkiyə</c:v>
                </c:pt>
                <c:pt idx="2">
                  <c:v>Rusiya</c:v>
                </c:pt>
                <c:pt idx="3">
                  <c:v>Gürcüstan</c:v>
                </c:pt>
                <c:pt idx="4">
                  <c:v>İran</c:v>
                </c:pt>
              </c:strCache>
            </c:strRef>
          </c:cat>
          <c:val>
            <c:numRef>
              <c:f>Лист3!$O$19:$O$23</c:f>
              <c:numCache>
                <c:formatCode>0.0%</c:formatCode>
                <c:ptCount val="5"/>
                <c:pt idx="0">
                  <c:v>1.1911954773295324E-2</c:v>
                </c:pt>
                <c:pt idx="1">
                  <c:v>0.1138027948425234</c:v>
                </c:pt>
                <c:pt idx="2">
                  <c:v>0.17645559625869572</c:v>
                </c:pt>
                <c:pt idx="3">
                  <c:v>0.28860941102260834</c:v>
                </c:pt>
                <c:pt idx="4">
                  <c:v>0.36660360034800826</c:v>
                </c:pt>
              </c:numCache>
            </c:numRef>
          </c:val>
          <c:extLst>
            <c:ext xmlns:c16="http://schemas.microsoft.com/office/drawing/2014/chart" uri="{C3380CC4-5D6E-409C-BE32-E72D297353CC}">
              <c16:uniqueId val="{00000001-58D8-450E-877F-987251653D3C}"/>
            </c:ext>
          </c:extLst>
        </c:ser>
        <c:dLbls>
          <c:showLegendKey val="0"/>
          <c:showVal val="0"/>
          <c:showCatName val="0"/>
          <c:showSerName val="0"/>
          <c:showPercent val="0"/>
          <c:showBubbleSize val="0"/>
        </c:dLbls>
        <c:gapWidth val="182"/>
        <c:axId val="469658528"/>
        <c:axId val="469657744"/>
      </c:barChart>
      <c:catAx>
        <c:axId val="469658528"/>
        <c:scaling>
          <c:orientation val="minMax"/>
        </c:scaling>
        <c:delete val="0"/>
        <c:axPos val="l"/>
        <c:numFmt formatCode="General" sourceLinked="1"/>
        <c:majorTickMark val="none"/>
        <c:minorTickMark val="none"/>
        <c:tickLblPos val="nextTo"/>
        <c:spPr>
          <a:noFill/>
          <a:ln w="22225" cap="flat" cmpd="sng" algn="ctr">
            <a:solidFill>
              <a:schemeClr val="tx1">
                <a:lumMod val="50000"/>
                <a:lumOff val="50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69657744"/>
        <c:crosses val="autoZero"/>
        <c:auto val="1"/>
        <c:lblAlgn val="ctr"/>
        <c:lblOffset val="100"/>
        <c:noMultiLvlLbl val="0"/>
      </c:catAx>
      <c:valAx>
        <c:axId val="469657744"/>
        <c:scaling>
          <c:orientation val="minMax"/>
        </c:scaling>
        <c:delete val="1"/>
        <c:axPos val="b"/>
        <c:numFmt formatCode="0.0%" sourceLinked="1"/>
        <c:majorTickMark val="none"/>
        <c:minorTickMark val="none"/>
        <c:tickLblPos val="nextTo"/>
        <c:crossAx val="46965852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510498687664042"/>
          <c:y val="5.0925925925925923E-2"/>
          <c:w val="0.7040616797900261"/>
          <c:h val="0.8981481481481481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Лист3!$Q$19:$Q$23</c:f>
              <c:strCache>
                <c:ptCount val="5"/>
                <c:pt idx="0">
                  <c:v>BƏƏ</c:v>
                </c:pt>
                <c:pt idx="1">
                  <c:v>İran</c:v>
                </c:pt>
                <c:pt idx="2">
                  <c:v>Gürcüstan</c:v>
                </c:pt>
                <c:pt idx="3">
                  <c:v>Rusiya</c:v>
                </c:pt>
                <c:pt idx="4">
                  <c:v>Türkiyə</c:v>
                </c:pt>
              </c:strCache>
            </c:strRef>
          </c:cat>
          <c:val>
            <c:numRef>
              <c:f>Лист3!$S$19:$S$23</c:f>
              <c:numCache>
                <c:formatCode>0.0%</c:formatCode>
                <c:ptCount val="5"/>
                <c:pt idx="0">
                  <c:v>4.2197371279716518E-2</c:v>
                </c:pt>
                <c:pt idx="1">
                  <c:v>7.6363136270282364E-2</c:v>
                </c:pt>
                <c:pt idx="2">
                  <c:v>9.0113563027962126E-2</c:v>
                </c:pt>
                <c:pt idx="3">
                  <c:v>0.21462192212729206</c:v>
                </c:pt>
                <c:pt idx="4">
                  <c:v>0.43602113079280069</c:v>
                </c:pt>
              </c:numCache>
            </c:numRef>
          </c:val>
          <c:extLst>
            <c:ext xmlns:c16="http://schemas.microsoft.com/office/drawing/2014/chart" uri="{C3380CC4-5D6E-409C-BE32-E72D297353CC}">
              <c16:uniqueId val="{00000000-082C-41DF-8BBA-0B207A6D857F}"/>
            </c:ext>
          </c:extLst>
        </c:ser>
        <c:dLbls>
          <c:showLegendKey val="0"/>
          <c:showVal val="0"/>
          <c:showCatName val="0"/>
          <c:showSerName val="0"/>
          <c:showPercent val="0"/>
          <c:showBubbleSize val="0"/>
        </c:dLbls>
        <c:gapWidth val="182"/>
        <c:axId val="469658920"/>
        <c:axId val="326971680"/>
      </c:barChart>
      <c:catAx>
        <c:axId val="469658920"/>
        <c:scaling>
          <c:orientation val="minMax"/>
        </c:scaling>
        <c:delete val="0"/>
        <c:axPos val="l"/>
        <c:numFmt formatCode="General" sourceLinked="1"/>
        <c:majorTickMark val="none"/>
        <c:minorTickMark val="none"/>
        <c:tickLblPos val="nextTo"/>
        <c:spPr>
          <a:noFill/>
          <a:ln w="22225" cap="flat" cmpd="sng" algn="ctr">
            <a:solidFill>
              <a:schemeClr val="tx1">
                <a:lumMod val="50000"/>
                <a:lumOff val="50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26971680"/>
        <c:crosses val="autoZero"/>
        <c:auto val="1"/>
        <c:lblAlgn val="ctr"/>
        <c:lblOffset val="100"/>
        <c:noMultiLvlLbl val="0"/>
      </c:catAx>
      <c:valAx>
        <c:axId val="326971680"/>
        <c:scaling>
          <c:orientation val="minMax"/>
        </c:scaling>
        <c:delete val="1"/>
        <c:axPos val="b"/>
        <c:numFmt formatCode="0.0%" sourceLinked="1"/>
        <c:majorTickMark val="none"/>
        <c:minorTickMark val="none"/>
        <c:tickLblPos val="nextTo"/>
        <c:crossAx val="4696589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9354067843188796E-2"/>
          <c:y val="1.1433657229016583E-2"/>
          <c:w val="0.98064593215681117"/>
          <c:h val="0.82429216720279097"/>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Лист2!$L$29:$L$33</c:f>
              <c:strCache>
                <c:ptCount val="5"/>
                <c:pt idx="0">
                  <c:v>Rusiya</c:v>
                </c:pt>
                <c:pt idx="1">
                  <c:v>Gürcüstan</c:v>
                </c:pt>
                <c:pt idx="2">
                  <c:v>Türkiyə</c:v>
                </c:pt>
                <c:pt idx="3">
                  <c:v>İran</c:v>
                </c:pt>
                <c:pt idx="4">
                  <c:v>Səudiyyə 
Ərəbistanı</c:v>
                </c:pt>
              </c:strCache>
            </c:strRef>
          </c:cat>
          <c:val>
            <c:numRef>
              <c:f>Лист2!$N$29:$N$33</c:f>
              <c:numCache>
                <c:formatCode>0.0%</c:formatCode>
                <c:ptCount val="5"/>
                <c:pt idx="0">
                  <c:v>0.29428209235947944</c:v>
                </c:pt>
                <c:pt idx="1">
                  <c:v>0.22882638730521618</c:v>
                </c:pt>
                <c:pt idx="2">
                  <c:v>9.9870898471567854E-2</c:v>
                </c:pt>
                <c:pt idx="3">
                  <c:v>8.0630260224900982E-2</c:v>
                </c:pt>
                <c:pt idx="4">
                  <c:v>3.3822518675247361E-2</c:v>
                </c:pt>
              </c:numCache>
            </c:numRef>
          </c:val>
          <c:extLst>
            <c:ext xmlns:c16="http://schemas.microsoft.com/office/drawing/2014/chart" uri="{C3380CC4-5D6E-409C-BE32-E72D297353CC}">
              <c16:uniqueId val="{00000000-9EF6-4F7C-A2A2-BD9E0AE90A20}"/>
            </c:ext>
          </c:extLst>
        </c:ser>
        <c:dLbls>
          <c:showLegendKey val="0"/>
          <c:showVal val="0"/>
          <c:showCatName val="0"/>
          <c:showSerName val="0"/>
          <c:showPercent val="0"/>
          <c:showBubbleSize val="0"/>
        </c:dLbls>
        <c:gapWidth val="86"/>
        <c:overlap val="-27"/>
        <c:axId val="326972072"/>
        <c:axId val="326973640"/>
      </c:barChart>
      <c:catAx>
        <c:axId val="326972072"/>
        <c:scaling>
          <c:orientation val="minMax"/>
        </c:scaling>
        <c:delete val="0"/>
        <c:axPos val="b"/>
        <c:numFmt formatCode="General" sourceLinked="1"/>
        <c:majorTickMark val="none"/>
        <c:minorTickMark val="none"/>
        <c:tickLblPos val="nextTo"/>
        <c:spPr>
          <a:noFill/>
          <a:ln w="19050" cap="flat" cmpd="sng" algn="ctr">
            <a:solidFill>
              <a:schemeClr val="tx1">
                <a:lumMod val="50000"/>
                <a:lumOff val="50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26973640"/>
        <c:crosses val="autoZero"/>
        <c:auto val="1"/>
        <c:lblAlgn val="ctr"/>
        <c:lblOffset val="100"/>
        <c:noMultiLvlLbl val="0"/>
      </c:catAx>
      <c:valAx>
        <c:axId val="326973640"/>
        <c:scaling>
          <c:orientation val="minMax"/>
        </c:scaling>
        <c:delete val="1"/>
        <c:axPos val="l"/>
        <c:numFmt formatCode="0.0%" sourceLinked="1"/>
        <c:majorTickMark val="none"/>
        <c:minorTickMark val="none"/>
        <c:tickLblPos val="nextTo"/>
        <c:crossAx val="326972072"/>
        <c:crosses val="autoZero"/>
        <c:crossBetween val="between"/>
      </c:valAx>
      <c:spPr>
        <a:noFill/>
        <a:ln w="25400">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313750716291217E-2"/>
          <c:y val="8.5132157171024687E-3"/>
          <c:w val="0.95726067892435807"/>
          <c:h val="0.84511772362333593"/>
        </c:manualLayout>
      </c:layout>
      <c:barChart>
        <c:barDir val="col"/>
        <c:grouping val="clustered"/>
        <c:varyColors val="0"/>
        <c:ser>
          <c:idx val="0"/>
          <c:order val="0"/>
          <c:spPr>
            <a:solidFill>
              <a:schemeClr val="accent1"/>
            </a:solidFill>
            <a:ln>
              <a:noFill/>
            </a:ln>
            <a:effectLst/>
          </c:spPr>
          <c:invertIfNegative val="0"/>
          <c:dLbls>
            <c:dLbl>
              <c:idx val="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extLst>
                <c:ext xmlns:c16="http://schemas.microsoft.com/office/drawing/2014/chart" uri="{C3380CC4-5D6E-409C-BE32-E72D297353CC}">
                  <c16:uniqueId val="{00000000-EA64-4BD0-AAB4-D793EC8908D6}"/>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Лист2!$L$21:$L$25</c:f>
              <c:strCache>
                <c:ptCount val="5"/>
                <c:pt idx="0">
                  <c:v>Rusiya</c:v>
                </c:pt>
                <c:pt idx="1">
                  <c:v>Türkiyə</c:v>
                </c:pt>
                <c:pt idx="2">
                  <c:v>İran</c:v>
                </c:pt>
                <c:pt idx="3">
                  <c:v>Hindistan</c:v>
                </c:pt>
                <c:pt idx="4">
                  <c:v>Gürcüstan</c:v>
                </c:pt>
              </c:strCache>
            </c:strRef>
          </c:cat>
          <c:val>
            <c:numRef>
              <c:f>Лист2!$N$21:$N$25</c:f>
              <c:numCache>
                <c:formatCode>0.0%</c:formatCode>
                <c:ptCount val="5"/>
                <c:pt idx="0">
                  <c:v>0.29952823630375064</c:v>
                </c:pt>
                <c:pt idx="1">
                  <c:v>0.1812478725087377</c:v>
                </c:pt>
                <c:pt idx="2">
                  <c:v>7.920931637413163E-2</c:v>
                </c:pt>
                <c:pt idx="3">
                  <c:v>5.6238643391712494E-2</c:v>
                </c:pt>
                <c:pt idx="4">
                  <c:v>5.0076949261430921E-2</c:v>
                </c:pt>
              </c:numCache>
            </c:numRef>
          </c:val>
          <c:extLst>
            <c:ext xmlns:c16="http://schemas.microsoft.com/office/drawing/2014/chart" uri="{C3380CC4-5D6E-409C-BE32-E72D297353CC}">
              <c16:uniqueId val="{00000001-E883-4301-A59D-03C9C2F4A1DF}"/>
            </c:ext>
          </c:extLst>
        </c:ser>
        <c:dLbls>
          <c:showLegendKey val="0"/>
          <c:showVal val="0"/>
          <c:showCatName val="0"/>
          <c:showSerName val="0"/>
          <c:showPercent val="0"/>
          <c:showBubbleSize val="0"/>
        </c:dLbls>
        <c:gapWidth val="86"/>
        <c:overlap val="-27"/>
        <c:axId val="326969720"/>
        <c:axId val="326974424"/>
      </c:barChart>
      <c:catAx>
        <c:axId val="326969720"/>
        <c:scaling>
          <c:orientation val="minMax"/>
        </c:scaling>
        <c:delete val="0"/>
        <c:axPos val="b"/>
        <c:numFmt formatCode="General" sourceLinked="1"/>
        <c:majorTickMark val="none"/>
        <c:minorTickMark val="none"/>
        <c:tickLblPos val="nextTo"/>
        <c:spPr>
          <a:noFill/>
          <a:ln w="19050" cap="flat" cmpd="sng" algn="ctr">
            <a:solidFill>
              <a:schemeClr val="tx1">
                <a:lumMod val="50000"/>
                <a:lumOff val="50000"/>
              </a:schemeClr>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26974424"/>
        <c:crosses val="autoZero"/>
        <c:auto val="1"/>
        <c:lblAlgn val="ctr"/>
        <c:lblOffset val="100"/>
        <c:noMultiLvlLbl val="0"/>
      </c:catAx>
      <c:valAx>
        <c:axId val="326974424"/>
        <c:scaling>
          <c:orientation val="minMax"/>
        </c:scaling>
        <c:delete val="1"/>
        <c:axPos val="l"/>
        <c:numFmt formatCode="0.0%" sourceLinked="1"/>
        <c:majorTickMark val="none"/>
        <c:minorTickMark val="none"/>
        <c:tickLblPos val="nextTo"/>
        <c:crossAx val="32696972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Лист1!$N$1</c:f>
              <c:strCache>
                <c:ptCount val="1"/>
                <c:pt idx="0">
                  <c:v>Turizm üçün xarakterik sahələrdə yaradılmış əlavə dəyər, mln. manatla</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flat" cmpd="sng" algn="ctr">
                <a:solidFill>
                  <a:srgbClr val="FF0000"/>
                </a:solidFill>
                <a:prstDash val="solid"/>
                <a:miter lim="800000"/>
              </a:ln>
              <a:effectLst/>
            </c:spPr>
            <c:trendlineType val="poly"/>
            <c:order val="2"/>
            <c:dispRSqr val="1"/>
            <c:dispEq val="1"/>
            <c:trendlineLbl>
              <c:layout>
                <c:manualLayout>
                  <c:x val="-7.2069335083114611E-2"/>
                  <c:y val="5.3831291921843105E-2"/>
                </c:manualLayout>
              </c:layout>
              <c:numFmt formatCode="General" sourceLinked="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trendlineLbl>
          </c:trendline>
          <c:xVal>
            <c:numRef>
              <c:f>Лист1!$M$2:$M$12</c:f>
              <c:numCache>
                <c:formatCode>General</c:formatCode>
                <c:ptCount val="11"/>
                <c:pt idx="0">
                  <c:v>5734</c:v>
                </c:pt>
                <c:pt idx="1">
                  <c:v>7938</c:v>
                </c:pt>
                <c:pt idx="2">
                  <c:v>9001.9</c:v>
                </c:pt>
                <c:pt idx="3">
                  <c:v>9364.9</c:v>
                </c:pt>
                <c:pt idx="4">
                  <c:v>9632.2000000000007</c:v>
                </c:pt>
                <c:pt idx="5">
                  <c:v>9861.9</c:v>
                </c:pt>
                <c:pt idx="6">
                  <c:v>9995.6</c:v>
                </c:pt>
                <c:pt idx="7">
                  <c:v>10041.4</c:v>
                </c:pt>
                <c:pt idx="8">
                  <c:v>10283.799999999999</c:v>
                </c:pt>
                <c:pt idx="9">
                  <c:v>10384.299999999999</c:v>
                </c:pt>
                <c:pt idx="10">
                  <c:v>10863.3</c:v>
                </c:pt>
              </c:numCache>
            </c:numRef>
          </c:xVal>
          <c:yVal>
            <c:numRef>
              <c:f>Лист1!$N$2:$N$12</c:f>
              <c:numCache>
                <c:formatCode>General</c:formatCode>
                <c:ptCount val="11"/>
                <c:pt idx="0">
                  <c:v>2080.1999999999998</c:v>
                </c:pt>
                <c:pt idx="1">
                  <c:v>2404.1999999999998</c:v>
                </c:pt>
                <c:pt idx="2">
                  <c:v>2437.3000000000002</c:v>
                </c:pt>
                <c:pt idx="3">
                  <c:v>2746.1</c:v>
                </c:pt>
                <c:pt idx="4">
                  <c:v>3151.2</c:v>
                </c:pt>
                <c:pt idx="5">
                  <c:v>3405.5</c:v>
                </c:pt>
                <c:pt idx="6">
                  <c:v>3704.9</c:v>
                </c:pt>
                <c:pt idx="7">
                  <c:v>1386.7</c:v>
                </c:pt>
                <c:pt idx="8">
                  <c:v>1939.7</c:v>
                </c:pt>
                <c:pt idx="9">
                  <c:v>3878.8</c:v>
                </c:pt>
                <c:pt idx="10">
                  <c:v>5002.2</c:v>
                </c:pt>
              </c:numCache>
            </c:numRef>
          </c:yVal>
          <c:smooth val="0"/>
          <c:extLst>
            <c:ext xmlns:c16="http://schemas.microsoft.com/office/drawing/2014/chart" uri="{C3380CC4-5D6E-409C-BE32-E72D297353CC}">
              <c16:uniqueId val="{00000001-4986-403A-9732-06F00DA7F148}"/>
            </c:ext>
          </c:extLst>
        </c:ser>
        <c:dLbls>
          <c:showLegendKey val="0"/>
          <c:showVal val="0"/>
          <c:showCatName val="0"/>
          <c:showSerName val="0"/>
          <c:showPercent val="0"/>
          <c:showBubbleSize val="0"/>
        </c:dLbls>
        <c:axId val="326972464"/>
        <c:axId val="326970504"/>
      </c:scatterChart>
      <c:valAx>
        <c:axId val="32697246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sektoruna yönələn kumulyativ investisiyaların həcmi, mln. manatla</a:t>
                </a:r>
                <a:endParaRPr lang="ru-RU"/>
              </a:p>
            </c:rich>
          </c:tx>
          <c:overlay val="0"/>
          <c:spPr>
            <a:noFill/>
            <a:ln>
              <a:noFill/>
            </a:ln>
            <a:effectLst/>
          </c:spPr>
          <c:txPr>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0504"/>
        <c:crosses val="autoZero"/>
        <c:crossBetween val="midCat"/>
      </c:valAx>
      <c:valAx>
        <c:axId val="326970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üçün xarakterik sahələrdə yaradılmış əlavə dəyər, mln. manatla</a:t>
                </a:r>
                <a:endParaRPr lang="ru-R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246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12700" cap="flat" cmpd="sng" algn="ctr">
      <a:solidFill>
        <a:schemeClr val="accent2"/>
      </a:solidFill>
      <a:prstDash val="solid"/>
      <a:miter lim="800000"/>
    </a:ln>
    <a:effectLst/>
  </c:spPr>
  <c:txPr>
    <a:bodyPr/>
    <a:lstStyle/>
    <a:p>
      <a:pPr>
        <a:defRPr>
          <a:solidFill>
            <a:schemeClr val="dk1"/>
          </a:solidFill>
          <a:latin typeface="+mn-lt"/>
          <a:ea typeface="+mn-ea"/>
          <a:cs typeface="+mn-cs"/>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Лист1!$N$1</c:f>
              <c:strCache>
                <c:ptCount val="1"/>
                <c:pt idx="0">
                  <c:v>Turizm üçün xarakterik sahələrdə yaradılmış əlavə dəyər, mln. manatla</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6843350831146106"/>
                  <c:y val="-1.2931939542040003E-2"/>
                </c:manualLayout>
              </c:layout>
              <c:numFmt formatCode="General" sourceLinked="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trendlineLbl>
          </c:trendline>
          <c:trendline>
            <c:spPr>
              <a:ln w="19050" cap="rnd">
                <a:solidFill>
                  <a:schemeClr val="accent1"/>
                </a:solidFill>
                <a:prstDash val="sysDot"/>
              </a:ln>
              <a:effectLst/>
            </c:spPr>
            <c:trendlineType val="linear"/>
            <c:dispRSqr val="0"/>
            <c:dispEq val="0"/>
          </c:trendline>
          <c:xVal>
            <c:numRef>
              <c:f>Лист1!$M$2:$M$12</c:f>
              <c:numCache>
                <c:formatCode>General</c:formatCode>
                <c:ptCount val="11"/>
                <c:pt idx="0">
                  <c:v>5734</c:v>
                </c:pt>
                <c:pt idx="1">
                  <c:v>7938</c:v>
                </c:pt>
                <c:pt idx="2">
                  <c:v>9001.9</c:v>
                </c:pt>
                <c:pt idx="3">
                  <c:v>9364.9</c:v>
                </c:pt>
                <c:pt idx="4">
                  <c:v>9632.2000000000007</c:v>
                </c:pt>
                <c:pt idx="5">
                  <c:v>9861.9</c:v>
                </c:pt>
                <c:pt idx="6">
                  <c:v>9995.6</c:v>
                </c:pt>
                <c:pt idx="7">
                  <c:v>10041.4</c:v>
                </c:pt>
                <c:pt idx="8">
                  <c:v>10283.799999999999</c:v>
                </c:pt>
                <c:pt idx="9">
                  <c:v>10384.299999999999</c:v>
                </c:pt>
                <c:pt idx="10">
                  <c:v>10863.3</c:v>
                </c:pt>
              </c:numCache>
            </c:numRef>
          </c:xVal>
          <c:yVal>
            <c:numRef>
              <c:f>Лист1!$N$2:$N$12</c:f>
              <c:numCache>
                <c:formatCode>General</c:formatCode>
                <c:ptCount val="11"/>
                <c:pt idx="0">
                  <c:v>2080.1999999999998</c:v>
                </c:pt>
                <c:pt idx="1">
                  <c:v>2404.1999999999998</c:v>
                </c:pt>
                <c:pt idx="2">
                  <c:v>2437.3000000000002</c:v>
                </c:pt>
                <c:pt idx="3">
                  <c:v>2746.1</c:v>
                </c:pt>
                <c:pt idx="4">
                  <c:v>3151.2</c:v>
                </c:pt>
                <c:pt idx="5">
                  <c:v>3405.5</c:v>
                </c:pt>
                <c:pt idx="6">
                  <c:v>3704.9</c:v>
                </c:pt>
                <c:pt idx="7">
                  <c:v>1386.7</c:v>
                </c:pt>
                <c:pt idx="8">
                  <c:v>1939.7</c:v>
                </c:pt>
                <c:pt idx="9">
                  <c:v>3878.8</c:v>
                </c:pt>
                <c:pt idx="10">
                  <c:v>5002.2</c:v>
                </c:pt>
              </c:numCache>
            </c:numRef>
          </c:yVal>
          <c:smooth val="0"/>
          <c:extLst>
            <c:ext xmlns:c16="http://schemas.microsoft.com/office/drawing/2014/chart" uri="{C3380CC4-5D6E-409C-BE32-E72D297353CC}">
              <c16:uniqueId val="{00000002-6D9E-4A08-A93C-5010E36986BB}"/>
            </c:ext>
          </c:extLst>
        </c:ser>
        <c:dLbls>
          <c:showLegendKey val="0"/>
          <c:showVal val="0"/>
          <c:showCatName val="0"/>
          <c:showSerName val="0"/>
          <c:showPercent val="0"/>
          <c:showBubbleSize val="0"/>
        </c:dLbls>
        <c:axId val="326970896"/>
        <c:axId val="326974032"/>
      </c:scatterChart>
      <c:valAx>
        <c:axId val="3269708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sektoruna yönələn kumulyativ investisiyaların həcmi, mln. manatla</a:t>
                </a:r>
                <a:endParaRPr lang="ru-RU"/>
              </a:p>
            </c:rich>
          </c:tx>
          <c:overlay val="0"/>
          <c:spPr>
            <a:noFill/>
            <a:ln>
              <a:noFill/>
            </a:ln>
            <a:effectLst/>
          </c:spPr>
          <c:txPr>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4032"/>
        <c:crosses val="autoZero"/>
        <c:crossBetween val="midCat"/>
      </c:valAx>
      <c:valAx>
        <c:axId val="3269740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üçün xarakterik sahələrdə yaradılmış əlavə dəyər, mln. manatla </a:t>
                </a:r>
                <a:endParaRPr lang="ru-R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089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12700" cap="flat" cmpd="sng" algn="ctr">
      <a:solidFill>
        <a:schemeClr val="accent2"/>
      </a:solidFill>
      <a:prstDash val="solid"/>
      <a:miter lim="800000"/>
    </a:ln>
    <a:effectLst/>
  </c:spPr>
  <c:txPr>
    <a:bodyPr/>
    <a:lstStyle/>
    <a:p>
      <a:pPr>
        <a:defRPr>
          <a:solidFill>
            <a:schemeClr val="dk1"/>
          </a:solidFill>
          <a:latin typeface="+mn-lt"/>
          <a:ea typeface="+mn-ea"/>
          <a:cs typeface="+mn-cs"/>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1"/>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0071267133275"/>
          <c:y val="0.1459883139607549"/>
          <c:w val="0.44073363225430146"/>
          <c:h val="0.75554336957880264"/>
        </c:manualLayout>
      </c:layout>
      <c:doughnutChart>
        <c:varyColors val="1"/>
        <c:ser>
          <c:idx val="0"/>
          <c:order val="0"/>
          <c:tx>
            <c:strRef>
              <c:f>Sheet1!$B$1</c:f>
              <c:strCache>
                <c:ptCount val="1"/>
                <c:pt idx="0">
                  <c:v>Sales</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D65F-4F70-9521-134FD6C7224A}"/>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D65F-4F70-9521-134FD6C7224A}"/>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D65F-4F70-9521-134FD6C7224A}"/>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D65F-4F70-9521-134FD6C7224A}"/>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D65F-4F70-9521-134FD6C7224A}"/>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D65F-4F70-9521-134FD6C7224A}"/>
              </c:ext>
            </c:extLst>
          </c:dPt>
          <c:dLbls>
            <c:dLbl>
              <c:idx val="0"/>
              <c:tx>
                <c:rich>
                  <a:bodyPr/>
                  <a:lstStyle/>
                  <a:p>
                    <a:r>
                      <a:rPr lang="en-US" baseline="0"/>
                      <a:t> </a:t>
                    </a:r>
                    <a:fld id="{D7F273C5-894C-4FEB-9E4C-19C161E8F9BE}" type="CATEGORYNAME">
                      <a:rPr lang="en-US" baseline="0"/>
                      <a:pPr/>
                      <a:t>[ИМЯ КАТЕГОРИИ]</a:t>
                    </a:fld>
                    <a:r>
                      <a:rPr lang="en-US" baseline="0"/>
                      <a:t>, </a:t>
                    </a:r>
                    <a:fld id="{8874B789-AF33-4CDC-B33D-3EB3B7CF3395}"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1-D65F-4F70-9521-134FD6C7224A}"/>
                </c:ext>
              </c:extLst>
            </c:dLbl>
            <c:dLbl>
              <c:idx val="1"/>
              <c:layout>
                <c:manualLayout>
                  <c:x val="-7.337351267200945E-2"/>
                  <c:y val="3.2493907392363928E-2"/>
                </c:manualLayout>
              </c:layout>
              <c:tx>
                <c:rich>
                  <a:bodyPr/>
                  <a:lstStyle/>
                  <a:p>
                    <a:r>
                      <a:rPr lang="en-US" baseline="0"/>
                      <a:t> </a:t>
                    </a:r>
                    <a:fld id="{3575667F-56A6-45FF-B6C1-442448823E62}" type="CATEGORYNAME">
                      <a:rPr lang="en-US" baseline="0"/>
                      <a:pPr/>
                      <a:t>[ИМЯ КАТЕГОРИИ]</a:t>
                    </a:fld>
                    <a:r>
                      <a:rPr lang="en-US" baseline="0"/>
                      <a:t>, </a:t>
                    </a:r>
                    <a:fld id="{8192FC24-43E3-4AEB-83AD-B0635AEEC2C1}"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3-D65F-4F70-9521-134FD6C7224A}"/>
                </c:ext>
              </c:extLst>
            </c:dLbl>
            <c:dLbl>
              <c:idx val="2"/>
              <c:layout>
                <c:manualLayout>
                  <c:x val="-0.14036905590234153"/>
                  <c:y val="-2.843216896831844E-2"/>
                </c:manualLayout>
              </c:layout>
              <c:tx>
                <c:rich>
                  <a:bodyPr/>
                  <a:lstStyle/>
                  <a:p>
                    <a:r>
                      <a:rPr lang="en-US" baseline="0"/>
                      <a:t> </a:t>
                    </a:r>
                    <a:fld id="{21E701E9-F370-4726-8528-5E4A2BA3F062}" type="CATEGORYNAME">
                      <a:rPr lang="en-US" baseline="0"/>
                      <a:pPr/>
                      <a:t>[ИМЯ КАТЕГОРИИ]</a:t>
                    </a:fld>
                    <a:r>
                      <a:rPr lang="en-US" baseline="0"/>
                      <a:t> , </a:t>
                    </a:r>
                    <a:fld id="{DFD07587-C849-45CD-990C-A3F809979EBF}"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5-D65F-4F70-9521-134FD6C7224A}"/>
                </c:ext>
              </c:extLst>
            </c:dLbl>
            <c:dLbl>
              <c:idx val="3"/>
              <c:layout>
                <c:manualLayout>
                  <c:x val="-0.16888170288313453"/>
                  <c:y val="-5.686433793663688E-2"/>
                </c:manualLayout>
              </c:layout>
              <c:tx>
                <c:rich>
                  <a:bodyPr/>
                  <a:lstStyle/>
                  <a:p>
                    <a:r>
                      <a:rPr lang="en-US" baseline="0"/>
                      <a:t> </a:t>
                    </a:r>
                    <a:fld id="{D817F827-F39E-4395-BA0B-6CFBCB2623CE}" type="CATEGORYNAME">
                      <a:rPr lang="en-US" baseline="0"/>
                      <a:pPr/>
                      <a:t>[ИМЯ КАТЕГОРИИ]</a:t>
                    </a:fld>
                    <a:r>
                      <a:rPr lang="en-US" baseline="0"/>
                      <a:t>, </a:t>
                    </a:r>
                    <a:fld id="{051CEAAD-E43E-415A-A347-C96E5B0E6959}"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7-D65F-4F70-9521-134FD6C7224A}"/>
                </c:ext>
              </c:extLst>
            </c:dLbl>
            <c:dLbl>
              <c:idx val="4"/>
              <c:layout>
                <c:manualLayout>
                  <c:x val="-0.16740834922653106"/>
                  <c:y val="-0.10154346060113728"/>
                </c:manualLayout>
              </c:layout>
              <c:tx>
                <c:rich>
                  <a:bodyPr/>
                  <a:lstStyle/>
                  <a:p>
                    <a:r>
                      <a:rPr lang="en-US" baseline="0"/>
                      <a:t> </a:t>
                    </a:r>
                    <a:fld id="{D1FD0E73-C7A0-4A11-99D3-C921AAEADC05}" type="CATEGORYNAME">
                      <a:rPr lang="en-US" baseline="0"/>
                      <a:pPr/>
                      <a:t>[ИМЯ КАТЕГОРИИ]</a:t>
                    </a:fld>
                    <a:r>
                      <a:rPr lang="en-US" baseline="0"/>
                      <a:t>, </a:t>
                    </a:r>
                    <a:fld id="{0907DDF4-989C-4302-B655-7047932758BE}"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9-D65F-4F70-9521-134FD6C7224A}"/>
                </c:ext>
              </c:extLst>
            </c:dLbl>
            <c:dLbl>
              <c:idx val="5"/>
              <c:layout>
                <c:manualLayout>
                  <c:x val="0.11019283746556474"/>
                  <c:y val="-8.9358245329000816E-2"/>
                </c:manualLayout>
              </c:layout>
              <c:tx>
                <c:rich>
                  <a:bodyPr/>
                  <a:lstStyle/>
                  <a:p>
                    <a:r>
                      <a:rPr lang="en-US" baseline="0"/>
                      <a:t> </a:t>
                    </a:r>
                    <a:fld id="{564CC50B-A4F7-4705-BD22-636A07B2B873}" type="CATEGORYNAME">
                      <a:rPr lang="en-US" baseline="0"/>
                      <a:pPr/>
                      <a:t>[ИМЯ КАТЕГОРИИ]</a:t>
                    </a:fld>
                    <a:r>
                      <a:rPr lang="en-US" baseline="0"/>
                      <a:t>,  </a:t>
                    </a:r>
                    <a:fld id="{40DDE321-9608-401B-A868-5193C2012591}" type="PERCENTAGE">
                      <a:rPr lang="en-US" baseline="0"/>
                      <a:pPr/>
                      <a:t>[ПРОЦЕНТ]</a:t>
                    </a:fld>
                    <a:endParaRPr lang="en-US" baseline="0"/>
                  </a:p>
                </c:rich>
              </c:tx>
              <c:showLegendKey val="1"/>
              <c:showVal val="1"/>
              <c:showCatName val="1"/>
              <c:showSerName val="1"/>
              <c:showPercent val="1"/>
              <c:showBubbleSize val="1"/>
              <c:extLst>
                <c:ext xmlns:c15="http://schemas.microsoft.com/office/drawing/2012/chart" uri="{CE6537A1-D6FC-4f65-9D91-7224C49458BB}">
                  <c15:dlblFieldTable/>
                  <c15:showDataLabelsRange val="0"/>
                </c:ext>
                <c:ext xmlns:c16="http://schemas.microsoft.com/office/drawing/2014/chart" uri="{C3380CC4-5D6E-409C-BE32-E72D297353CC}">
                  <c16:uniqueId val="{0000000B-D65F-4F70-9521-134FD6C7224A}"/>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930" b="1" i="0" u="none" strike="noStrike" kern="1200" baseline="0">
                    <a:solidFill>
                      <a:schemeClr val="lt1"/>
                    </a:solidFill>
                    <a:latin typeface="+mn-lt"/>
                    <a:ea typeface="+mn-ea"/>
                    <a:cs typeface="+mn-cs"/>
                  </a:defRPr>
                </a:pPr>
                <a:endParaRPr lang="en-US"/>
              </a:p>
            </c:txPr>
            <c:showLegendKey val="1"/>
            <c:showVal val="1"/>
            <c:showCatName val="1"/>
            <c:showSerName val="1"/>
            <c:showPercent val="1"/>
            <c:showBubbleSize val="1"/>
            <c:showLeaderLines val="1"/>
            <c:extLst>
              <c:ext xmlns:c15="http://schemas.microsoft.com/office/drawing/2012/chart" uri="{CE6537A1-D6FC-4f65-9D91-7224C49458BB}"/>
            </c:extLst>
          </c:dLbls>
          <c:cat>
            <c:strRef>
              <c:f>Sheet1!$A$2:$A$7</c:f>
              <c:strCache>
                <c:ptCount val="6"/>
                <c:pt idx="0">
                  <c:v>sərhədlərin qismən açılması</c:v>
                </c:pt>
                <c:pt idx="1">
                  <c:v>məkana məxsus səyahət məhdudiyyəti</c:v>
                </c:pt>
                <c:pt idx="2">
                  <c:v>Viza tədbiri</c:v>
                </c:pt>
                <c:pt idx="3">
                  <c:v>tibbi sertifikat</c:v>
                </c:pt>
                <c:pt idx="4">
                  <c:v>Karantin</c:v>
                </c:pt>
                <c:pt idx="5">
                  <c:v>Bütün Covid-19 səyahət məhdudiyyətləri aradan qaldırılıb</c:v>
                </c:pt>
              </c:strCache>
            </c:strRef>
          </c:cat>
          <c:val>
            <c:numRef>
              <c:f>Sheet1!$B$2:$B$7</c:f>
              <c:numCache>
                <c:formatCode>General</c:formatCode>
                <c:ptCount val="6"/>
                <c:pt idx="0">
                  <c:v>56</c:v>
                </c:pt>
                <c:pt idx="1">
                  <c:v>30</c:v>
                </c:pt>
                <c:pt idx="2">
                  <c:v>6</c:v>
                </c:pt>
                <c:pt idx="3">
                  <c:v>4</c:v>
                </c:pt>
                <c:pt idx="4">
                  <c:v>2</c:v>
                </c:pt>
                <c:pt idx="5">
                  <c:v>2</c:v>
                </c:pt>
              </c:numCache>
            </c:numRef>
          </c:val>
          <c:extLst>
            <c:ext xmlns:c16="http://schemas.microsoft.com/office/drawing/2014/chart" uri="{C3380CC4-5D6E-409C-BE32-E72D297353CC}">
              <c16:uniqueId val="{0000000C-D65F-4F70-9521-134FD6C7224A}"/>
            </c:ext>
          </c:extLst>
        </c:ser>
        <c:dLbls>
          <c:showLegendKey val="0"/>
          <c:showVal val="0"/>
          <c:showCatName val="0"/>
          <c:showSerName val="0"/>
          <c:showPercent val="0"/>
          <c:showBubbleSize val="0"/>
          <c:showLeaderLines val="1"/>
        </c:dLbls>
        <c:firstSliceAng val="0"/>
        <c:holeSize val="50"/>
      </c:doughnutChart>
      <c:spPr>
        <a:noFill/>
        <a:ln w="23621">
          <a:noFill/>
        </a:ln>
      </c:spPr>
    </c:plotArea>
    <c:legend>
      <c:legendPos val="r"/>
      <c:layout>
        <c:manualLayout>
          <c:xMode val="edge"/>
          <c:yMode val="edge"/>
          <c:x val="0.64799887395779043"/>
          <c:y val="0.16288667998132886"/>
          <c:w val="0.33907714217110868"/>
          <c:h val="0.73843789934421467"/>
        </c:manualLayout>
      </c:layout>
      <c:overlay val="1"/>
      <c:spPr>
        <a:solidFill>
          <a:schemeClr val="bg1"/>
        </a:solidFill>
        <a:ln>
          <a:noFill/>
        </a:ln>
        <a:effectLst/>
      </c:spPr>
      <c:txPr>
        <a:bodyPr rot="0" spcFirstLastPara="1" vertOverflow="ellipsis" vert="horz" wrap="square" anchor="ctr" anchorCtr="1"/>
        <a:lstStyle/>
        <a:p>
          <a:pPr>
            <a:defRPr sz="837" b="0" i="0" u="none" strike="noStrike" kern="1200" baseline="0">
              <a:solidFill>
                <a:schemeClr val="dk1">
                  <a:lumMod val="75000"/>
                  <a:lumOff val="25000"/>
                </a:schemeClr>
              </a:solidFill>
              <a:latin typeface="+mn-lt"/>
              <a:ea typeface="+mn-ea"/>
              <a:cs typeface="+mn-cs"/>
            </a:defRPr>
          </a:pPr>
          <a:endParaRPr lang="en-US"/>
        </a:p>
      </c:txPr>
    </c:legend>
    <c:plotVisOnly val="1"/>
    <c:dispBlanksAs val="zero"/>
    <c:showDLblsOverMax val="1"/>
  </c:chart>
  <c:spPr>
    <a:solidFill>
      <a:schemeClr val="bg1"/>
    </a:solidFill>
    <a:ln>
      <a:noFill/>
    </a:ln>
    <a:effectLst/>
  </c:spPr>
  <c:txPr>
    <a:bodyPr/>
    <a:lstStyle/>
    <a:p>
      <a:pPr>
        <a:defRPr/>
      </a:pPr>
      <a:endParaRPr lang="en-US"/>
    </a:p>
  </c:txPr>
  <c:externalData r:id="rId2">
    <c:autoUpdate val="0"/>
  </c:externalData>
  <c:userShapes r:id="rId3"/>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0.26398</cdr:x>
      <cdr:y>0.42776</cdr:y>
    </cdr:from>
    <cdr:to>
      <cdr:x>0.40683</cdr:x>
      <cdr:y>0.65722</cdr:y>
    </cdr:to>
    <cdr:sp macro="" textlink="">
      <cdr:nvSpPr>
        <cdr:cNvPr id="3" name="Rectangle 2"/>
        <cdr:cNvSpPr/>
      </cdr:nvSpPr>
      <cdr:spPr>
        <a:xfrm xmlns:a="http://schemas.openxmlformats.org/drawingml/2006/main">
          <a:off x="1619251" y="1438274"/>
          <a:ext cx="876300" cy="771525"/>
        </a:xfrm>
        <a:prstGeom xmlns:a="http://schemas.openxmlformats.org/drawingml/2006/main" prst="rect">
          <a:avLst/>
        </a:prstGeom>
        <a:noFill xmlns:a="http://schemas.openxmlformats.org/drawingml/2006/main"/>
      </cdr:spPr>
      <cdr:txBody>
        <a:bodyPr xmlns:a="http://schemas.openxmlformats.org/drawingml/2006/main" wrap="square" lIns="91440" tIns="45720" rIns="91440" bIns="45720">
          <a:noAutofit/>
        </a:bodyPr>
        <a:lstStyle xmlns:a="http://schemas.openxmlformats.org/drawingml/2006/main"/>
        <a:p xmlns:a="http://schemas.openxmlformats.org/drawingml/2006/main">
          <a:pPr algn="ctr">
            <a:lnSpc>
              <a:spcPts val="1500"/>
            </a:lnSpc>
          </a:pPr>
          <a:r>
            <a:rPr lang="az-Latn-AZ" sz="1400" b="0" cap="none" spc="0">
              <a:ln w="0"/>
              <a:solidFill>
                <a:schemeClr val="tx1"/>
              </a:solidFill>
              <a:effectLst>
                <a:outerShdw blurRad="38100" dist="19050" dir="2700000" algn="tl" rotWithShape="0">
                  <a:schemeClr val="dk1">
                    <a:alpha val="40000"/>
                  </a:schemeClr>
                </a:outerShdw>
              </a:effectLst>
            </a:rPr>
            <a:t>115</a:t>
          </a:r>
          <a:r>
            <a:rPr lang="az-Latn-AZ" sz="1400" b="0" cap="none" spc="0" baseline="0">
              <a:ln w="0"/>
              <a:solidFill>
                <a:schemeClr val="tx1"/>
              </a:solidFill>
              <a:effectLst>
                <a:outerShdw blurRad="38100" dist="19050" dir="2700000" algn="tl" rotWithShape="0">
                  <a:schemeClr val="dk1">
                    <a:alpha val="40000"/>
                  </a:schemeClr>
                </a:outerShdw>
              </a:effectLst>
            </a:rPr>
            <a:t> </a:t>
          </a:r>
        </a:p>
        <a:p xmlns:a="http://schemas.openxmlformats.org/drawingml/2006/main">
          <a:pPr algn="ctr">
            <a:lnSpc>
              <a:spcPts val="1500"/>
            </a:lnSpc>
          </a:pPr>
          <a:r>
            <a:rPr lang="az-Latn-AZ" sz="1400" b="0" cap="none" spc="0" baseline="0">
              <a:ln w="0"/>
              <a:solidFill>
                <a:schemeClr val="tx1"/>
              </a:solidFill>
              <a:effectLst>
                <a:outerShdw blurRad="38100" dist="19050" dir="2700000" algn="tl" rotWithShape="0">
                  <a:schemeClr val="dk1">
                    <a:alpha val="40000"/>
                  </a:schemeClr>
                </a:outerShdw>
              </a:effectLst>
            </a:rPr>
            <a:t>istiqamət</a:t>
          </a:r>
          <a:endParaRPr lang="en-US" sz="1400" b="0" cap="none" spc="0">
            <a:ln w="0"/>
            <a:solidFill>
              <a:schemeClr val="tx1"/>
            </a:solidFill>
            <a:effectLst>
              <a:outerShdw blurRad="38100" dist="19050" dir="2700000" algn="tl" rotWithShape="0">
                <a:schemeClr val="dk1">
                  <a:alpha val="40000"/>
                </a:schemeClr>
              </a:outerShdw>
            </a:effectLst>
          </a:endParaRP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FA05FC-885A-49E2-8239-639495D1A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44900</Words>
  <Characters>255933</Characters>
  <Application>Microsoft Office Word</Application>
  <DocSecurity>0</DocSecurity>
  <Lines>2132</Lines>
  <Paragraphs>600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300233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cp:revision>
  <dcterms:created xsi:type="dcterms:W3CDTF">2024-11-26T09:35:00Z</dcterms:created>
  <dcterms:modified xsi:type="dcterms:W3CDTF">2024-11-26T09:35:00Z</dcterms:modified>
</cp:coreProperties>
</file>